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51" w:rsidRDefault="00922951" w:rsidP="00CA0AC3">
      <w:pPr>
        <w:autoSpaceDE w:val="0"/>
        <w:autoSpaceDN w:val="0"/>
        <w:adjustRightInd w:val="0"/>
        <w:rPr>
          <w:b/>
          <w:sz w:val="32"/>
          <w:szCs w:val="32"/>
        </w:rPr>
      </w:pPr>
    </w:p>
    <w:p w:rsidR="00922951" w:rsidRPr="00BB6B2A" w:rsidRDefault="007B73E6" w:rsidP="00922951">
      <w:pPr>
        <w:tabs>
          <w:tab w:val="left" w:pos="4290"/>
          <w:tab w:val="left" w:pos="5505"/>
        </w:tabs>
        <w:autoSpaceDE w:val="0"/>
        <w:autoSpaceDN w:val="0"/>
        <w:adjustRightInd w:val="0"/>
      </w:pPr>
      <w:r>
        <w:rPr>
          <w:noProof/>
        </w:rPr>
        <w:drawing>
          <wp:inline distT="0" distB="0" distL="0" distR="0">
            <wp:extent cx="61150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922951" w:rsidRPr="00BB6B2A" w:rsidRDefault="00922951" w:rsidP="00922951">
      <w:pPr>
        <w:tabs>
          <w:tab w:val="left" w:pos="4290"/>
          <w:tab w:val="left" w:pos="5505"/>
        </w:tabs>
        <w:autoSpaceDE w:val="0"/>
        <w:autoSpaceDN w:val="0"/>
        <w:adjustRightInd w:val="0"/>
        <w:jc w:val="center"/>
      </w:pPr>
    </w:p>
    <w:p w:rsidR="00922951" w:rsidRPr="00111AEF" w:rsidRDefault="00922951" w:rsidP="00922951">
      <w:pPr>
        <w:autoSpaceDE w:val="0"/>
        <w:autoSpaceDN w:val="0"/>
        <w:adjustRightInd w:val="0"/>
        <w:jc w:val="center"/>
        <w:rPr>
          <w:b/>
          <w:sz w:val="32"/>
          <w:szCs w:val="32"/>
        </w:rPr>
      </w:pPr>
      <w:r w:rsidRPr="00111AEF">
        <w:rPr>
          <w:b/>
          <w:sz w:val="32"/>
          <w:szCs w:val="32"/>
        </w:rPr>
        <w:t>REPUBLIKA E SHQIPERISE</w:t>
      </w:r>
    </w:p>
    <w:p w:rsidR="00922951" w:rsidRPr="00111AEF" w:rsidRDefault="00922951" w:rsidP="00922951">
      <w:pPr>
        <w:autoSpaceDE w:val="0"/>
        <w:autoSpaceDN w:val="0"/>
        <w:adjustRightInd w:val="0"/>
        <w:jc w:val="center"/>
        <w:rPr>
          <w:b/>
          <w:sz w:val="32"/>
          <w:szCs w:val="32"/>
        </w:rPr>
      </w:pPr>
      <w:r w:rsidRPr="00111AEF">
        <w:rPr>
          <w:b/>
          <w:sz w:val="32"/>
          <w:szCs w:val="32"/>
        </w:rPr>
        <w:t>AGJENCIA E PROKURIMIT PUBLIK</w:t>
      </w:r>
    </w:p>
    <w:p w:rsidR="00922951" w:rsidRPr="00B8721F" w:rsidRDefault="00922951" w:rsidP="00922951">
      <w:pPr>
        <w:autoSpaceDE w:val="0"/>
        <w:autoSpaceDN w:val="0"/>
        <w:adjustRightInd w:val="0"/>
        <w:rPr>
          <w:sz w:val="32"/>
          <w:szCs w:val="32"/>
          <w:lang w:val="de-DE"/>
        </w:rPr>
      </w:pPr>
    </w:p>
    <w:p w:rsidR="00922951" w:rsidRPr="00B8721F" w:rsidRDefault="00922951" w:rsidP="00922951">
      <w:pPr>
        <w:autoSpaceDE w:val="0"/>
        <w:autoSpaceDN w:val="0"/>
        <w:adjustRightInd w:val="0"/>
        <w:rPr>
          <w:sz w:val="32"/>
          <w:szCs w:val="32"/>
          <w:lang w:val="de-DE"/>
        </w:rPr>
      </w:pPr>
    </w:p>
    <w:p w:rsidR="00922951" w:rsidRPr="00B8721F" w:rsidRDefault="00922951" w:rsidP="00922951">
      <w:pPr>
        <w:tabs>
          <w:tab w:val="center" w:pos="4680"/>
        </w:tabs>
        <w:autoSpaceDE w:val="0"/>
        <w:autoSpaceDN w:val="0"/>
        <w:adjustRightInd w:val="0"/>
        <w:rPr>
          <w:sz w:val="32"/>
          <w:szCs w:val="32"/>
          <w:lang w:val="de-DE"/>
        </w:rPr>
      </w:pPr>
      <w:r w:rsidRPr="00B8721F">
        <w:rPr>
          <w:lang w:val="de-DE"/>
        </w:rPr>
        <w:tab/>
      </w:r>
    </w:p>
    <w:p w:rsidR="00922951" w:rsidRPr="00686862" w:rsidRDefault="00922951" w:rsidP="00922951">
      <w:pPr>
        <w:autoSpaceDE w:val="0"/>
        <w:autoSpaceDN w:val="0"/>
        <w:adjustRightInd w:val="0"/>
        <w:jc w:val="center"/>
        <w:rPr>
          <w:b/>
          <w:sz w:val="32"/>
          <w:szCs w:val="32"/>
          <w:lang w:val="de-DE"/>
        </w:rPr>
      </w:pPr>
      <w:r w:rsidRPr="00533706">
        <w:rPr>
          <w:b/>
          <w:sz w:val="32"/>
          <w:szCs w:val="32"/>
          <w:lang w:val="de-DE"/>
        </w:rPr>
        <w:t>DOKUMENTAT STANDARDE TË PROCEDURËS ME NEGOC</w:t>
      </w:r>
      <w:r w:rsidR="00686862">
        <w:rPr>
          <w:b/>
          <w:sz w:val="32"/>
          <w:szCs w:val="32"/>
          <w:lang w:val="de-DE"/>
        </w:rPr>
        <w:t>I</w:t>
      </w:r>
      <w:r w:rsidRPr="00533706">
        <w:rPr>
          <w:b/>
          <w:sz w:val="32"/>
          <w:szCs w:val="32"/>
          <w:lang w:val="de-DE"/>
        </w:rPr>
        <w:t xml:space="preserve">IM </w:t>
      </w:r>
      <w:r w:rsidR="0025750F" w:rsidRPr="00686862">
        <w:rPr>
          <w:b/>
          <w:sz w:val="32"/>
          <w:szCs w:val="32"/>
          <w:lang w:val="de-DE"/>
        </w:rPr>
        <w:t xml:space="preserve">PA </w:t>
      </w:r>
      <w:r w:rsidRPr="00686862">
        <w:rPr>
          <w:b/>
          <w:sz w:val="32"/>
          <w:szCs w:val="32"/>
          <w:lang w:val="de-DE"/>
        </w:rPr>
        <w:t>SHPALLJE PARAPRAKE TË NJOFTIMIT</w:t>
      </w:r>
      <w:r w:rsidR="00494AFF" w:rsidRPr="00686862">
        <w:rPr>
          <w:b/>
          <w:sz w:val="32"/>
          <w:szCs w:val="32"/>
          <w:lang w:val="de-DE"/>
        </w:rPr>
        <w:t xml:space="preserve"> TË KONTRATËS</w:t>
      </w:r>
    </w:p>
    <w:p w:rsidR="00922951" w:rsidRPr="00686862" w:rsidRDefault="00922951" w:rsidP="00922951">
      <w:pPr>
        <w:autoSpaceDE w:val="0"/>
        <w:autoSpaceDN w:val="0"/>
        <w:adjustRightInd w:val="0"/>
        <w:jc w:val="center"/>
        <w:rPr>
          <w:b/>
          <w:sz w:val="32"/>
          <w:szCs w:val="32"/>
          <w:lang w:val="de-DE"/>
        </w:rPr>
      </w:pPr>
      <w:r w:rsidRPr="00686862">
        <w:rPr>
          <w:b/>
          <w:sz w:val="32"/>
          <w:szCs w:val="32"/>
          <w:lang w:val="de-DE"/>
        </w:rPr>
        <w:t xml:space="preserve">SHËRBIME </w:t>
      </w:r>
      <w:r w:rsidR="00531EB7">
        <w:rPr>
          <w:rStyle w:val="FootnoteReference"/>
          <w:b/>
          <w:sz w:val="32"/>
          <w:szCs w:val="32"/>
          <w:lang w:val="de-DE"/>
        </w:rPr>
        <w:footnoteReference w:id="1"/>
      </w:r>
    </w:p>
    <w:p w:rsidR="00466A60" w:rsidRPr="00686862" w:rsidRDefault="00466A60" w:rsidP="0049794F">
      <w:pPr>
        <w:autoSpaceDE w:val="0"/>
        <w:autoSpaceDN w:val="0"/>
        <w:adjustRightInd w:val="0"/>
        <w:rPr>
          <w:b/>
          <w:bCs/>
          <w:sz w:val="44"/>
          <w:szCs w:val="44"/>
          <w:lang w:val="de-DE"/>
        </w:rPr>
      </w:pPr>
    </w:p>
    <w:p w:rsidR="00466A60" w:rsidRPr="00686862" w:rsidRDefault="00466A60" w:rsidP="0049794F">
      <w:pPr>
        <w:autoSpaceDE w:val="0"/>
        <w:autoSpaceDN w:val="0"/>
        <w:adjustRightInd w:val="0"/>
        <w:rPr>
          <w:b/>
          <w:bCs/>
          <w:sz w:val="44"/>
          <w:szCs w:val="44"/>
          <w:lang w:val="de-DE"/>
        </w:rPr>
      </w:pPr>
    </w:p>
    <w:p w:rsidR="003D5AE3" w:rsidRPr="00F6223A" w:rsidRDefault="00B10F6D" w:rsidP="003D5AE3">
      <w:pPr>
        <w:pStyle w:val="NormalWeb"/>
        <w:spacing w:before="0" w:beforeAutospacing="0" w:after="80" w:afterAutospacing="0"/>
        <w:rPr>
          <w:b/>
          <w:sz w:val="32"/>
          <w:szCs w:val="32"/>
          <w:lang w:val="sq-AL"/>
        </w:rPr>
      </w:pPr>
      <w:r w:rsidRPr="00B10F6D">
        <w:rPr>
          <w:b/>
          <w:sz w:val="32"/>
          <w:szCs w:val="32"/>
          <w:lang w:val="sq-AL"/>
        </w:rPr>
        <w:t>Për ofrimin e shërbimit te lavanderise dhe hotelerise për pa</w:t>
      </w:r>
      <w:r w:rsidR="003D5AE3">
        <w:rPr>
          <w:b/>
          <w:sz w:val="32"/>
          <w:szCs w:val="32"/>
          <w:lang w:val="sq-AL"/>
        </w:rPr>
        <w:t>cientet e hospitalizuar ne pavi</w:t>
      </w:r>
      <w:r w:rsidRPr="00B10F6D">
        <w:rPr>
          <w:b/>
          <w:sz w:val="32"/>
          <w:szCs w:val="32"/>
          <w:lang w:val="sq-AL"/>
        </w:rPr>
        <w:t xml:space="preserve">onet e Qendres Spitalore Universitare </w:t>
      </w:r>
      <w:r w:rsidR="00AF02A3">
        <w:rPr>
          <w:b/>
          <w:sz w:val="32"/>
          <w:szCs w:val="32"/>
          <w:lang w:val="sq-AL"/>
        </w:rPr>
        <w:t>“</w:t>
      </w:r>
      <w:r w:rsidR="00F6223A">
        <w:rPr>
          <w:b/>
          <w:sz w:val="32"/>
          <w:szCs w:val="32"/>
          <w:lang w:val="sq-AL"/>
        </w:rPr>
        <w:t>Nene Tereza”, per 42</w:t>
      </w:r>
      <w:r w:rsidRPr="00B10F6D">
        <w:rPr>
          <w:b/>
          <w:sz w:val="32"/>
          <w:szCs w:val="32"/>
          <w:lang w:val="sq-AL"/>
        </w:rPr>
        <w:t xml:space="preserve"> dite me kusht ndërprerje me lidhjen e kontratës baze”,</w:t>
      </w:r>
    </w:p>
    <w:p w:rsidR="00F6223A" w:rsidRDefault="00F6223A" w:rsidP="004534C8">
      <w:pPr>
        <w:spacing w:after="80"/>
        <w:jc w:val="both"/>
        <w:rPr>
          <w:b/>
          <w:i/>
          <w:lang w:val="nb-NO"/>
        </w:rPr>
      </w:pPr>
    </w:p>
    <w:p w:rsidR="004534C8" w:rsidRPr="00250695" w:rsidRDefault="004534C8" w:rsidP="004534C8">
      <w:pPr>
        <w:spacing w:after="80"/>
        <w:jc w:val="both"/>
        <w:rPr>
          <w:b/>
          <w:i/>
          <w:lang w:val="sq-AL"/>
        </w:rPr>
      </w:pPr>
      <w:r>
        <w:rPr>
          <w:b/>
          <w:i/>
          <w:lang w:val="nb-NO"/>
        </w:rPr>
        <w:t>(</w:t>
      </w:r>
      <w:r w:rsidR="00874ADF">
        <w:rPr>
          <w:i/>
          <w:lang w:val="it-IT"/>
        </w:rPr>
        <w:t xml:space="preserve">Afati </w:t>
      </w:r>
      <w:r w:rsidR="00F6223A">
        <w:rPr>
          <w:i/>
          <w:lang w:val="it-IT"/>
        </w:rPr>
        <w:t>42</w:t>
      </w:r>
      <w:r w:rsidRPr="009B230D">
        <w:rPr>
          <w:i/>
          <w:lang w:val="it-IT"/>
        </w:rPr>
        <w:t xml:space="preserve"> dite nga data e nënshkrimit të kontratës, me kusht qe kontrata qe do te lidhet me fituesin e kesaj procedure prokurimi te nderpritet menjehere </w:t>
      </w:r>
      <w:r>
        <w:rPr>
          <w:i/>
          <w:lang w:val="it-IT"/>
        </w:rPr>
        <w:t xml:space="preserve">me lidhjen </w:t>
      </w:r>
      <w:r w:rsidRPr="009B230D">
        <w:rPr>
          <w:i/>
          <w:lang w:val="it-IT"/>
        </w:rPr>
        <w:t xml:space="preserve">e </w:t>
      </w:r>
      <w:r>
        <w:rPr>
          <w:i/>
          <w:lang w:val="it-IT"/>
        </w:rPr>
        <w:t xml:space="preserve">kontrates se sherbimeve </w:t>
      </w:r>
      <w:r w:rsidRPr="009B230D">
        <w:rPr>
          <w:i/>
          <w:lang w:val="it-IT"/>
        </w:rPr>
        <w:t>per proceduren baze me te njejtin objekt prokurimi te shpallur nga Agjensia e Blerjeve te Perqendruara</w:t>
      </w:r>
      <w:r>
        <w:rPr>
          <w:i/>
          <w:lang w:val="it-IT"/>
        </w:rPr>
        <w:t xml:space="preserve"> me </w:t>
      </w:r>
      <w:r w:rsidR="00874ADF" w:rsidRPr="00E915A6">
        <w:rPr>
          <w:i/>
          <w:color w:val="000000"/>
          <w:lang w:val="sq-AL"/>
        </w:rPr>
        <w:t>REF-30830-07-18-2019</w:t>
      </w:r>
      <w:r w:rsidRPr="00E915A6">
        <w:rPr>
          <w:lang w:val="sq-AL"/>
        </w:rPr>
        <w:t>)</w:t>
      </w:r>
      <w:r w:rsidRPr="006C36A2">
        <w:rPr>
          <w:b/>
          <w:lang w:val="sq-AL"/>
        </w:rPr>
        <w:t xml:space="preserve"> </w:t>
      </w:r>
    </w:p>
    <w:p w:rsidR="004534C8" w:rsidRPr="00686862" w:rsidRDefault="004534C8" w:rsidP="004534C8">
      <w:pPr>
        <w:autoSpaceDE w:val="0"/>
        <w:autoSpaceDN w:val="0"/>
        <w:adjustRightInd w:val="0"/>
        <w:rPr>
          <w:lang w:val="de-DE"/>
        </w:rPr>
      </w:pPr>
    </w:p>
    <w:p w:rsidR="003D5AE3" w:rsidRDefault="004534C8" w:rsidP="003D5AE3">
      <w:pPr>
        <w:contextualSpacing/>
        <w:rPr>
          <w:bCs/>
          <w:color w:val="000000"/>
          <w:lang w:val="it-IT"/>
        </w:rPr>
      </w:pPr>
      <w:r w:rsidRPr="003D5AE3">
        <w:rPr>
          <w:b/>
          <w:bCs/>
          <w:lang w:val="de-DE"/>
        </w:rPr>
        <w:t>Fondi Limit:</w:t>
      </w:r>
      <w:r w:rsidRPr="003D5AE3">
        <w:rPr>
          <w:bCs/>
        </w:rPr>
        <w:t xml:space="preserve"> </w:t>
      </w:r>
      <w:r w:rsidR="003D5AE3" w:rsidRPr="003D5AE3">
        <w:rPr>
          <w:b/>
          <w:bCs/>
        </w:rPr>
        <w:t>30 806 411</w:t>
      </w:r>
      <w:r w:rsidR="003D5AE3" w:rsidRPr="003D5AE3">
        <w:rPr>
          <w:bCs/>
        </w:rPr>
        <w:t xml:space="preserve"> (</w:t>
      </w:r>
      <w:r w:rsidR="003D5AE3" w:rsidRPr="003D5AE3">
        <w:rPr>
          <w:bCs/>
          <w:i/>
        </w:rPr>
        <w:t>tridhjete million e teteqind e gjashte mije e katerqind e njembedhjete</w:t>
      </w:r>
      <w:r w:rsidR="003D5AE3" w:rsidRPr="003D5AE3">
        <w:rPr>
          <w:bCs/>
        </w:rPr>
        <w:t>)</w:t>
      </w:r>
      <w:r w:rsidR="003D5AE3" w:rsidRPr="003D5AE3">
        <w:rPr>
          <w:bCs/>
          <w:color w:val="000000"/>
          <w:lang w:val="it-IT"/>
        </w:rPr>
        <w:t xml:space="preserve"> </w:t>
      </w:r>
    </w:p>
    <w:p w:rsidR="003D5AE3" w:rsidRDefault="003D5AE3" w:rsidP="003D5AE3">
      <w:pPr>
        <w:contextualSpacing/>
        <w:rPr>
          <w:i/>
          <w:lang w:val="sq-AL"/>
        </w:rPr>
      </w:pPr>
      <w:r>
        <w:rPr>
          <w:bCs/>
          <w:color w:val="000000"/>
          <w:lang w:val="it-IT"/>
        </w:rPr>
        <w:t xml:space="preserve">                  </w:t>
      </w:r>
      <w:r w:rsidRPr="003D5AE3">
        <w:rPr>
          <w:lang w:val="sq-AL"/>
        </w:rPr>
        <w:t xml:space="preserve"> </w:t>
      </w:r>
      <w:r>
        <w:rPr>
          <w:lang w:val="sq-AL"/>
        </w:rPr>
        <w:t xml:space="preserve">    </w:t>
      </w:r>
      <w:r w:rsidRPr="003D5AE3">
        <w:rPr>
          <w:lang w:val="sq-AL"/>
        </w:rPr>
        <w:t xml:space="preserve">leke pa Tvsh dhe </w:t>
      </w:r>
      <w:r w:rsidRPr="003D5AE3">
        <w:rPr>
          <w:b/>
          <w:lang w:val="sq-AL"/>
        </w:rPr>
        <w:t>36 967 693 (</w:t>
      </w:r>
      <w:r w:rsidRPr="003D5AE3">
        <w:rPr>
          <w:i/>
          <w:lang w:val="sq-AL"/>
        </w:rPr>
        <w:t xml:space="preserve">tridhjete gjashte milion e nëntëqind e gjashtëdhjetë e </w:t>
      </w:r>
    </w:p>
    <w:p w:rsidR="003D5AE3" w:rsidRPr="003D5AE3" w:rsidRDefault="003D5AE3" w:rsidP="003D5AE3">
      <w:pPr>
        <w:contextualSpacing/>
        <w:rPr>
          <w:i/>
          <w:lang w:val="sq-AL"/>
        </w:rPr>
      </w:pPr>
      <w:r>
        <w:rPr>
          <w:i/>
          <w:lang w:val="sq-AL"/>
        </w:rPr>
        <w:t xml:space="preserve">                       </w:t>
      </w:r>
      <w:r w:rsidRPr="003D5AE3">
        <w:rPr>
          <w:i/>
          <w:lang w:val="sq-AL"/>
        </w:rPr>
        <w:t xml:space="preserve">shtate </w:t>
      </w:r>
      <w:r>
        <w:rPr>
          <w:i/>
          <w:lang w:val="sq-AL"/>
        </w:rPr>
        <w:t xml:space="preserve">  </w:t>
      </w:r>
      <w:r w:rsidRPr="003D5AE3">
        <w:rPr>
          <w:i/>
          <w:lang w:val="sq-AL"/>
        </w:rPr>
        <w:t xml:space="preserve">mije e gjashtëqind e nëntëdhjete e tre </w:t>
      </w:r>
      <w:r w:rsidRPr="003D5AE3">
        <w:rPr>
          <w:b/>
          <w:lang w:val="sq-AL"/>
        </w:rPr>
        <w:t xml:space="preserve">) </w:t>
      </w:r>
      <w:r w:rsidRPr="003D5AE3">
        <w:rPr>
          <w:lang w:val="sq-AL"/>
        </w:rPr>
        <w:t>leke me TVSh.</w:t>
      </w:r>
    </w:p>
    <w:p w:rsidR="004534C8" w:rsidRDefault="004534C8" w:rsidP="003D5AE3">
      <w:pPr>
        <w:contextualSpacing/>
        <w:rPr>
          <w:b/>
          <w:bCs/>
        </w:rPr>
      </w:pPr>
    </w:p>
    <w:p w:rsidR="00EA1C18" w:rsidRDefault="00EA1C18" w:rsidP="004534C8">
      <w:pPr>
        <w:pStyle w:val="NormalWeb"/>
        <w:spacing w:before="0" w:beforeAutospacing="0" w:after="80" w:afterAutospacing="0"/>
        <w:rPr>
          <w:b/>
          <w:bCs/>
        </w:rPr>
      </w:pPr>
    </w:p>
    <w:p w:rsidR="004534C8" w:rsidRPr="00686862" w:rsidRDefault="004534C8" w:rsidP="004534C8">
      <w:pPr>
        <w:pStyle w:val="NormalWeb"/>
        <w:spacing w:before="0" w:beforeAutospacing="0" w:after="80" w:afterAutospacing="0"/>
        <w:rPr>
          <w:b/>
          <w:bCs/>
          <w:lang w:val="de-DE"/>
        </w:rPr>
      </w:pPr>
      <w:r>
        <w:rPr>
          <w:b/>
          <w:bCs/>
        </w:rPr>
        <w:t xml:space="preserve">Numri i Referencës: </w:t>
      </w:r>
      <w:r w:rsidR="008D20E6" w:rsidRPr="008D20E6">
        <w:rPr>
          <w:b/>
          <w:shd w:val="clear" w:color="auto" w:fill="FFFFFF"/>
        </w:rPr>
        <w:t>REF-43519-11-14-2019</w:t>
      </w:r>
    </w:p>
    <w:p w:rsidR="00466A60" w:rsidRPr="00686862" w:rsidRDefault="00466A60" w:rsidP="0049794F">
      <w:pPr>
        <w:autoSpaceDE w:val="0"/>
        <w:autoSpaceDN w:val="0"/>
        <w:adjustRightInd w:val="0"/>
        <w:rPr>
          <w:b/>
          <w:bCs/>
          <w:sz w:val="44"/>
          <w:szCs w:val="44"/>
          <w:lang w:val="de-DE"/>
        </w:rPr>
      </w:pPr>
    </w:p>
    <w:p w:rsidR="00B22B58" w:rsidRDefault="00B22B58" w:rsidP="001F3044">
      <w:pPr>
        <w:pStyle w:val="NormalWeb"/>
        <w:spacing w:before="0" w:beforeAutospacing="0" w:after="80" w:afterAutospacing="0"/>
        <w:rPr>
          <w:b/>
          <w:bCs/>
          <w:sz w:val="44"/>
          <w:szCs w:val="44"/>
          <w:lang w:val="de-DE"/>
        </w:rPr>
      </w:pPr>
    </w:p>
    <w:p w:rsidR="004534C8" w:rsidRPr="00686862" w:rsidRDefault="004534C8" w:rsidP="001F3044">
      <w:pPr>
        <w:pStyle w:val="NormalWeb"/>
        <w:spacing w:before="0" w:beforeAutospacing="0" w:after="80" w:afterAutospacing="0"/>
        <w:rPr>
          <w:b/>
          <w:bCs/>
          <w:lang w:val="de-DE"/>
        </w:rPr>
      </w:pPr>
    </w:p>
    <w:p w:rsidR="001F3044" w:rsidRPr="00533706" w:rsidRDefault="001F3044" w:rsidP="001F3044">
      <w:pPr>
        <w:pStyle w:val="NormalWeb"/>
        <w:spacing w:before="0" w:beforeAutospacing="0" w:after="80" w:afterAutospacing="0"/>
        <w:rPr>
          <w:b/>
          <w:bCs/>
          <w:lang w:val="it-IT"/>
        </w:rPr>
      </w:pPr>
      <w:r w:rsidRPr="00533706">
        <w:rPr>
          <w:b/>
          <w:bCs/>
          <w:lang w:val="it-IT"/>
        </w:rPr>
        <w:t>I</w:t>
      </w:r>
      <w:r w:rsidR="00EF3427" w:rsidRPr="00533706">
        <w:rPr>
          <w:b/>
          <w:bCs/>
          <w:lang w:val="it-IT"/>
        </w:rPr>
        <w:t>.</w:t>
      </w:r>
      <w:r w:rsidRPr="00533706">
        <w:rPr>
          <w:b/>
          <w:bCs/>
          <w:lang w:val="it-IT"/>
        </w:rPr>
        <w:t xml:space="preserve">    NJOFTIMI I KONTRATËS</w:t>
      </w:r>
    </w:p>
    <w:p w:rsidR="001F3044" w:rsidRPr="00533706" w:rsidRDefault="001F3044" w:rsidP="001F3044">
      <w:pPr>
        <w:pStyle w:val="NormalWeb"/>
        <w:spacing w:before="0" w:beforeAutospacing="0" w:after="80" w:afterAutospacing="0"/>
        <w:rPr>
          <w:b/>
          <w:bCs/>
          <w:u w:val="single"/>
          <w:lang w:val="it-IT"/>
        </w:rPr>
      </w:pPr>
    </w:p>
    <w:p w:rsidR="001F3044" w:rsidRPr="00533706" w:rsidRDefault="001F3044" w:rsidP="001F3044">
      <w:pPr>
        <w:pStyle w:val="NormalWeb"/>
        <w:spacing w:before="0" w:beforeAutospacing="0" w:after="80" w:afterAutospacing="0"/>
        <w:rPr>
          <w:b/>
          <w:bCs/>
          <w:u w:val="single"/>
          <w:lang w:val="it-IT"/>
        </w:rPr>
      </w:pPr>
      <w:r w:rsidRPr="00533706">
        <w:rPr>
          <w:b/>
          <w:bCs/>
          <w:lang w:val="it-IT"/>
        </w:rPr>
        <w:t xml:space="preserve">Seksioni 1.  </w:t>
      </w:r>
      <w:r w:rsidRPr="00533706">
        <w:rPr>
          <w:b/>
          <w:bCs/>
          <w:u w:val="single"/>
          <w:lang w:val="it-IT"/>
        </w:rPr>
        <w:t>Autoriteti Kontraktor</w:t>
      </w:r>
    </w:p>
    <w:p w:rsidR="001F3044" w:rsidRPr="00533706" w:rsidRDefault="001F3044" w:rsidP="001F3044">
      <w:pPr>
        <w:pStyle w:val="SLparagraph"/>
        <w:numPr>
          <w:ilvl w:val="0"/>
          <w:numId w:val="0"/>
        </w:numPr>
        <w:spacing w:after="80"/>
        <w:rPr>
          <w:b/>
          <w:bCs/>
          <w:u w:val="single"/>
          <w:lang w:val="it-IT"/>
        </w:rPr>
      </w:pPr>
    </w:p>
    <w:p w:rsidR="001F3044" w:rsidRPr="00BB6B2A" w:rsidRDefault="001F3044" w:rsidP="001F3044">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Emri dhe adresa e autoritetit kontraktor</w:t>
      </w:r>
    </w:p>
    <w:p w:rsidR="004534C8" w:rsidRPr="00BB6B2A" w:rsidRDefault="004534C8" w:rsidP="004534C8">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Pr="00185922">
        <w:rPr>
          <w:bCs/>
          <w:lang w:val="it-IT"/>
        </w:rPr>
        <w:t>Qendra Spitalore Universitare “Nene Tereza”</w:t>
      </w:r>
      <w:r>
        <w:rPr>
          <w:bCs/>
          <w:lang w:val="it-IT"/>
        </w:rPr>
        <w:t xml:space="preserve"> Tiranë</w:t>
      </w:r>
    </w:p>
    <w:p w:rsidR="004534C8" w:rsidRDefault="004534C8" w:rsidP="008D20E6">
      <w:pPr>
        <w:rPr>
          <w:bCs/>
          <w:lang w:val="it-IT"/>
        </w:rPr>
      </w:pPr>
      <w:r w:rsidRPr="00BB6B2A">
        <w:rPr>
          <w:bCs/>
          <w:lang w:val="it-IT"/>
        </w:rPr>
        <w:t>Adresa</w:t>
      </w:r>
      <w:r w:rsidRPr="00BB6B2A">
        <w:rPr>
          <w:bCs/>
          <w:lang w:val="it-IT"/>
        </w:rPr>
        <w:tab/>
      </w:r>
      <w:r w:rsidRPr="00BB6B2A">
        <w:rPr>
          <w:bCs/>
          <w:lang w:val="it-IT"/>
        </w:rPr>
        <w:tab/>
      </w:r>
      <w:r w:rsidRPr="00BB6B2A">
        <w:rPr>
          <w:bCs/>
          <w:lang w:val="it-IT"/>
        </w:rPr>
        <w:tab/>
      </w:r>
      <w:r w:rsidRPr="00185922">
        <w:rPr>
          <w:bCs/>
          <w:lang w:val="it-IT"/>
        </w:rPr>
        <w:t>Rruga e Dibres Nr. 372, Tirane</w:t>
      </w:r>
    </w:p>
    <w:p w:rsidR="004534C8" w:rsidRPr="00BB6B2A" w:rsidRDefault="004534C8" w:rsidP="004534C8">
      <w:pPr>
        <w:spacing w:after="80"/>
        <w:rPr>
          <w:bCs/>
          <w:lang w:val="it-IT"/>
        </w:rPr>
      </w:pPr>
      <w:r w:rsidRPr="00BB6B2A">
        <w:rPr>
          <w:bCs/>
          <w:lang w:val="it-IT"/>
        </w:rPr>
        <w:t>Tel/Fax</w:t>
      </w:r>
      <w:r w:rsidRPr="00BB6B2A">
        <w:rPr>
          <w:bCs/>
          <w:lang w:val="it-IT"/>
        </w:rPr>
        <w:tab/>
      </w:r>
      <w:r w:rsidRPr="00BB6B2A">
        <w:rPr>
          <w:bCs/>
          <w:lang w:val="it-IT"/>
        </w:rPr>
        <w:tab/>
      </w:r>
      <w:r>
        <w:rPr>
          <w:bCs/>
          <w:lang w:val="it-IT"/>
        </w:rPr>
        <w:t xml:space="preserve">+355 42 362 627/ </w:t>
      </w:r>
      <w:r w:rsidRPr="00185922">
        <w:rPr>
          <w:bCs/>
          <w:i/>
          <w:lang w:val="it-IT"/>
        </w:rPr>
        <w:t>Fax:</w:t>
      </w:r>
      <w:r w:rsidRPr="00185922">
        <w:rPr>
          <w:bCs/>
          <w:lang w:val="it-IT"/>
        </w:rPr>
        <w:t xml:space="preserve"> +355 42 363 644</w:t>
      </w:r>
    </w:p>
    <w:p w:rsidR="004534C8" w:rsidRPr="00BB6B2A" w:rsidRDefault="004534C8" w:rsidP="004534C8">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r>
      <w:r>
        <w:rPr>
          <w:bCs/>
          <w:lang w:val="it-IT"/>
        </w:rPr>
        <w:t>arjola.balliu@qsut.gov.al</w:t>
      </w:r>
    </w:p>
    <w:p w:rsidR="004534C8" w:rsidRPr="00BB6B2A" w:rsidRDefault="004534C8" w:rsidP="004534C8">
      <w:pPr>
        <w:spacing w:after="80"/>
        <w:rPr>
          <w:bCs/>
          <w:lang w:val="it-IT"/>
        </w:rPr>
      </w:pPr>
      <w:r>
        <w:rPr>
          <w:bCs/>
          <w:lang w:val="it-IT"/>
        </w:rPr>
        <w:t>Faqja</w:t>
      </w:r>
      <w:r w:rsidRPr="00BB6B2A">
        <w:rPr>
          <w:bCs/>
          <w:lang w:val="it-IT"/>
        </w:rPr>
        <w:t xml:space="preserve"> e Internetit</w:t>
      </w:r>
      <w:r w:rsidRPr="00BB6B2A">
        <w:rPr>
          <w:bCs/>
          <w:lang w:val="it-IT"/>
        </w:rPr>
        <w:tab/>
      </w:r>
      <w:hyperlink r:id="rId9" w:history="1">
        <w:r w:rsidRPr="00A20715">
          <w:rPr>
            <w:rStyle w:val="Hyperlink"/>
            <w:bCs/>
            <w:lang w:val="it-IT"/>
          </w:rPr>
          <w:t>www.qsut.gov.al</w:t>
        </w:r>
      </w:hyperlink>
    </w:p>
    <w:p w:rsidR="001F3044" w:rsidRPr="00533706" w:rsidRDefault="001F3044" w:rsidP="001F3044">
      <w:pPr>
        <w:spacing w:after="80"/>
        <w:rPr>
          <w:lang w:val="it-IT"/>
        </w:rPr>
      </w:pPr>
    </w:p>
    <w:p w:rsidR="001F3044" w:rsidRPr="00BB6B2A" w:rsidRDefault="001F3044" w:rsidP="001F3044">
      <w:pPr>
        <w:spacing w:after="8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Ind w:w="-110" w:type="dxa"/>
        <w:tblLook w:val="01E0"/>
      </w:tblPr>
      <w:tblGrid>
        <w:gridCol w:w="4500"/>
        <w:gridCol w:w="4390"/>
      </w:tblGrid>
      <w:tr w:rsidR="001F3044" w:rsidRPr="00BB6B2A" w:rsidTr="00C3701A">
        <w:trPr>
          <w:jc w:val="center"/>
        </w:trPr>
        <w:tc>
          <w:tcPr>
            <w:tcW w:w="4500" w:type="dxa"/>
          </w:tcPr>
          <w:p w:rsidR="001F3044" w:rsidRPr="00BB6B2A" w:rsidRDefault="001F3044" w:rsidP="00C3701A">
            <w:pPr>
              <w:spacing w:after="80"/>
              <w:jc w:val="center"/>
            </w:pPr>
            <w:r w:rsidRPr="00BB6B2A">
              <w:rPr>
                <w:lang w:val="da-DK"/>
              </w:rPr>
              <w:t>Institucion qëndror</w:t>
            </w:r>
          </w:p>
        </w:tc>
        <w:tc>
          <w:tcPr>
            <w:tcW w:w="4390" w:type="dxa"/>
          </w:tcPr>
          <w:p w:rsidR="001F3044" w:rsidRPr="00BB6B2A" w:rsidRDefault="001F3044" w:rsidP="00C3701A">
            <w:pPr>
              <w:spacing w:after="80"/>
              <w:jc w:val="center"/>
            </w:pPr>
            <w:r w:rsidRPr="00BB6B2A">
              <w:t>Institucion i pavarur</w:t>
            </w:r>
          </w:p>
        </w:tc>
      </w:tr>
      <w:tr w:rsidR="001F3044" w:rsidRPr="00BB6B2A" w:rsidTr="00C3701A">
        <w:trPr>
          <w:jc w:val="center"/>
        </w:trPr>
        <w:tc>
          <w:tcPr>
            <w:tcW w:w="4500" w:type="dxa"/>
          </w:tcPr>
          <w:p w:rsidR="001F3044" w:rsidRPr="00BB6B2A" w:rsidRDefault="001F3044" w:rsidP="00C3701A">
            <w:pPr>
              <w:spacing w:after="80"/>
              <w:jc w:val="center"/>
              <w:rPr>
                <w:rFonts w:ascii="MT Extra" w:hAnsi="MT Extra"/>
              </w:rPr>
            </w:pPr>
            <w:r w:rsidRPr="00BB6B2A">
              <w:rPr>
                <w:b/>
              </w:rPr>
              <w:t></w:t>
            </w:r>
          </w:p>
        </w:tc>
        <w:tc>
          <w:tcPr>
            <w:tcW w:w="4390" w:type="dxa"/>
          </w:tcPr>
          <w:p w:rsidR="001F3044" w:rsidRPr="00BB6B2A" w:rsidRDefault="001F3044" w:rsidP="00C3701A">
            <w:pPr>
              <w:spacing w:after="80"/>
              <w:jc w:val="center"/>
              <w:rPr>
                <w:rFonts w:ascii="MT Extra" w:hAnsi="MT Extra"/>
              </w:rPr>
            </w:pPr>
            <w:r w:rsidRPr="00BB6B2A">
              <w:rPr>
                <w:b/>
              </w:rPr>
              <w:t></w:t>
            </w:r>
          </w:p>
        </w:tc>
      </w:tr>
      <w:tr w:rsidR="001F3044" w:rsidRPr="00BB6B2A" w:rsidTr="00C3701A">
        <w:trPr>
          <w:jc w:val="center"/>
        </w:trPr>
        <w:tc>
          <w:tcPr>
            <w:tcW w:w="4500" w:type="dxa"/>
          </w:tcPr>
          <w:p w:rsidR="001F3044" w:rsidRPr="00BB6B2A" w:rsidRDefault="001F3044" w:rsidP="00C3701A">
            <w:pPr>
              <w:spacing w:after="80"/>
              <w:jc w:val="center"/>
            </w:pPr>
            <w:r w:rsidRPr="00BB6B2A">
              <w:t>Nj</w:t>
            </w:r>
            <w:r>
              <w:t>ë</w:t>
            </w:r>
            <w:r w:rsidRPr="00BB6B2A">
              <w:t>si</w:t>
            </w:r>
            <w:r>
              <w:t xml:space="preserve"> </w:t>
            </w:r>
            <w:r w:rsidRPr="00BB6B2A">
              <w:t xml:space="preserve">e qeverisjes vendore </w:t>
            </w:r>
          </w:p>
        </w:tc>
        <w:tc>
          <w:tcPr>
            <w:tcW w:w="4390" w:type="dxa"/>
          </w:tcPr>
          <w:p w:rsidR="001F3044" w:rsidRPr="00BB6B2A" w:rsidRDefault="001F3044" w:rsidP="00C3701A">
            <w:pPr>
              <w:spacing w:after="80"/>
              <w:jc w:val="center"/>
            </w:pPr>
            <w:r w:rsidRPr="00BB6B2A">
              <w:t>Tjetër</w:t>
            </w:r>
          </w:p>
        </w:tc>
      </w:tr>
      <w:tr w:rsidR="001F3044" w:rsidRPr="00BB6B2A" w:rsidTr="00C3701A">
        <w:trPr>
          <w:jc w:val="center"/>
        </w:trPr>
        <w:tc>
          <w:tcPr>
            <w:tcW w:w="4500" w:type="dxa"/>
          </w:tcPr>
          <w:p w:rsidR="001F3044" w:rsidRPr="00BB6B2A" w:rsidRDefault="001F3044" w:rsidP="00C3701A">
            <w:pPr>
              <w:spacing w:after="80"/>
              <w:jc w:val="center"/>
              <w:rPr>
                <w:rFonts w:ascii="MT Extra" w:hAnsi="MT Extra"/>
              </w:rPr>
            </w:pPr>
            <w:r w:rsidRPr="00BB6B2A">
              <w:rPr>
                <w:b/>
              </w:rPr>
              <w:t></w:t>
            </w:r>
          </w:p>
        </w:tc>
        <w:tc>
          <w:tcPr>
            <w:tcW w:w="4390" w:type="dxa"/>
          </w:tcPr>
          <w:p w:rsidR="001F3044" w:rsidRPr="00BB6B2A" w:rsidRDefault="004534C8" w:rsidP="00C3701A">
            <w:pPr>
              <w:spacing w:after="80"/>
              <w:jc w:val="center"/>
              <w:rPr>
                <w:rFonts w:ascii="MT Extra" w:hAnsi="MT Extra"/>
              </w:rPr>
            </w:pPr>
            <w:r>
              <w:rPr>
                <w:b/>
              </w:rPr>
              <w:t>X</w:t>
            </w:r>
            <w:r w:rsidR="001F3044" w:rsidRPr="00BB6B2A">
              <w:rPr>
                <w:b/>
              </w:rPr>
              <w:t></w:t>
            </w:r>
          </w:p>
        </w:tc>
      </w:tr>
    </w:tbl>
    <w:p w:rsidR="001F3044" w:rsidRPr="00BB6B2A" w:rsidRDefault="001F3044" w:rsidP="001F3044">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tblPr>
      <w:tblGrid>
        <w:gridCol w:w="1515"/>
        <w:gridCol w:w="482"/>
        <w:gridCol w:w="1569"/>
        <w:gridCol w:w="482"/>
      </w:tblGrid>
      <w:tr w:rsidR="001F3044" w:rsidRPr="00BB6B2A" w:rsidTr="00C3701A">
        <w:trPr>
          <w:jc w:val="center"/>
        </w:trPr>
        <w:tc>
          <w:tcPr>
            <w:tcW w:w="1515" w:type="dxa"/>
            <w:vAlign w:val="center"/>
          </w:tcPr>
          <w:p w:rsidR="001F3044" w:rsidRPr="00BB6B2A" w:rsidRDefault="001F3044" w:rsidP="00C3701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F3044" w:rsidRPr="00BB6B2A" w:rsidRDefault="001F3044" w:rsidP="00C3701A">
            <w:pPr>
              <w:autoSpaceDE w:val="0"/>
              <w:autoSpaceDN w:val="0"/>
              <w:adjustRightInd w:val="0"/>
              <w:spacing w:after="80"/>
              <w:jc w:val="center"/>
            </w:pPr>
            <w:r w:rsidRPr="00BB6B2A">
              <w:rPr>
                <w:b/>
              </w:rPr>
              <w:t></w:t>
            </w:r>
          </w:p>
        </w:tc>
        <w:tc>
          <w:tcPr>
            <w:tcW w:w="1569" w:type="dxa"/>
            <w:vAlign w:val="center"/>
          </w:tcPr>
          <w:p w:rsidR="001F3044" w:rsidRPr="00BB6B2A" w:rsidRDefault="001F3044" w:rsidP="00C3701A">
            <w:pPr>
              <w:autoSpaceDE w:val="0"/>
              <w:autoSpaceDN w:val="0"/>
              <w:adjustRightInd w:val="0"/>
              <w:spacing w:after="80"/>
              <w:jc w:val="center"/>
            </w:pPr>
            <w:r w:rsidRPr="00BB6B2A">
              <w:t>Jo</w:t>
            </w:r>
            <w:r w:rsidR="004534C8">
              <w:t xml:space="preserve"> X</w:t>
            </w:r>
          </w:p>
        </w:tc>
        <w:tc>
          <w:tcPr>
            <w:tcW w:w="482" w:type="dxa"/>
            <w:vAlign w:val="center"/>
          </w:tcPr>
          <w:p w:rsidR="001F3044" w:rsidRPr="00BB6B2A" w:rsidRDefault="001F3044" w:rsidP="00C3701A">
            <w:pPr>
              <w:autoSpaceDE w:val="0"/>
              <w:autoSpaceDN w:val="0"/>
              <w:adjustRightInd w:val="0"/>
              <w:spacing w:after="80"/>
              <w:jc w:val="center"/>
            </w:pPr>
            <w:r w:rsidRPr="00BB6B2A">
              <w:rPr>
                <w:b/>
              </w:rPr>
              <w:t></w:t>
            </w:r>
          </w:p>
        </w:tc>
      </w:tr>
    </w:tbl>
    <w:p w:rsidR="00045F5F" w:rsidRDefault="00045F5F" w:rsidP="0049794F">
      <w:pPr>
        <w:autoSpaceDE w:val="0"/>
        <w:autoSpaceDN w:val="0"/>
        <w:adjustRightInd w:val="0"/>
        <w:rPr>
          <w:b/>
          <w:bCs/>
        </w:rPr>
      </w:pPr>
    </w:p>
    <w:p w:rsidR="001F3044" w:rsidRDefault="001F3044" w:rsidP="001F3044">
      <w:pPr>
        <w:spacing w:after="80"/>
        <w:jc w:val="both"/>
        <w:rPr>
          <w:b/>
          <w:u w:val="single"/>
        </w:rPr>
      </w:pPr>
      <w:r>
        <w:rPr>
          <w:b/>
        </w:rPr>
        <w:t xml:space="preserve">Seksioni 2      </w:t>
      </w:r>
      <w:r w:rsidRPr="003803EF">
        <w:rPr>
          <w:b/>
          <w:u w:val="single"/>
        </w:rPr>
        <w:t>Objekti i kontratës</w:t>
      </w:r>
    </w:p>
    <w:p w:rsidR="004F70CE" w:rsidRDefault="004F70CE" w:rsidP="00CE0ED7">
      <w:pPr>
        <w:spacing w:after="80"/>
        <w:rPr>
          <w:b/>
          <w:bCs/>
        </w:rPr>
      </w:pPr>
    </w:p>
    <w:p w:rsidR="001F3044" w:rsidRDefault="00CE0ED7" w:rsidP="008D20E6">
      <w:pPr>
        <w:pStyle w:val="NormalWeb"/>
        <w:spacing w:before="0" w:beforeAutospacing="0" w:after="80" w:afterAutospacing="0"/>
        <w:rPr>
          <w:lang w:val="it-IT"/>
        </w:rPr>
      </w:pPr>
      <w:r>
        <w:rPr>
          <w:b/>
          <w:bCs/>
        </w:rPr>
        <w:t xml:space="preserve">2.1      </w:t>
      </w:r>
      <w:r w:rsidRPr="00876849">
        <w:rPr>
          <w:b/>
          <w:bCs/>
        </w:rPr>
        <w:t xml:space="preserve">Numri i referencës së </w:t>
      </w:r>
      <w:r w:rsidR="004534C8">
        <w:rPr>
          <w:b/>
          <w:bCs/>
        </w:rPr>
        <w:t xml:space="preserve">procedures </w:t>
      </w:r>
      <w:r w:rsidR="008D20E6" w:rsidRPr="008D20E6">
        <w:rPr>
          <w:b/>
          <w:shd w:val="clear" w:color="auto" w:fill="FFFFFF"/>
        </w:rPr>
        <w:t>REF-43519-11-14-2019</w:t>
      </w:r>
    </w:p>
    <w:p w:rsidR="001F3044" w:rsidRPr="002906D2" w:rsidRDefault="00533706" w:rsidP="001F3044">
      <w:pPr>
        <w:spacing w:after="80"/>
      </w:pPr>
      <w:r>
        <w:rPr>
          <w:b/>
        </w:rPr>
        <w:t>2.</w:t>
      </w:r>
      <w:r w:rsidR="00CE0ED7">
        <w:rPr>
          <w:b/>
        </w:rPr>
        <w:t>2</w:t>
      </w:r>
      <w:r>
        <w:rPr>
          <w:b/>
        </w:rPr>
        <w:t xml:space="preserve"> </w:t>
      </w:r>
      <w:r w:rsidR="001F3044">
        <w:rPr>
          <w:b/>
        </w:rPr>
        <w:t>Lloji i “</w:t>
      </w:r>
      <w:r w:rsidR="001F3044" w:rsidRPr="002906D2">
        <w:rPr>
          <w:b/>
        </w:rPr>
        <w:t>Kontratave Publike për Shërbime</w:t>
      </w:r>
      <w:r w:rsidR="001F3044">
        <w:rPr>
          <w:b/>
        </w:rPr>
        <w:t>”</w:t>
      </w:r>
    </w:p>
    <w:p w:rsidR="001F3044" w:rsidRPr="002906D2" w:rsidRDefault="001F3044" w:rsidP="001F3044">
      <w:pPr>
        <w:spacing w:after="80"/>
      </w:pPr>
    </w:p>
    <w:tbl>
      <w:tblPr>
        <w:tblW w:w="0" w:type="auto"/>
        <w:jc w:val="center"/>
        <w:tblLook w:val="01E0"/>
      </w:tblPr>
      <w:tblGrid>
        <w:gridCol w:w="2988"/>
        <w:gridCol w:w="2865"/>
        <w:gridCol w:w="2927"/>
      </w:tblGrid>
      <w:tr w:rsidR="001F3044" w:rsidRPr="00236AD9" w:rsidTr="00C3701A">
        <w:trPr>
          <w:jc w:val="center"/>
        </w:trPr>
        <w:tc>
          <w:tcPr>
            <w:tcW w:w="2988" w:type="dxa"/>
          </w:tcPr>
          <w:p w:rsidR="001F3044" w:rsidRPr="00236AD9" w:rsidRDefault="001F3044" w:rsidP="00C3701A">
            <w:pPr>
              <w:spacing w:after="80"/>
              <w:jc w:val="center"/>
              <w:rPr>
                <w:b/>
              </w:rPr>
            </w:pPr>
            <w:r w:rsidRPr="002906D2">
              <w:t>Konkurs Projektimi</w:t>
            </w:r>
          </w:p>
        </w:tc>
        <w:tc>
          <w:tcPr>
            <w:tcW w:w="2865" w:type="dxa"/>
          </w:tcPr>
          <w:p w:rsidR="001F3044" w:rsidRPr="00236AD9" w:rsidRDefault="001F3044" w:rsidP="00C3701A">
            <w:pPr>
              <w:spacing w:after="80"/>
              <w:jc w:val="center"/>
              <w:rPr>
                <w:b/>
              </w:rPr>
            </w:pPr>
            <w:r w:rsidRPr="002906D2">
              <w:t>Shërbime Konsulence</w:t>
            </w:r>
          </w:p>
        </w:tc>
        <w:tc>
          <w:tcPr>
            <w:tcW w:w="2927" w:type="dxa"/>
          </w:tcPr>
          <w:p w:rsidR="001F3044" w:rsidRPr="00236AD9" w:rsidRDefault="001F3044" w:rsidP="00C3701A">
            <w:pPr>
              <w:spacing w:after="80"/>
              <w:jc w:val="center"/>
              <w:rPr>
                <w:b/>
              </w:rPr>
            </w:pPr>
            <w:r w:rsidRPr="002906D2">
              <w:t>Shërbime të tjera</w:t>
            </w:r>
          </w:p>
        </w:tc>
      </w:tr>
      <w:tr w:rsidR="001F3044" w:rsidRPr="00236AD9" w:rsidTr="00C3701A">
        <w:trPr>
          <w:jc w:val="center"/>
        </w:trPr>
        <w:tc>
          <w:tcPr>
            <w:tcW w:w="2988" w:type="dxa"/>
          </w:tcPr>
          <w:p w:rsidR="001F3044" w:rsidRPr="00236AD9" w:rsidRDefault="001F3044" w:rsidP="00C3701A">
            <w:pPr>
              <w:spacing w:after="80"/>
              <w:jc w:val="center"/>
              <w:rPr>
                <w:rFonts w:ascii="MT Extra" w:hAnsi="MT Extra"/>
              </w:rPr>
            </w:pPr>
            <w:r w:rsidRPr="00236AD9">
              <w:rPr>
                <w:b/>
              </w:rPr>
              <w:t></w:t>
            </w:r>
          </w:p>
        </w:tc>
        <w:tc>
          <w:tcPr>
            <w:tcW w:w="2865" w:type="dxa"/>
          </w:tcPr>
          <w:p w:rsidR="001F3044" w:rsidRPr="00236AD9" w:rsidRDefault="001F3044" w:rsidP="00C3701A">
            <w:pPr>
              <w:spacing w:after="80"/>
              <w:jc w:val="center"/>
              <w:rPr>
                <w:rFonts w:ascii="MT Extra" w:hAnsi="MT Extra"/>
              </w:rPr>
            </w:pPr>
            <w:r w:rsidRPr="00236AD9">
              <w:rPr>
                <w:b/>
              </w:rPr>
              <w:t></w:t>
            </w:r>
          </w:p>
        </w:tc>
        <w:tc>
          <w:tcPr>
            <w:tcW w:w="2927" w:type="dxa"/>
          </w:tcPr>
          <w:p w:rsidR="001F3044" w:rsidRPr="00236AD9" w:rsidRDefault="004534C8" w:rsidP="00C3701A">
            <w:pPr>
              <w:spacing w:after="80"/>
              <w:jc w:val="center"/>
              <w:rPr>
                <w:rFonts w:ascii="MT Extra" w:hAnsi="MT Extra"/>
              </w:rPr>
            </w:pPr>
            <w:r>
              <w:rPr>
                <w:b/>
              </w:rPr>
              <w:t>X</w:t>
            </w:r>
            <w:r w:rsidR="001F3044" w:rsidRPr="00236AD9">
              <w:rPr>
                <w:b/>
              </w:rPr>
              <w:t></w:t>
            </w:r>
          </w:p>
        </w:tc>
      </w:tr>
    </w:tbl>
    <w:p w:rsidR="001F3044" w:rsidRPr="00BB6B2A" w:rsidRDefault="001F3044" w:rsidP="001F3044">
      <w:pPr>
        <w:spacing w:after="80"/>
        <w:rPr>
          <w:bCs/>
        </w:rPr>
      </w:pPr>
    </w:p>
    <w:tbl>
      <w:tblPr>
        <w:tblW w:w="0" w:type="auto"/>
        <w:jc w:val="center"/>
        <w:tblLook w:val="01E0"/>
      </w:tblPr>
      <w:tblGrid>
        <w:gridCol w:w="742"/>
        <w:gridCol w:w="839"/>
        <w:gridCol w:w="1830"/>
        <w:gridCol w:w="2899"/>
      </w:tblGrid>
      <w:tr w:rsidR="00686862" w:rsidRPr="00BB6B2A" w:rsidTr="00686862">
        <w:trPr>
          <w:trHeight w:val="68"/>
          <w:jc w:val="center"/>
        </w:trPr>
        <w:tc>
          <w:tcPr>
            <w:tcW w:w="742" w:type="dxa"/>
          </w:tcPr>
          <w:p w:rsidR="00686862" w:rsidRPr="00BB6B2A" w:rsidRDefault="00686862" w:rsidP="00686862">
            <w:pPr>
              <w:spacing w:after="80"/>
              <w:rPr>
                <w:b/>
              </w:rPr>
            </w:pPr>
          </w:p>
        </w:tc>
        <w:tc>
          <w:tcPr>
            <w:tcW w:w="839" w:type="dxa"/>
          </w:tcPr>
          <w:p w:rsidR="00686862" w:rsidRPr="00BB6B2A" w:rsidRDefault="00686862" w:rsidP="00C3701A">
            <w:pPr>
              <w:spacing w:after="80"/>
              <w:jc w:val="center"/>
              <w:rPr>
                <w:b/>
              </w:rPr>
            </w:pPr>
          </w:p>
        </w:tc>
        <w:tc>
          <w:tcPr>
            <w:tcW w:w="1830" w:type="dxa"/>
          </w:tcPr>
          <w:p w:rsidR="00686862" w:rsidRPr="00BB6B2A" w:rsidRDefault="00686862" w:rsidP="00C3701A">
            <w:pPr>
              <w:spacing w:after="80"/>
              <w:jc w:val="center"/>
              <w:rPr>
                <w:b/>
              </w:rPr>
            </w:pPr>
          </w:p>
        </w:tc>
        <w:tc>
          <w:tcPr>
            <w:tcW w:w="2899" w:type="dxa"/>
          </w:tcPr>
          <w:p w:rsidR="00686862" w:rsidRPr="00BB6B2A" w:rsidRDefault="00686862" w:rsidP="00C3701A">
            <w:pPr>
              <w:spacing w:after="80"/>
              <w:jc w:val="center"/>
              <w:rPr>
                <w:b/>
              </w:rPr>
            </w:pPr>
          </w:p>
        </w:tc>
      </w:tr>
    </w:tbl>
    <w:p w:rsidR="001F3044" w:rsidRPr="00BB6B2A" w:rsidRDefault="001F3044" w:rsidP="001F3044">
      <w:pPr>
        <w:spacing w:after="80"/>
        <w:rPr>
          <w:lang w:val="da-DK"/>
        </w:rPr>
      </w:pPr>
      <w:r>
        <w:rPr>
          <w:b/>
          <w:lang w:val="da-DK"/>
        </w:rPr>
        <w:t>2</w:t>
      </w:r>
      <w:r w:rsidRPr="00BB6B2A">
        <w:rPr>
          <w:b/>
          <w:lang w:val="da-DK"/>
        </w:rPr>
        <w:t>.</w:t>
      </w:r>
      <w:r w:rsidR="00CE0ED7">
        <w:rPr>
          <w:b/>
          <w:lang w:val="da-DK"/>
        </w:rPr>
        <w:t>3</w:t>
      </w:r>
      <w:r w:rsidRPr="00BB6B2A">
        <w:rPr>
          <w:b/>
          <w:lang w:val="da-DK"/>
        </w:rPr>
        <w:t xml:space="preserve"> </w:t>
      </w:r>
      <w:r w:rsidRPr="00BB6B2A">
        <w:rPr>
          <w:b/>
          <w:lang w:val="da-DK"/>
        </w:rPr>
        <w:tab/>
        <w:t>Përshkrim i shkurtër i kontratës</w:t>
      </w:r>
    </w:p>
    <w:p w:rsidR="00F6223A" w:rsidRDefault="00F6223A" w:rsidP="00F6223A">
      <w:pPr>
        <w:contextualSpacing/>
        <w:rPr>
          <w:bCs/>
          <w:i/>
        </w:rPr>
      </w:pPr>
      <w:r>
        <w:rPr>
          <w:lang w:val="it-IT"/>
        </w:rPr>
        <w:t xml:space="preserve">      1.   </w:t>
      </w:r>
      <w:r w:rsidR="004534C8" w:rsidRPr="00250695">
        <w:rPr>
          <w:lang w:val="it-IT"/>
        </w:rPr>
        <w:t xml:space="preserve">Fondi limit  </w:t>
      </w:r>
      <w:r w:rsidRPr="003D5AE3">
        <w:rPr>
          <w:b/>
          <w:bCs/>
        </w:rPr>
        <w:t>30 806 411</w:t>
      </w:r>
      <w:r w:rsidRPr="003D5AE3">
        <w:rPr>
          <w:bCs/>
        </w:rPr>
        <w:t xml:space="preserve"> (</w:t>
      </w:r>
      <w:r w:rsidRPr="003D5AE3">
        <w:rPr>
          <w:bCs/>
          <w:i/>
        </w:rPr>
        <w:t xml:space="preserve">tridhjete million e teteqind e gjashte mije e katerqind e </w:t>
      </w:r>
    </w:p>
    <w:p w:rsidR="004534C8" w:rsidRPr="00F6223A" w:rsidRDefault="00F6223A" w:rsidP="00F6223A">
      <w:pPr>
        <w:contextualSpacing/>
        <w:rPr>
          <w:bCs/>
          <w:color w:val="000000"/>
          <w:lang w:val="it-IT"/>
        </w:rPr>
      </w:pPr>
      <w:r>
        <w:rPr>
          <w:bCs/>
          <w:i/>
        </w:rPr>
        <w:t xml:space="preserve">             </w:t>
      </w:r>
      <w:proofErr w:type="gramStart"/>
      <w:r w:rsidRPr="003D5AE3">
        <w:rPr>
          <w:bCs/>
          <w:i/>
        </w:rPr>
        <w:t>njembedhjete</w:t>
      </w:r>
      <w:proofErr w:type="gramEnd"/>
      <w:r w:rsidRPr="003D5AE3">
        <w:rPr>
          <w:bCs/>
        </w:rPr>
        <w:t>)</w:t>
      </w:r>
      <w:r w:rsidRPr="003D5AE3">
        <w:rPr>
          <w:bCs/>
          <w:color w:val="000000"/>
          <w:lang w:val="it-IT"/>
        </w:rPr>
        <w:t xml:space="preserve"> </w:t>
      </w:r>
      <w:r w:rsidRPr="00F6223A">
        <w:rPr>
          <w:lang w:val="sq-AL"/>
        </w:rPr>
        <w:t xml:space="preserve"> leke pa Tvsh</w:t>
      </w:r>
    </w:p>
    <w:p w:rsidR="00F6223A" w:rsidRPr="00F6223A" w:rsidRDefault="004534C8" w:rsidP="00874ADF">
      <w:pPr>
        <w:pStyle w:val="ListParagraph"/>
        <w:numPr>
          <w:ilvl w:val="0"/>
          <w:numId w:val="79"/>
        </w:numPr>
        <w:spacing w:after="80"/>
        <w:contextualSpacing/>
        <w:rPr>
          <w:b/>
          <w:i/>
          <w:lang w:val="nb-NO"/>
        </w:rPr>
      </w:pPr>
      <w:r w:rsidRPr="00F6223A">
        <w:rPr>
          <w:lang w:val="it-IT"/>
        </w:rPr>
        <w:t>Burimi i Financimit Buxheti i shtetit per vitin 2019</w:t>
      </w:r>
    </w:p>
    <w:p w:rsidR="00874ADF" w:rsidRPr="00F6223A" w:rsidRDefault="00874ADF" w:rsidP="00F6223A">
      <w:pPr>
        <w:spacing w:after="80"/>
        <w:contextualSpacing/>
        <w:rPr>
          <w:b/>
          <w:i/>
          <w:lang w:val="nb-NO"/>
        </w:rPr>
      </w:pPr>
      <w:r w:rsidRPr="00F6223A">
        <w:rPr>
          <w:lang w:val="nb-NO"/>
        </w:rPr>
        <w:lastRenderedPageBreak/>
        <w:t>3.</w:t>
      </w:r>
      <w:r w:rsidR="004534C8" w:rsidRPr="00F6223A">
        <w:rPr>
          <w:lang w:val="nb-NO"/>
        </w:rPr>
        <w:t>Objekti  i kontratës ”</w:t>
      </w:r>
      <w:r w:rsidRPr="00F6223A">
        <w:rPr>
          <w:b/>
          <w:lang w:val="sq-AL"/>
        </w:rPr>
        <w:t xml:space="preserve"> Për ofrimin e shërbimit te lavanderise dhe hotelerise për pacientet e hospitalizuar ne pavijonet e Qendres Spitalore U</w:t>
      </w:r>
      <w:r w:rsidR="00F6223A">
        <w:rPr>
          <w:b/>
          <w:lang w:val="sq-AL"/>
        </w:rPr>
        <w:t>niversitare Nene Tereza”, per 42</w:t>
      </w:r>
      <w:r w:rsidRPr="00F6223A">
        <w:rPr>
          <w:b/>
          <w:lang w:val="sq-AL"/>
        </w:rPr>
        <w:t xml:space="preserve"> dite me kusht ndërprerje me lidhjen e kontratës baze”,</w:t>
      </w:r>
    </w:p>
    <w:p w:rsidR="00540D2A" w:rsidRPr="00250695" w:rsidRDefault="00540D2A" w:rsidP="00874ADF">
      <w:pPr>
        <w:spacing w:after="80"/>
        <w:rPr>
          <w:b/>
          <w:bCs/>
          <w:lang w:val="nb-NO"/>
        </w:rPr>
      </w:pPr>
      <w:r>
        <w:rPr>
          <w:i/>
          <w:lang w:val="it-IT"/>
        </w:rPr>
        <w:t>(</w:t>
      </w:r>
      <w:r w:rsidR="00874ADF">
        <w:rPr>
          <w:i/>
          <w:lang w:val="it-IT"/>
        </w:rPr>
        <w:t xml:space="preserve">Afati </w:t>
      </w:r>
      <w:r w:rsidR="00F6223A">
        <w:rPr>
          <w:i/>
          <w:lang w:val="it-IT"/>
        </w:rPr>
        <w:t>42</w:t>
      </w:r>
      <w:r w:rsidR="00874ADF" w:rsidRPr="009B230D">
        <w:rPr>
          <w:i/>
          <w:lang w:val="it-IT"/>
        </w:rPr>
        <w:t xml:space="preserve"> dite nga data e nënshkrimit të kontratës, me kusht qe kontrata qe do te lidhet me fituesin e kesaj procedure prokurimi te nderpritet menjehere </w:t>
      </w:r>
      <w:r w:rsidR="00874ADF">
        <w:rPr>
          <w:i/>
          <w:lang w:val="it-IT"/>
        </w:rPr>
        <w:t xml:space="preserve">me lidhjen </w:t>
      </w:r>
      <w:r w:rsidR="00874ADF" w:rsidRPr="009B230D">
        <w:rPr>
          <w:i/>
          <w:lang w:val="it-IT"/>
        </w:rPr>
        <w:t xml:space="preserve">e </w:t>
      </w:r>
      <w:r w:rsidR="00874ADF">
        <w:rPr>
          <w:i/>
          <w:lang w:val="it-IT"/>
        </w:rPr>
        <w:t xml:space="preserve">kontrates se sherbimeve </w:t>
      </w:r>
      <w:r w:rsidR="00874ADF" w:rsidRPr="009B230D">
        <w:rPr>
          <w:i/>
          <w:lang w:val="it-IT"/>
        </w:rPr>
        <w:t>per proceduren baze me te njejtin objekt prokurimi te shpallur nga Agjensia e Blerjeve te Perqendruara</w:t>
      </w:r>
      <w:r w:rsidR="00874ADF">
        <w:rPr>
          <w:i/>
          <w:lang w:val="it-IT"/>
        </w:rPr>
        <w:t xml:space="preserve"> me </w:t>
      </w:r>
      <w:r w:rsidR="00874ADF" w:rsidRPr="00874ADF">
        <w:rPr>
          <w:b/>
          <w:i/>
          <w:color w:val="000000"/>
          <w:lang w:val="sq-AL"/>
        </w:rPr>
        <w:t>REF-30830-07-18-2019</w:t>
      </w:r>
      <w:r>
        <w:rPr>
          <w:b/>
          <w:shd w:val="clear" w:color="auto" w:fill="FFFFFF"/>
        </w:rPr>
        <w:t>)</w:t>
      </w:r>
    </w:p>
    <w:p w:rsidR="001F3044" w:rsidRDefault="001F3044" w:rsidP="001F3044">
      <w:pPr>
        <w:spacing w:after="80"/>
        <w:rPr>
          <w:b/>
          <w:bCs/>
          <w:lang w:val="nb-NO"/>
        </w:rPr>
      </w:pPr>
    </w:p>
    <w:p w:rsidR="001F3044" w:rsidRPr="00533706" w:rsidRDefault="001F3044" w:rsidP="001F3044">
      <w:pPr>
        <w:spacing w:after="80"/>
        <w:rPr>
          <w:b/>
          <w:lang w:val="nb-NO"/>
        </w:rPr>
      </w:pPr>
      <w:r w:rsidRPr="00A30B4B">
        <w:rPr>
          <w:b/>
          <w:bCs/>
          <w:lang w:val="nb-NO"/>
        </w:rPr>
        <w:t xml:space="preserve">2. </w:t>
      </w:r>
      <w:r w:rsidR="00CE0ED7">
        <w:rPr>
          <w:b/>
          <w:bCs/>
          <w:lang w:val="nb-NO"/>
        </w:rPr>
        <w:t>4</w:t>
      </w:r>
      <w:r w:rsidRPr="00A30B4B">
        <w:rPr>
          <w:b/>
          <w:bCs/>
          <w:lang w:val="nb-NO"/>
        </w:rPr>
        <w:tab/>
        <w:t>Kohëzgjatja e kontratës ose afati kohor për ekzekutimin:</w:t>
      </w:r>
      <w:r w:rsidRPr="00533706">
        <w:rPr>
          <w:b/>
          <w:bCs/>
          <w:lang w:val="nb-NO"/>
        </w:rPr>
        <w:t xml:space="preserve"> </w:t>
      </w:r>
      <w:r w:rsidRPr="00533706">
        <w:rPr>
          <w:lang w:val="nb-NO"/>
        </w:rPr>
        <w:t> </w:t>
      </w:r>
      <w:r w:rsidRPr="00533706">
        <w:rPr>
          <w:lang w:val="nb-NO"/>
        </w:rPr>
        <w:br/>
      </w:r>
      <w:r w:rsidR="004534C8">
        <w:rPr>
          <w:lang w:val="nb-NO"/>
        </w:rPr>
        <w:t xml:space="preserve">             </w:t>
      </w:r>
      <w:r w:rsidR="004534C8" w:rsidRPr="00533706">
        <w:rPr>
          <w:lang w:val="nb-NO"/>
        </w:rPr>
        <w:t xml:space="preserve">Kohëzgjatja në </w:t>
      </w:r>
      <w:r w:rsidR="004534C8" w:rsidRPr="00533706">
        <w:rPr>
          <w:b/>
          <w:lang w:val="nb-NO"/>
        </w:rPr>
        <w:t xml:space="preserve">muaj </w:t>
      </w:r>
      <w:r w:rsidR="004534C8" w:rsidRPr="00BB6B2A">
        <w:rPr>
          <w:b/>
          <w:sz w:val="32"/>
          <w:szCs w:val="32"/>
        </w:rPr>
        <w:t></w:t>
      </w:r>
      <w:r w:rsidR="004534C8" w:rsidRPr="00BB6B2A">
        <w:rPr>
          <w:b/>
          <w:sz w:val="32"/>
          <w:szCs w:val="32"/>
        </w:rPr>
        <w:t></w:t>
      </w:r>
      <w:r w:rsidR="004534C8" w:rsidRPr="00BB6B2A">
        <w:rPr>
          <w:b/>
          <w:sz w:val="32"/>
          <w:szCs w:val="32"/>
        </w:rPr>
        <w:t></w:t>
      </w:r>
      <w:r w:rsidR="004534C8" w:rsidRPr="00533706">
        <w:rPr>
          <w:b/>
          <w:sz w:val="32"/>
          <w:szCs w:val="32"/>
          <w:lang w:val="nb-NO"/>
        </w:rPr>
        <w:t xml:space="preserve"> </w:t>
      </w:r>
      <w:r w:rsidR="004534C8" w:rsidRPr="00533706">
        <w:rPr>
          <w:b/>
          <w:lang w:val="nb-NO"/>
        </w:rPr>
        <w:t xml:space="preserve">ose ditë </w:t>
      </w:r>
      <w:r w:rsidR="00F6223A">
        <w:rPr>
          <w:b/>
          <w:sz w:val="32"/>
          <w:szCs w:val="32"/>
        </w:rPr>
        <w:t>42</w:t>
      </w:r>
    </w:p>
    <w:p w:rsidR="001F3044" w:rsidRPr="00533706" w:rsidRDefault="001F3044" w:rsidP="001F3044">
      <w:pPr>
        <w:spacing w:after="80"/>
        <w:rPr>
          <w:lang w:val="nb-NO"/>
        </w:rPr>
      </w:pPr>
      <w:r w:rsidRPr="00533706">
        <w:rPr>
          <w:lang w:val="nb-NO"/>
        </w:rPr>
        <w:t xml:space="preserve">ose </w:t>
      </w:r>
    </w:p>
    <w:p w:rsidR="001F3044" w:rsidRPr="00533706" w:rsidRDefault="001F3044" w:rsidP="001F3044">
      <w:pPr>
        <w:spacing w:after="80"/>
        <w:rPr>
          <w:b/>
          <w:sz w:val="32"/>
          <w:szCs w:val="32"/>
          <w:lang w:val="nb-NO"/>
        </w:rPr>
      </w:pPr>
      <w:r w:rsidRPr="00533706">
        <w:rPr>
          <w:lang w:val="nb-NO"/>
        </w:rPr>
        <w:t xml:space="preserve">duke filluar nga  </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533706">
        <w:rPr>
          <w:sz w:val="32"/>
          <w:szCs w:val="32"/>
          <w:lang w:val="nb-NO"/>
        </w:rPr>
        <w:t xml:space="preserve"> </w:t>
      </w:r>
      <w:r w:rsidRPr="00533706">
        <w:rPr>
          <w:lang w:val="nb-NO"/>
        </w:rPr>
        <w:t xml:space="preserve"> me përfundim në  </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1F3044" w:rsidRPr="00533706" w:rsidRDefault="001F3044" w:rsidP="001F3044">
      <w:pPr>
        <w:autoSpaceDE w:val="0"/>
        <w:autoSpaceDN w:val="0"/>
        <w:adjustRightInd w:val="0"/>
        <w:spacing w:after="80"/>
        <w:rPr>
          <w:b/>
          <w:bCs/>
          <w:lang w:val="nb-NO"/>
        </w:rPr>
      </w:pPr>
    </w:p>
    <w:p w:rsidR="001F3044" w:rsidRPr="00533706" w:rsidRDefault="001F3044" w:rsidP="001F3044">
      <w:pPr>
        <w:autoSpaceDE w:val="0"/>
        <w:autoSpaceDN w:val="0"/>
        <w:adjustRightInd w:val="0"/>
        <w:spacing w:after="80"/>
        <w:rPr>
          <w:b/>
          <w:bCs/>
          <w:lang w:val="it-IT"/>
        </w:rPr>
      </w:pPr>
      <w:r w:rsidRPr="00533706">
        <w:rPr>
          <w:b/>
          <w:bCs/>
          <w:lang w:val="it-IT"/>
        </w:rPr>
        <w:t>2.</w:t>
      </w:r>
      <w:r w:rsidR="00CE0ED7">
        <w:rPr>
          <w:b/>
          <w:bCs/>
          <w:lang w:val="it-IT"/>
        </w:rPr>
        <w:t>5</w:t>
      </w:r>
      <w:r w:rsidRPr="00533706">
        <w:rPr>
          <w:b/>
          <w:bCs/>
          <w:lang w:val="it-IT"/>
        </w:rPr>
        <w:tab/>
        <w:t>Vendi i kryerjes së shërbimeve, objekti i kontratës:</w:t>
      </w:r>
    </w:p>
    <w:p w:rsidR="001F3044" w:rsidRPr="00C4425F" w:rsidRDefault="004534C8" w:rsidP="001F3044">
      <w:pPr>
        <w:autoSpaceDE w:val="0"/>
        <w:autoSpaceDN w:val="0"/>
        <w:adjustRightInd w:val="0"/>
        <w:spacing w:after="80"/>
        <w:rPr>
          <w:bCs/>
        </w:rPr>
      </w:pPr>
      <w:r>
        <w:rPr>
          <w:lang w:val="sq-AL"/>
        </w:rPr>
        <w:t xml:space="preserve">            Qendra Spitalore Universitare “Nene Tereza</w:t>
      </w:r>
      <w:r w:rsidRPr="00EF7C5A">
        <w:rPr>
          <w:lang w:val="sq-AL"/>
        </w:rPr>
        <w:t>”</w:t>
      </w:r>
      <w:r>
        <w:rPr>
          <w:lang w:val="sq-AL"/>
        </w:rPr>
        <w:t>,</w:t>
      </w:r>
    </w:p>
    <w:p w:rsidR="00686862" w:rsidRDefault="00686862" w:rsidP="001F3044">
      <w:pPr>
        <w:autoSpaceDE w:val="0"/>
        <w:autoSpaceDN w:val="0"/>
        <w:adjustRightInd w:val="0"/>
        <w:spacing w:after="80"/>
        <w:rPr>
          <w:b/>
          <w:bCs/>
        </w:rPr>
      </w:pPr>
    </w:p>
    <w:p w:rsidR="001F3044" w:rsidRPr="00BB6B2A" w:rsidRDefault="001F3044" w:rsidP="001F3044">
      <w:pPr>
        <w:autoSpaceDE w:val="0"/>
        <w:autoSpaceDN w:val="0"/>
        <w:adjustRightInd w:val="0"/>
        <w:spacing w:after="80"/>
        <w:rPr>
          <w:b/>
        </w:rPr>
      </w:pPr>
      <w:r>
        <w:rPr>
          <w:b/>
          <w:bCs/>
        </w:rPr>
        <w:t>2</w:t>
      </w:r>
      <w:r w:rsidRPr="00BB6B2A">
        <w:rPr>
          <w:b/>
          <w:bCs/>
        </w:rPr>
        <w:t>.</w:t>
      </w:r>
      <w:r w:rsidR="00CE0ED7">
        <w:rPr>
          <w:b/>
          <w:bCs/>
        </w:rPr>
        <w:t>6</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tblPr>
      <w:tblGrid>
        <w:gridCol w:w="1515"/>
        <w:gridCol w:w="482"/>
        <w:gridCol w:w="1569"/>
        <w:gridCol w:w="482"/>
      </w:tblGrid>
      <w:tr w:rsidR="001F3044" w:rsidRPr="00BB6B2A" w:rsidTr="00C3701A">
        <w:trPr>
          <w:jc w:val="center"/>
        </w:trPr>
        <w:tc>
          <w:tcPr>
            <w:tcW w:w="1515" w:type="dxa"/>
            <w:vAlign w:val="center"/>
          </w:tcPr>
          <w:p w:rsidR="001F3044" w:rsidRPr="00BB6B2A" w:rsidRDefault="001F3044" w:rsidP="00C3701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F3044" w:rsidRPr="00BB6B2A" w:rsidRDefault="001F3044" w:rsidP="00C3701A">
            <w:pPr>
              <w:autoSpaceDE w:val="0"/>
              <w:autoSpaceDN w:val="0"/>
              <w:adjustRightInd w:val="0"/>
              <w:spacing w:after="80"/>
              <w:jc w:val="center"/>
            </w:pPr>
            <w:r w:rsidRPr="00BB6B2A">
              <w:rPr>
                <w:b/>
              </w:rPr>
              <w:t></w:t>
            </w:r>
          </w:p>
        </w:tc>
        <w:tc>
          <w:tcPr>
            <w:tcW w:w="1569" w:type="dxa"/>
            <w:vAlign w:val="center"/>
          </w:tcPr>
          <w:p w:rsidR="001F3044" w:rsidRPr="00BB6B2A" w:rsidRDefault="001F3044" w:rsidP="00C3701A">
            <w:pPr>
              <w:autoSpaceDE w:val="0"/>
              <w:autoSpaceDN w:val="0"/>
              <w:adjustRightInd w:val="0"/>
              <w:spacing w:after="80"/>
              <w:jc w:val="center"/>
            </w:pPr>
            <w:r w:rsidRPr="00BB6B2A">
              <w:t>Jo</w:t>
            </w:r>
            <w:r w:rsidR="004534C8">
              <w:t xml:space="preserve"> X</w:t>
            </w:r>
          </w:p>
        </w:tc>
        <w:tc>
          <w:tcPr>
            <w:tcW w:w="482" w:type="dxa"/>
            <w:vAlign w:val="center"/>
          </w:tcPr>
          <w:p w:rsidR="001F3044" w:rsidRPr="00BB6B2A" w:rsidRDefault="001F3044" w:rsidP="00C3701A">
            <w:pPr>
              <w:autoSpaceDE w:val="0"/>
              <w:autoSpaceDN w:val="0"/>
              <w:adjustRightInd w:val="0"/>
              <w:spacing w:after="80"/>
              <w:jc w:val="center"/>
            </w:pPr>
            <w:r w:rsidRPr="00BB6B2A">
              <w:rPr>
                <w:b/>
              </w:rPr>
              <w:t></w:t>
            </w:r>
          </w:p>
        </w:tc>
      </w:tr>
    </w:tbl>
    <w:p w:rsidR="001F3044" w:rsidRPr="00BB6B2A" w:rsidRDefault="001F3044" w:rsidP="001F3044">
      <w:pPr>
        <w:spacing w:after="80"/>
        <w:rPr>
          <w:b/>
        </w:rPr>
      </w:pPr>
      <w:r w:rsidRPr="00BB6B2A">
        <w:rPr>
          <w:i/>
        </w:rPr>
        <w:t xml:space="preserve">Nëse po, </w:t>
      </w:r>
    </w:p>
    <w:p w:rsidR="001F3044" w:rsidRPr="00BB6B2A" w:rsidRDefault="001F3044" w:rsidP="001F3044">
      <w:pPr>
        <w:spacing w:after="80"/>
      </w:pPr>
      <w:r>
        <w:rPr>
          <w:b/>
        </w:rPr>
        <w:t>2</w:t>
      </w:r>
      <w:r w:rsidRPr="00BB6B2A">
        <w:rPr>
          <w:b/>
        </w:rPr>
        <w:t>.</w:t>
      </w:r>
      <w:r w:rsidR="00CE0ED7">
        <w:rPr>
          <w:b/>
        </w:rPr>
        <w:t>7</w:t>
      </w:r>
      <w:r w:rsidRPr="00BB6B2A">
        <w:rPr>
          <w:b/>
        </w:rPr>
        <w:tab/>
        <w:t>Përshkrim i shkurtër i loteve</w:t>
      </w:r>
      <w:r w:rsidRPr="00BB6B2A">
        <w:t xml:space="preserve"> </w:t>
      </w:r>
    </w:p>
    <w:p w:rsidR="00533706" w:rsidRDefault="001F3044" w:rsidP="001F3044">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w:t>
      </w:r>
    </w:p>
    <w:p w:rsidR="00533706" w:rsidRDefault="001F3044" w:rsidP="001F3044">
      <w:pPr>
        <w:spacing w:after="80"/>
        <w:rPr>
          <w:lang w:val="it-IT"/>
        </w:rPr>
      </w:pPr>
      <w:r w:rsidRPr="00BB6B2A">
        <w:rPr>
          <w:lang w:val="it-IT"/>
        </w:rPr>
        <w:t>2.____________________________________________________________________________</w:t>
      </w:r>
    </w:p>
    <w:p w:rsidR="001F3044" w:rsidRDefault="001F3044" w:rsidP="001F3044">
      <w:pPr>
        <w:spacing w:after="80"/>
        <w:rPr>
          <w:lang w:val="it-IT"/>
        </w:rPr>
      </w:pPr>
      <w:r w:rsidRPr="00BB6B2A">
        <w:rPr>
          <w:lang w:val="it-IT"/>
        </w:rPr>
        <w:t>3.____________________________________________________________________________etj</w:t>
      </w:r>
      <w:r w:rsidR="00EF3427">
        <w:rPr>
          <w:lang w:val="it-IT"/>
        </w:rPr>
        <w:t>.</w:t>
      </w:r>
    </w:p>
    <w:p w:rsidR="008F4FFD" w:rsidRPr="00533706" w:rsidRDefault="00EF3427" w:rsidP="001F3044">
      <w:pPr>
        <w:spacing w:after="80"/>
        <w:rPr>
          <w:b/>
          <w:bCs/>
          <w:lang w:val="it-IT"/>
        </w:rPr>
      </w:pPr>
      <w:r w:rsidRPr="00533706">
        <w:rPr>
          <w:lang w:val="it-IT"/>
        </w:rPr>
        <w:t>Një Ofertues mund të aplikojë për [një lot], [disa lote], [të gjitha lotet]. Për çdo lot paraqitet një ofertë e veçantë.</w:t>
      </w:r>
    </w:p>
    <w:p w:rsidR="00533706" w:rsidRDefault="00533706" w:rsidP="001F3044">
      <w:pPr>
        <w:spacing w:after="80"/>
        <w:rPr>
          <w:b/>
          <w:bCs/>
          <w:lang w:val="it-IT"/>
        </w:rPr>
      </w:pPr>
    </w:p>
    <w:p w:rsidR="001F3044" w:rsidRPr="00533706" w:rsidRDefault="001F3044" w:rsidP="001F3044">
      <w:pPr>
        <w:spacing w:after="80"/>
        <w:rPr>
          <w:lang w:val="it-IT"/>
        </w:rPr>
      </w:pPr>
      <w:r w:rsidRPr="00533706">
        <w:rPr>
          <w:b/>
          <w:bCs/>
          <w:lang w:val="it-IT"/>
        </w:rPr>
        <w:t>2.</w:t>
      </w:r>
      <w:r w:rsidR="00CE0ED7">
        <w:rPr>
          <w:b/>
          <w:bCs/>
          <w:lang w:val="it-IT"/>
        </w:rPr>
        <w:t>8</w:t>
      </w:r>
      <w:r w:rsidRPr="00533706">
        <w:rPr>
          <w:b/>
          <w:bCs/>
          <w:lang w:val="it-IT"/>
        </w:rPr>
        <w:tab/>
        <w:t>Opsionet:</w:t>
      </w:r>
      <w:r w:rsidRPr="00533706">
        <w:rPr>
          <w:lang w:val="it-IT"/>
        </w:rPr>
        <w:t xml:space="preserve">  </w:t>
      </w:r>
    </w:p>
    <w:p w:rsidR="001F3044" w:rsidRPr="00533706" w:rsidRDefault="001F3044" w:rsidP="001F3044">
      <w:pPr>
        <w:spacing w:after="80"/>
        <w:rPr>
          <w:b/>
          <w:lang w:val="it-IT"/>
        </w:rPr>
      </w:pPr>
      <w:r w:rsidRPr="00533706">
        <w:rPr>
          <w:lang w:val="it-IT"/>
        </w:rPr>
        <w:t>Numri i rinovimeve të mundshme</w:t>
      </w:r>
      <w:r w:rsidRPr="00533706">
        <w:rPr>
          <w:i/>
          <w:lang w:val="it-IT"/>
        </w:rPr>
        <w:t xml:space="preserve"> (nëse ka)</w:t>
      </w:r>
      <w:r w:rsidRPr="00533706">
        <w:rPr>
          <w:lang w:val="it-IT"/>
        </w:rPr>
        <w:t>:</w:t>
      </w:r>
      <w:r w:rsidRPr="00533706">
        <w:rPr>
          <w:b/>
          <w:sz w:val="32"/>
          <w:szCs w:val="32"/>
          <w:lang w:val="it-IT"/>
        </w:rPr>
        <w:t xml:space="preserve"> </w:t>
      </w:r>
      <w:r w:rsidRPr="00BB6B2A">
        <w:rPr>
          <w:b/>
          <w:sz w:val="32"/>
          <w:szCs w:val="32"/>
        </w:rPr>
        <w:t></w:t>
      </w:r>
      <w:r w:rsidRPr="00BB6B2A">
        <w:rPr>
          <w:b/>
          <w:sz w:val="32"/>
          <w:szCs w:val="32"/>
        </w:rPr>
        <w:t></w:t>
      </w:r>
    </w:p>
    <w:p w:rsidR="001F3044" w:rsidRPr="00533706" w:rsidRDefault="001F3044" w:rsidP="001F3044">
      <w:pPr>
        <w:spacing w:after="80"/>
        <w:rPr>
          <w:b/>
          <w:lang w:val="it-IT"/>
        </w:rPr>
      </w:pPr>
      <w:r w:rsidRPr="00533706">
        <w:rPr>
          <w:lang w:val="it-IT"/>
        </w:rPr>
        <w:t>Ose: nga</w:t>
      </w:r>
      <w:r w:rsidRPr="00533706">
        <w:rPr>
          <w:b/>
          <w:lang w:val="it-IT"/>
        </w:rPr>
        <w:t xml:space="preserve"> </w:t>
      </w:r>
      <w:r w:rsidRPr="00BB6B2A">
        <w:rPr>
          <w:b/>
          <w:sz w:val="32"/>
          <w:szCs w:val="32"/>
        </w:rPr>
        <w:t></w:t>
      </w:r>
      <w:r w:rsidRPr="00BB6B2A">
        <w:rPr>
          <w:b/>
          <w:sz w:val="32"/>
          <w:szCs w:val="32"/>
        </w:rPr>
        <w:t></w:t>
      </w:r>
      <w:r w:rsidRPr="00533706">
        <w:rPr>
          <w:b/>
          <w:sz w:val="32"/>
          <w:szCs w:val="32"/>
          <w:lang w:val="it-IT"/>
        </w:rPr>
        <w:t xml:space="preserve"> </w:t>
      </w:r>
      <w:r w:rsidRPr="00533706">
        <w:rPr>
          <w:lang w:val="it-IT"/>
        </w:rPr>
        <w:t>në</w:t>
      </w:r>
      <w:r w:rsidRPr="00533706">
        <w:rPr>
          <w:b/>
          <w:lang w:val="it-IT"/>
        </w:rPr>
        <w:t xml:space="preserve"> </w:t>
      </w:r>
      <w:r w:rsidRPr="00BB6B2A">
        <w:rPr>
          <w:b/>
          <w:sz w:val="32"/>
          <w:szCs w:val="32"/>
        </w:rPr>
        <w:t></w:t>
      </w:r>
      <w:r w:rsidRPr="00BB6B2A">
        <w:rPr>
          <w:b/>
          <w:sz w:val="32"/>
          <w:szCs w:val="32"/>
        </w:rPr>
        <w:t></w:t>
      </w:r>
      <w:r w:rsidRPr="00533706">
        <w:rPr>
          <w:b/>
          <w:lang w:val="it-IT"/>
        </w:rPr>
        <w:t xml:space="preserve">  </w:t>
      </w:r>
    </w:p>
    <w:p w:rsidR="001F3044" w:rsidRPr="00533706" w:rsidRDefault="001F3044" w:rsidP="0049794F">
      <w:pPr>
        <w:autoSpaceDE w:val="0"/>
        <w:autoSpaceDN w:val="0"/>
        <w:adjustRightInd w:val="0"/>
        <w:rPr>
          <w:b/>
          <w:bCs/>
          <w:lang w:val="it-IT"/>
        </w:rPr>
      </w:pPr>
    </w:p>
    <w:p w:rsidR="008F4FFD" w:rsidRPr="00533706" w:rsidRDefault="008F4FFD" w:rsidP="008F4FFD">
      <w:pPr>
        <w:spacing w:after="80"/>
        <w:rPr>
          <w:lang w:val="it-IT"/>
        </w:rPr>
      </w:pPr>
      <w:r w:rsidRPr="00533706">
        <w:rPr>
          <w:b/>
          <w:bCs/>
          <w:lang w:val="it-IT"/>
        </w:rPr>
        <w:t>2.</w:t>
      </w:r>
      <w:r w:rsidR="00CE0ED7">
        <w:rPr>
          <w:b/>
          <w:bCs/>
          <w:lang w:val="it-IT"/>
        </w:rPr>
        <w:t>9</w:t>
      </w:r>
      <w:r w:rsidRPr="00533706">
        <w:rPr>
          <w:b/>
          <w:bCs/>
          <w:lang w:val="it-IT"/>
        </w:rPr>
        <w:tab/>
        <w:t>Do të pranohen variantet:</w:t>
      </w:r>
      <w:r w:rsidRPr="00533706">
        <w:rPr>
          <w:lang w:val="it-IT"/>
        </w:rPr>
        <w:t xml:space="preserve">  </w:t>
      </w:r>
    </w:p>
    <w:tbl>
      <w:tblPr>
        <w:tblW w:w="0" w:type="auto"/>
        <w:jc w:val="center"/>
        <w:tblLook w:val="01E0"/>
      </w:tblPr>
      <w:tblGrid>
        <w:gridCol w:w="1515"/>
        <w:gridCol w:w="482"/>
        <w:gridCol w:w="1569"/>
        <w:gridCol w:w="482"/>
      </w:tblGrid>
      <w:tr w:rsidR="008F4FFD" w:rsidRPr="00BB6B2A" w:rsidTr="00C3701A">
        <w:trPr>
          <w:jc w:val="center"/>
        </w:trPr>
        <w:tc>
          <w:tcPr>
            <w:tcW w:w="1515" w:type="dxa"/>
            <w:vAlign w:val="center"/>
          </w:tcPr>
          <w:p w:rsidR="008F4FFD" w:rsidRPr="00BB6B2A" w:rsidRDefault="008F4FFD" w:rsidP="00C3701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8F4FFD" w:rsidRPr="00BB6B2A" w:rsidRDefault="008F4FFD" w:rsidP="00C3701A">
            <w:pPr>
              <w:autoSpaceDE w:val="0"/>
              <w:autoSpaceDN w:val="0"/>
              <w:adjustRightInd w:val="0"/>
              <w:spacing w:after="80"/>
              <w:jc w:val="center"/>
            </w:pPr>
            <w:r w:rsidRPr="00BB6B2A">
              <w:rPr>
                <w:b/>
              </w:rPr>
              <w:t></w:t>
            </w:r>
          </w:p>
        </w:tc>
        <w:tc>
          <w:tcPr>
            <w:tcW w:w="1569" w:type="dxa"/>
            <w:vAlign w:val="center"/>
          </w:tcPr>
          <w:p w:rsidR="008F4FFD" w:rsidRPr="00BB6B2A" w:rsidRDefault="008F4FFD" w:rsidP="00C3701A">
            <w:pPr>
              <w:autoSpaceDE w:val="0"/>
              <w:autoSpaceDN w:val="0"/>
              <w:adjustRightInd w:val="0"/>
              <w:spacing w:after="80"/>
              <w:jc w:val="center"/>
            </w:pPr>
            <w:r w:rsidRPr="00BB6B2A">
              <w:t>Jo</w:t>
            </w:r>
            <w:r w:rsidR="004534C8">
              <w:t xml:space="preserve"> X</w:t>
            </w:r>
          </w:p>
        </w:tc>
        <w:tc>
          <w:tcPr>
            <w:tcW w:w="482" w:type="dxa"/>
            <w:vAlign w:val="center"/>
          </w:tcPr>
          <w:p w:rsidR="008F4FFD" w:rsidRPr="00BB6B2A" w:rsidRDefault="008F4FFD" w:rsidP="00C3701A">
            <w:pPr>
              <w:autoSpaceDE w:val="0"/>
              <w:autoSpaceDN w:val="0"/>
              <w:adjustRightInd w:val="0"/>
              <w:spacing w:after="80"/>
              <w:jc w:val="center"/>
            </w:pPr>
            <w:r w:rsidRPr="00BB6B2A">
              <w:rPr>
                <w:b/>
              </w:rPr>
              <w:t></w:t>
            </w:r>
          </w:p>
        </w:tc>
      </w:tr>
    </w:tbl>
    <w:p w:rsidR="0063006D" w:rsidRDefault="0063006D" w:rsidP="0063006D">
      <w:pPr>
        <w:spacing w:after="80"/>
        <w:rPr>
          <w:b/>
        </w:rPr>
      </w:pPr>
    </w:p>
    <w:p w:rsidR="0063006D" w:rsidRPr="00F56D66" w:rsidRDefault="0063006D" w:rsidP="0063006D">
      <w:pPr>
        <w:spacing w:after="80"/>
      </w:pPr>
      <w:r w:rsidRPr="00F56D66">
        <w:rPr>
          <w:b/>
        </w:rPr>
        <w:t>2.</w:t>
      </w:r>
      <w:r w:rsidR="00CE0ED7">
        <w:rPr>
          <w:b/>
        </w:rPr>
        <w:t>9</w:t>
      </w:r>
      <w:r w:rsidRPr="00F56D66">
        <w:rPr>
          <w:b/>
        </w:rPr>
        <w:t>.1</w:t>
      </w:r>
      <w:r w:rsidRPr="00F56D66">
        <w:t xml:space="preserve">       </w:t>
      </w:r>
      <w:r w:rsidRPr="00F56D66">
        <w:rPr>
          <w:b/>
          <w:bCs/>
        </w:rPr>
        <w:t>Do të pranohet nenkontraktimi:</w:t>
      </w:r>
      <w:r w:rsidRPr="00F56D66">
        <w:t xml:space="preserve">  </w:t>
      </w:r>
    </w:p>
    <w:tbl>
      <w:tblPr>
        <w:tblW w:w="0" w:type="auto"/>
        <w:jc w:val="center"/>
        <w:tblLook w:val="01E0"/>
      </w:tblPr>
      <w:tblGrid>
        <w:gridCol w:w="1515"/>
        <w:gridCol w:w="482"/>
        <w:gridCol w:w="1569"/>
        <w:gridCol w:w="482"/>
      </w:tblGrid>
      <w:tr w:rsidR="0063006D" w:rsidRPr="00F56D66" w:rsidTr="009C1303">
        <w:trPr>
          <w:jc w:val="center"/>
        </w:trPr>
        <w:tc>
          <w:tcPr>
            <w:tcW w:w="1515" w:type="dxa"/>
            <w:vAlign w:val="center"/>
          </w:tcPr>
          <w:p w:rsidR="0063006D" w:rsidRPr="00F56D66" w:rsidRDefault="0063006D" w:rsidP="009C1303">
            <w:pPr>
              <w:autoSpaceDE w:val="0"/>
              <w:autoSpaceDN w:val="0"/>
              <w:adjustRightInd w:val="0"/>
              <w:spacing w:after="80"/>
              <w:jc w:val="center"/>
            </w:pPr>
            <w:smartTag w:uri="urn:schemas-microsoft-com:office:smarttags" w:element="place">
              <w:r w:rsidRPr="00F56D66">
                <w:t>Po</w:t>
              </w:r>
            </w:smartTag>
          </w:p>
        </w:tc>
        <w:tc>
          <w:tcPr>
            <w:tcW w:w="482" w:type="dxa"/>
            <w:vAlign w:val="center"/>
          </w:tcPr>
          <w:p w:rsidR="0063006D" w:rsidRPr="00F56D66" w:rsidRDefault="0063006D" w:rsidP="009C1303">
            <w:pPr>
              <w:autoSpaceDE w:val="0"/>
              <w:autoSpaceDN w:val="0"/>
              <w:adjustRightInd w:val="0"/>
              <w:spacing w:after="80"/>
              <w:jc w:val="center"/>
            </w:pPr>
            <w:r w:rsidRPr="00F56D66">
              <w:rPr>
                <w:b/>
              </w:rPr>
              <w:t></w:t>
            </w:r>
          </w:p>
        </w:tc>
        <w:tc>
          <w:tcPr>
            <w:tcW w:w="1569" w:type="dxa"/>
            <w:vAlign w:val="center"/>
          </w:tcPr>
          <w:p w:rsidR="0063006D" w:rsidRPr="00F56D66" w:rsidRDefault="0063006D" w:rsidP="009C1303">
            <w:pPr>
              <w:autoSpaceDE w:val="0"/>
              <w:autoSpaceDN w:val="0"/>
              <w:adjustRightInd w:val="0"/>
              <w:spacing w:after="80"/>
              <w:jc w:val="center"/>
            </w:pPr>
            <w:r w:rsidRPr="00F56D66">
              <w:t>Jo</w:t>
            </w:r>
            <w:r w:rsidR="004534C8">
              <w:t xml:space="preserve">  X</w:t>
            </w:r>
          </w:p>
        </w:tc>
        <w:tc>
          <w:tcPr>
            <w:tcW w:w="482" w:type="dxa"/>
            <w:vAlign w:val="center"/>
          </w:tcPr>
          <w:p w:rsidR="0063006D" w:rsidRPr="00F56D66" w:rsidRDefault="0063006D" w:rsidP="009C1303">
            <w:pPr>
              <w:autoSpaceDE w:val="0"/>
              <w:autoSpaceDN w:val="0"/>
              <w:adjustRightInd w:val="0"/>
              <w:spacing w:after="80"/>
              <w:jc w:val="center"/>
            </w:pPr>
            <w:r w:rsidRPr="00F56D66">
              <w:rPr>
                <w:b/>
              </w:rPr>
              <w:t></w:t>
            </w:r>
          </w:p>
        </w:tc>
      </w:tr>
    </w:tbl>
    <w:p w:rsidR="0063006D" w:rsidRPr="00F56D66" w:rsidRDefault="0063006D" w:rsidP="0063006D">
      <w:pPr>
        <w:spacing w:after="80"/>
      </w:pPr>
    </w:p>
    <w:p w:rsidR="0063006D" w:rsidRPr="00533706" w:rsidRDefault="0063006D" w:rsidP="0063006D">
      <w:pPr>
        <w:spacing w:after="80"/>
        <w:rPr>
          <w:b/>
          <w:lang w:val="it-IT"/>
        </w:rPr>
      </w:pPr>
      <w:r w:rsidRPr="00533706">
        <w:rPr>
          <w:b/>
          <w:lang w:val="it-IT"/>
        </w:rPr>
        <w:lastRenderedPageBreak/>
        <w:t>Nese</w:t>
      </w:r>
      <w:r w:rsidR="00F56D66" w:rsidRPr="00533706">
        <w:rPr>
          <w:b/>
          <w:lang w:val="it-IT"/>
        </w:rPr>
        <w:t xml:space="preserve"> do te lejohet nenkontraktimi, </w:t>
      </w:r>
      <w:r w:rsidRPr="00533706">
        <w:rPr>
          <w:lang w:val="it-IT"/>
        </w:rPr>
        <w:t>te specifikohet perqindja e lejuar per nenkontraktim: ____</w:t>
      </w:r>
    </w:p>
    <w:p w:rsidR="0063006D" w:rsidRPr="00533706" w:rsidRDefault="0063006D" w:rsidP="0063006D">
      <w:pPr>
        <w:spacing w:after="80"/>
        <w:rPr>
          <w:lang w:val="it-IT"/>
        </w:rPr>
      </w:pPr>
    </w:p>
    <w:p w:rsidR="0063006D" w:rsidRPr="00533706" w:rsidRDefault="0063006D" w:rsidP="0063006D">
      <w:pPr>
        <w:spacing w:after="80"/>
        <w:rPr>
          <w:lang w:val="it-IT"/>
        </w:rPr>
      </w:pPr>
      <w:r w:rsidRPr="00533706">
        <w:rPr>
          <w:lang w:val="it-IT"/>
        </w:rPr>
        <w:t>Autoriteti kontraktor do t’i beje pagesa te drejperdrejte nenkontraktorit:</w:t>
      </w:r>
    </w:p>
    <w:p w:rsidR="0063006D" w:rsidRPr="00533706" w:rsidRDefault="0063006D" w:rsidP="0063006D">
      <w:pPr>
        <w:spacing w:after="80"/>
        <w:rPr>
          <w:lang w:val="it-IT"/>
        </w:rPr>
      </w:pPr>
    </w:p>
    <w:tbl>
      <w:tblPr>
        <w:tblW w:w="0" w:type="auto"/>
        <w:jc w:val="center"/>
        <w:tblLook w:val="01E0"/>
      </w:tblPr>
      <w:tblGrid>
        <w:gridCol w:w="1515"/>
        <w:gridCol w:w="482"/>
        <w:gridCol w:w="1569"/>
        <w:gridCol w:w="482"/>
      </w:tblGrid>
      <w:tr w:rsidR="0063006D" w:rsidRPr="00F56D66" w:rsidTr="009C1303">
        <w:trPr>
          <w:jc w:val="center"/>
        </w:trPr>
        <w:tc>
          <w:tcPr>
            <w:tcW w:w="1515" w:type="dxa"/>
            <w:vAlign w:val="center"/>
          </w:tcPr>
          <w:p w:rsidR="0063006D" w:rsidRPr="00F56D66" w:rsidRDefault="0063006D" w:rsidP="009C1303">
            <w:pPr>
              <w:autoSpaceDE w:val="0"/>
              <w:autoSpaceDN w:val="0"/>
              <w:adjustRightInd w:val="0"/>
              <w:spacing w:after="80"/>
              <w:jc w:val="center"/>
            </w:pPr>
            <w:smartTag w:uri="urn:schemas-microsoft-com:office:smarttags" w:element="place">
              <w:r w:rsidRPr="00F56D66">
                <w:t>Po</w:t>
              </w:r>
            </w:smartTag>
          </w:p>
        </w:tc>
        <w:tc>
          <w:tcPr>
            <w:tcW w:w="482" w:type="dxa"/>
            <w:vAlign w:val="center"/>
          </w:tcPr>
          <w:p w:rsidR="0063006D" w:rsidRPr="00F56D66" w:rsidRDefault="0063006D" w:rsidP="009C1303">
            <w:pPr>
              <w:autoSpaceDE w:val="0"/>
              <w:autoSpaceDN w:val="0"/>
              <w:adjustRightInd w:val="0"/>
              <w:spacing w:after="80"/>
              <w:jc w:val="center"/>
            </w:pPr>
            <w:r w:rsidRPr="00F56D66">
              <w:rPr>
                <w:b/>
              </w:rPr>
              <w:t></w:t>
            </w:r>
          </w:p>
        </w:tc>
        <w:tc>
          <w:tcPr>
            <w:tcW w:w="1569" w:type="dxa"/>
            <w:vAlign w:val="center"/>
          </w:tcPr>
          <w:p w:rsidR="0063006D" w:rsidRPr="00F56D66" w:rsidRDefault="0063006D" w:rsidP="009C1303">
            <w:pPr>
              <w:autoSpaceDE w:val="0"/>
              <w:autoSpaceDN w:val="0"/>
              <w:adjustRightInd w:val="0"/>
              <w:spacing w:after="80"/>
              <w:jc w:val="center"/>
            </w:pPr>
            <w:r w:rsidRPr="00F56D66">
              <w:t>Jo</w:t>
            </w:r>
          </w:p>
        </w:tc>
        <w:tc>
          <w:tcPr>
            <w:tcW w:w="482" w:type="dxa"/>
            <w:vAlign w:val="center"/>
          </w:tcPr>
          <w:p w:rsidR="0063006D" w:rsidRPr="00F56D66" w:rsidRDefault="0063006D" w:rsidP="009C1303">
            <w:pPr>
              <w:autoSpaceDE w:val="0"/>
              <w:autoSpaceDN w:val="0"/>
              <w:adjustRightInd w:val="0"/>
              <w:spacing w:after="80"/>
              <w:jc w:val="center"/>
            </w:pPr>
            <w:r w:rsidRPr="00F56D66">
              <w:rPr>
                <w:b/>
              </w:rPr>
              <w:t></w:t>
            </w:r>
          </w:p>
        </w:tc>
      </w:tr>
    </w:tbl>
    <w:p w:rsidR="0063006D" w:rsidRPr="00F56D66" w:rsidRDefault="0063006D" w:rsidP="0063006D">
      <w:pPr>
        <w:spacing w:after="80"/>
        <w:rPr>
          <w:b/>
        </w:rPr>
      </w:pPr>
      <w:r w:rsidRPr="00F56D66">
        <w:rPr>
          <w:b/>
        </w:rPr>
        <w:t xml:space="preserve">Shenime </w:t>
      </w:r>
      <w:proofErr w:type="gramStart"/>
      <w:r w:rsidRPr="00F56D66">
        <w:rPr>
          <w:b/>
        </w:rPr>
        <w:t>te</w:t>
      </w:r>
      <w:proofErr w:type="gramEnd"/>
      <w:r w:rsidRPr="00F56D66">
        <w:rPr>
          <w:b/>
        </w:rPr>
        <w:t xml:space="preserve"> tjera</w:t>
      </w:r>
    </w:p>
    <w:p w:rsidR="0063006D" w:rsidRDefault="0063006D" w:rsidP="00533706">
      <w:pPr>
        <w:spacing w:after="80"/>
        <w:rPr>
          <w:b/>
        </w:rPr>
      </w:pPr>
      <w:r w:rsidRPr="00F56D66">
        <w:t xml:space="preserve"> ___________________________________________________________________________________</w:t>
      </w:r>
    </w:p>
    <w:p w:rsidR="008F4FFD" w:rsidRDefault="008F4FFD" w:rsidP="008F4FFD">
      <w:pPr>
        <w:spacing w:after="80"/>
      </w:pPr>
    </w:p>
    <w:p w:rsidR="008F4FFD" w:rsidRDefault="008F4FFD" w:rsidP="008F4FFD">
      <w:pPr>
        <w:spacing w:after="80"/>
        <w:jc w:val="both"/>
        <w:rPr>
          <w:b/>
        </w:rPr>
      </w:pPr>
      <w:r>
        <w:rPr>
          <w:b/>
        </w:rPr>
        <w:t>2.</w:t>
      </w:r>
      <w:r w:rsidR="00CE0ED7">
        <w:rPr>
          <w:b/>
        </w:rPr>
        <w:t>10</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8F4FFD" w:rsidRDefault="008F4FFD" w:rsidP="008F4FFD">
      <w:pPr>
        <w:spacing w:after="80"/>
        <w:rPr>
          <w:b/>
        </w:rPr>
      </w:pPr>
    </w:p>
    <w:tbl>
      <w:tblPr>
        <w:tblW w:w="0" w:type="auto"/>
        <w:jc w:val="center"/>
        <w:tblInd w:w="-8148" w:type="dxa"/>
        <w:tblLook w:val="01E0"/>
      </w:tblPr>
      <w:tblGrid>
        <w:gridCol w:w="1515"/>
        <w:gridCol w:w="482"/>
        <w:gridCol w:w="1569"/>
        <w:gridCol w:w="482"/>
      </w:tblGrid>
      <w:tr w:rsidR="008F4FFD" w:rsidRPr="009845D3" w:rsidTr="00C3701A">
        <w:trPr>
          <w:jc w:val="center"/>
        </w:trPr>
        <w:tc>
          <w:tcPr>
            <w:tcW w:w="1515" w:type="dxa"/>
            <w:vAlign w:val="center"/>
          </w:tcPr>
          <w:p w:rsidR="008F4FFD" w:rsidRPr="009845D3" w:rsidRDefault="008F4FFD" w:rsidP="00C3701A">
            <w:pPr>
              <w:autoSpaceDE w:val="0"/>
              <w:autoSpaceDN w:val="0"/>
              <w:adjustRightInd w:val="0"/>
              <w:spacing w:after="80"/>
              <w:jc w:val="center"/>
            </w:pPr>
            <w:smartTag w:uri="urn:schemas-microsoft-com:office:smarttags" w:element="place">
              <w:r>
                <w:t>Po</w:t>
              </w:r>
            </w:smartTag>
          </w:p>
        </w:tc>
        <w:tc>
          <w:tcPr>
            <w:tcW w:w="482" w:type="dxa"/>
            <w:vAlign w:val="center"/>
          </w:tcPr>
          <w:p w:rsidR="008F4FFD" w:rsidRPr="009845D3" w:rsidRDefault="008F4FFD" w:rsidP="00C3701A">
            <w:pPr>
              <w:autoSpaceDE w:val="0"/>
              <w:autoSpaceDN w:val="0"/>
              <w:adjustRightInd w:val="0"/>
              <w:spacing w:after="80"/>
              <w:jc w:val="center"/>
            </w:pPr>
            <w:r w:rsidRPr="009111FD">
              <w:rPr>
                <w:b/>
              </w:rPr>
              <w:t></w:t>
            </w:r>
          </w:p>
        </w:tc>
        <w:tc>
          <w:tcPr>
            <w:tcW w:w="1569" w:type="dxa"/>
            <w:vAlign w:val="center"/>
          </w:tcPr>
          <w:p w:rsidR="008F4FFD" w:rsidRPr="009845D3" w:rsidRDefault="008F4FFD" w:rsidP="00C3701A">
            <w:pPr>
              <w:autoSpaceDE w:val="0"/>
              <w:autoSpaceDN w:val="0"/>
              <w:adjustRightInd w:val="0"/>
              <w:spacing w:after="80"/>
              <w:jc w:val="center"/>
            </w:pPr>
            <w:r>
              <w:t>J</w:t>
            </w:r>
            <w:r w:rsidRPr="009845D3">
              <w:t>o</w:t>
            </w:r>
          </w:p>
        </w:tc>
        <w:tc>
          <w:tcPr>
            <w:tcW w:w="482" w:type="dxa"/>
            <w:vAlign w:val="center"/>
          </w:tcPr>
          <w:p w:rsidR="008F4FFD" w:rsidRPr="009845D3" w:rsidRDefault="008F4FFD" w:rsidP="00C3701A">
            <w:pPr>
              <w:autoSpaceDE w:val="0"/>
              <w:autoSpaceDN w:val="0"/>
              <w:adjustRightInd w:val="0"/>
              <w:spacing w:after="80"/>
              <w:jc w:val="center"/>
            </w:pPr>
            <w:r w:rsidRPr="009111FD">
              <w:rPr>
                <w:b/>
              </w:rPr>
              <w:t></w:t>
            </w:r>
          </w:p>
        </w:tc>
      </w:tr>
    </w:tbl>
    <w:p w:rsidR="008F4FFD" w:rsidRDefault="008F4FFD" w:rsidP="008F4FFD">
      <w:pPr>
        <w:spacing w:after="80"/>
        <w:rPr>
          <w:b/>
        </w:rPr>
      </w:pPr>
    </w:p>
    <w:p w:rsidR="008F4FFD" w:rsidRPr="001656A6" w:rsidRDefault="008F4FFD" w:rsidP="008F4FFD">
      <w:pPr>
        <w:spacing w:after="80"/>
        <w:jc w:val="both"/>
        <w:rPr>
          <w:b/>
        </w:rPr>
      </w:pPr>
      <w:r>
        <w:rPr>
          <w:b/>
        </w:rPr>
        <w:t>2.1</w:t>
      </w:r>
      <w:r w:rsidR="00CE0ED7">
        <w:rPr>
          <w:b/>
        </w:rPr>
        <w:t>1</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Ind w:w="-8148" w:type="dxa"/>
        <w:tblLook w:val="01E0"/>
      </w:tblPr>
      <w:tblGrid>
        <w:gridCol w:w="1515"/>
        <w:gridCol w:w="482"/>
        <w:gridCol w:w="1569"/>
        <w:gridCol w:w="482"/>
      </w:tblGrid>
      <w:tr w:rsidR="008F4FFD" w:rsidRPr="009845D3" w:rsidTr="00C3701A">
        <w:trPr>
          <w:jc w:val="center"/>
        </w:trPr>
        <w:tc>
          <w:tcPr>
            <w:tcW w:w="1515" w:type="dxa"/>
            <w:vAlign w:val="center"/>
          </w:tcPr>
          <w:p w:rsidR="008F4FFD" w:rsidRPr="009845D3" w:rsidRDefault="008F4FFD" w:rsidP="00C3701A">
            <w:pPr>
              <w:autoSpaceDE w:val="0"/>
              <w:autoSpaceDN w:val="0"/>
              <w:adjustRightInd w:val="0"/>
              <w:spacing w:after="80"/>
              <w:jc w:val="center"/>
            </w:pPr>
            <w:smartTag w:uri="urn:schemas-microsoft-com:office:smarttags" w:element="place">
              <w:r>
                <w:t>Po</w:t>
              </w:r>
            </w:smartTag>
          </w:p>
        </w:tc>
        <w:tc>
          <w:tcPr>
            <w:tcW w:w="482" w:type="dxa"/>
            <w:vAlign w:val="center"/>
          </w:tcPr>
          <w:p w:rsidR="008F4FFD" w:rsidRPr="009845D3" w:rsidRDefault="008F4FFD" w:rsidP="00C3701A">
            <w:pPr>
              <w:autoSpaceDE w:val="0"/>
              <w:autoSpaceDN w:val="0"/>
              <w:adjustRightInd w:val="0"/>
              <w:spacing w:after="80"/>
              <w:jc w:val="center"/>
            </w:pPr>
            <w:r w:rsidRPr="009111FD">
              <w:rPr>
                <w:b/>
              </w:rPr>
              <w:t></w:t>
            </w:r>
          </w:p>
        </w:tc>
        <w:tc>
          <w:tcPr>
            <w:tcW w:w="1569" w:type="dxa"/>
            <w:vAlign w:val="center"/>
          </w:tcPr>
          <w:p w:rsidR="008F4FFD" w:rsidRPr="009845D3" w:rsidRDefault="008F4FFD" w:rsidP="00C3701A">
            <w:pPr>
              <w:autoSpaceDE w:val="0"/>
              <w:autoSpaceDN w:val="0"/>
              <w:adjustRightInd w:val="0"/>
              <w:spacing w:after="80"/>
              <w:jc w:val="center"/>
            </w:pPr>
            <w:r>
              <w:t>J</w:t>
            </w:r>
            <w:r w:rsidRPr="009845D3">
              <w:t>o</w:t>
            </w:r>
          </w:p>
        </w:tc>
        <w:tc>
          <w:tcPr>
            <w:tcW w:w="482" w:type="dxa"/>
            <w:vAlign w:val="center"/>
          </w:tcPr>
          <w:p w:rsidR="008F4FFD" w:rsidRPr="009845D3" w:rsidRDefault="008F4FFD" w:rsidP="00C3701A">
            <w:pPr>
              <w:autoSpaceDE w:val="0"/>
              <w:autoSpaceDN w:val="0"/>
              <w:adjustRightInd w:val="0"/>
              <w:spacing w:after="80"/>
              <w:jc w:val="center"/>
            </w:pPr>
            <w:r w:rsidRPr="009111FD">
              <w:rPr>
                <w:b/>
              </w:rPr>
              <w:t></w:t>
            </w:r>
          </w:p>
        </w:tc>
      </w:tr>
    </w:tbl>
    <w:p w:rsidR="008F4FFD" w:rsidRDefault="008F4FFD" w:rsidP="008F4FFD">
      <w:pPr>
        <w:pStyle w:val="NormalWeb"/>
        <w:spacing w:before="0" w:beforeAutospacing="0" w:after="80" w:afterAutospacing="0"/>
        <w:rPr>
          <w:b/>
          <w:bCs/>
          <w:lang w:val="da-DK"/>
        </w:rPr>
      </w:pPr>
    </w:p>
    <w:p w:rsidR="004F3F0D" w:rsidRPr="00074DEA" w:rsidRDefault="004F3F0D" w:rsidP="004F3F0D">
      <w:pPr>
        <w:pStyle w:val="NormalWeb"/>
        <w:spacing w:before="0" w:beforeAutospacing="0" w:after="80" w:afterAutospacing="0"/>
        <w:rPr>
          <w:b/>
          <w:lang w:val="da-DK"/>
        </w:rPr>
      </w:pPr>
      <w:r w:rsidRPr="003803EF">
        <w:rPr>
          <w:b/>
          <w:bCs/>
          <w:lang w:val="da-DK"/>
        </w:rPr>
        <w:t>Seksioni 3</w:t>
      </w:r>
      <w:r>
        <w:rPr>
          <w:b/>
          <w:bCs/>
          <w:lang w:val="da-DK"/>
        </w:rPr>
        <w:t xml:space="preserve">             </w:t>
      </w:r>
      <w:r w:rsidRPr="00BB6B2A">
        <w:rPr>
          <w:b/>
          <w:bCs/>
          <w:u w:val="single"/>
          <w:lang w:val="da-DK"/>
        </w:rPr>
        <w:t>Informacioni ligjor, ekonomik, financiar dhe teknik</w:t>
      </w:r>
      <w:r>
        <w:rPr>
          <w:b/>
          <w:bCs/>
          <w:u w:val="single"/>
          <w:lang w:val="da-DK"/>
        </w:rPr>
        <w:t xml:space="preserve"> </w:t>
      </w:r>
    </w:p>
    <w:p w:rsidR="004F3F0D" w:rsidRPr="00BB6B2A" w:rsidRDefault="004F3F0D" w:rsidP="004F3F0D">
      <w:pPr>
        <w:pStyle w:val="NormalWeb"/>
        <w:spacing w:before="0" w:beforeAutospacing="0" w:after="80" w:afterAutospacing="0"/>
        <w:ind w:left="288"/>
        <w:rPr>
          <w:b/>
          <w:lang w:val="da-DK"/>
        </w:rPr>
      </w:pPr>
    </w:p>
    <w:p w:rsidR="00422952" w:rsidRDefault="004F3F0D" w:rsidP="00422952">
      <w:pPr>
        <w:numPr>
          <w:ilvl w:val="1"/>
          <w:numId w:val="52"/>
        </w:numPr>
        <w:spacing w:after="80"/>
        <w:rPr>
          <w:b/>
          <w:lang w:val="da-DK"/>
        </w:rPr>
      </w:pPr>
      <w:r>
        <w:rPr>
          <w:b/>
          <w:lang w:val="da-DK"/>
        </w:rPr>
        <w:t xml:space="preserve">  Kriteret e </w:t>
      </w:r>
      <w:r w:rsidRPr="00554134">
        <w:rPr>
          <w:b/>
          <w:lang w:val="da-DK"/>
        </w:rPr>
        <w:t>Pranimit</w:t>
      </w:r>
      <w:r>
        <w:rPr>
          <w:b/>
          <w:lang w:val="da-DK"/>
        </w:rPr>
        <w:t xml:space="preserve"> </w:t>
      </w:r>
      <w:r w:rsidRPr="00EF3427">
        <w:rPr>
          <w:bCs/>
          <w:lang w:val="da-DK"/>
        </w:rPr>
        <w:t xml:space="preserve">sipas shtojcës </w:t>
      </w:r>
      <w:r w:rsidR="002A367C">
        <w:rPr>
          <w:bCs/>
          <w:lang w:val="da-DK"/>
        </w:rPr>
        <w:t>7</w:t>
      </w:r>
      <w:r w:rsidR="00EF3427" w:rsidRPr="00EF3427">
        <w:rPr>
          <w:bCs/>
          <w:lang w:val="da-DK"/>
        </w:rPr>
        <w:t>.</w:t>
      </w:r>
    </w:p>
    <w:p w:rsidR="004F3F0D" w:rsidRPr="00BB6B2A" w:rsidRDefault="004F3F0D" w:rsidP="004F3F0D">
      <w:pPr>
        <w:spacing w:after="80"/>
        <w:rPr>
          <w:lang w:val="da-DK"/>
        </w:rPr>
      </w:pPr>
    </w:p>
    <w:p w:rsidR="00F65F74" w:rsidRPr="00533706" w:rsidRDefault="00F65F74" w:rsidP="00F65F74">
      <w:pPr>
        <w:autoSpaceDE w:val="0"/>
        <w:autoSpaceDN w:val="0"/>
        <w:adjustRightInd w:val="0"/>
        <w:jc w:val="both"/>
        <w:rPr>
          <w:b/>
          <w:bCs/>
          <w:lang w:val="da-DK"/>
        </w:rPr>
      </w:pPr>
      <w:r w:rsidRPr="00533706">
        <w:rPr>
          <w:b/>
          <w:lang w:val="da-DK"/>
        </w:rPr>
        <w:t xml:space="preserve">3.2 </w:t>
      </w:r>
      <w:r w:rsidR="004F3F0D" w:rsidRPr="00533706">
        <w:rPr>
          <w:b/>
          <w:bCs/>
          <w:lang w:val="da-DK"/>
        </w:rPr>
        <w:t>Sigurimi i Ofertës: (</w:t>
      </w:r>
      <w:r w:rsidR="004F3F0D" w:rsidRPr="00533706">
        <w:rPr>
          <w:bCs/>
          <w:lang w:val="da-DK"/>
        </w:rPr>
        <w:t xml:space="preserve">i zbatueshëm </w:t>
      </w:r>
      <w:r w:rsidR="00E654C2" w:rsidRPr="00533706">
        <w:rPr>
          <w:bCs/>
          <w:lang w:val="da-DK"/>
        </w:rPr>
        <w:t xml:space="preserve">vetëm </w:t>
      </w:r>
      <w:r w:rsidR="004F3F0D" w:rsidRPr="00533706">
        <w:rPr>
          <w:bCs/>
          <w:lang w:val="da-DK"/>
        </w:rPr>
        <w:t>në rastin e</w:t>
      </w:r>
      <w:r w:rsidR="004F3F0D" w:rsidRPr="00533706">
        <w:rPr>
          <w:b/>
          <w:bCs/>
          <w:lang w:val="da-DK"/>
        </w:rPr>
        <w:t xml:space="preserve"> </w:t>
      </w:r>
      <w:r w:rsidR="004F3F0D" w:rsidRPr="00533706">
        <w:rPr>
          <w:lang w:val="da-DK"/>
        </w:rPr>
        <w:t>procedurave të prokurimit me vlerë më të lartë se kufiri i lartë monetar, në rast se kërkohet nga autoriteti kontraktor</w:t>
      </w:r>
      <w:r w:rsidR="004F3F0D" w:rsidRPr="00533706">
        <w:rPr>
          <w:b/>
          <w:bCs/>
          <w:lang w:val="da-DK"/>
        </w:rPr>
        <w:t>)</w:t>
      </w:r>
    </w:p>
    <w:p w:rsidR="00F65F74" w:rsidRPr="00533706" w:rsidRDefault="00F65F74" w:rsidP="00F65F74">
      <w:pPr>
        <w:autoSpaceDE w:val="0"/>
        <w:autoSpaceDN w:val="0"/>
        <w:adjustRightInd w:val="0"/>
        <w:ind w:left="1080"/>
        <w:jc w:val="both"/>
        <w:rPr>
          <w:b/>
          <w:bCs/>
          <w:lang w:val="da-DK"/>
        </w:rPr>
      </w:pPr>
    </w:p>
    <w:p w:rsidR="004F3F0D" w:rsidRPr="00533706" w:rsidRDefault="004F3F0D" w:rsidP="00533706">
      <w:pPr>
        <w:autoSpaceDE w:val="0"/>
        <w:autoSpaceDN w:val="0"/>
        <w:adjustRightInd w:val="0"/>
        <w:jc w:val="both"/>
        <w:rPr>
          <w:lang w:val="da-DK"/>
        </w:rPr>
      </w:pPr>
      <w:r w:rsidRPr="00533706">
        <w:rPr>
          <w:lang w:val="da-DK"/>
        </w:rPr>
        <w:t xml:space="preserve">Operatori Ekonomik paraqet  Formularin e </w:t>
      </w:r>
      <w:r w:rsidR="00533706">
        <w:rPr>
          <w:lang w:val="da-DK"/>
        </w:rPr>
        <w:t>S</w:t>
      </w:r>
      <w:r w:rsidRPr="00533706">
        <w:rPr>
          <w:lang w:val="da-DK"/>
        </w:rPr>
        <w:t xml:space="preserve">igurimit të </w:t>
      </w:r>
      <w:r w:rsidR="00533706">
        <w:rPr>
          <w:lang w:val="da-DK"/>
        </w:rPr>
        <w:t>O</w:t>
      </w:r>
      <w:r w:rsidRPr="00533706">
        <w:rPr>
          <w:lang w:val="da-DK"/>
        </w:rPr>
        <w:t xml:space="preserve">fertës, kur kërkohet, sipas </w:t>
      </w:r>
      <w:r w:rsidRPr="001B0A25">
        <w:rPr>
          <w:lang w:val="da-DK"/>
        </w:rPr>
        <w:t xml:space="preserve">Shtojcës </w:t>
      </w:r>
      <w:r w:rsidR="002A367C" w:rsidRPr="001B0A25">
        <w:rPr>
          <w:lang w:val="da-DK"/>
        </w:rPr>
        <w:t>3</w:t>
      </w:r>
      <w:r w:rsidRPr="001B0A25">
        <w:rPr>
          <w:lang w:val="da-DK"/>
        </w:rPr>
        <w:t>.</w:t>
      </w:r>
      <w:r w:rsidRPr="00533706">
        <w:rPr>
          <w:lang w:val="da-DK"/>
        </w:rPr>
        <w:t xml:space="preserve">  Vlera e kërkuar e sigurimit të ofertës është _________ Lekë (shuma e shprehur në fjalë).</w:t>
      </w:r>
    </w:p>
    <w:p w:rsidR="004F3F0D" w:rsidRPr="00533706" w:rsidRDefault="004F3F0D" w:rsidP="004F3F0D">
      <w:pPr>
        <w:autoSpaceDE w:val="0"/>
        <w:autoSpaceDN w:val="0"/>
        <w:adjustRightInd w:val="0"/>
        <w:jc w:val="both"/>
        <w:rPr>
          <w:lang w:val="da-DK"/>
        </w:rPr>
      </w:pPr>
    </w:p>
    <w:p w:rsidR="004F3F0D" w:rsidRPr="00533706" w:rsidRDefault="004F3F0D" w:rsidP="004F3F0D">
      <w:pPr>
        <w:autoSpaceDE w:val="0"/>
        <w:autoSpaceDN w:val="0"/>
        <w:adjustRightInd w:val="0"/>
        <w:jc w:val="both"/>
        <w:rPr>
          <w:lang w:val="da-DK"/>
        </w:rPr>
      </w:pPr>
      <w:r w:rsidRPr="00533706">
        <w:rPr>
          <w:lang w:val="da-DK"/>
        </w:rPr>
        <w:t>Në rastet e dorëzimit të ofertës për Lote, vlera e sigurimit të ofertës, kur kërkohet, për secilin nga Lotet është si më poshtë:</w:t>
      </w:r>
    </w:p>
    <w:p w:rsidR="004F3F0D" w:rsidRPr="00533706" w:rsidRDefault="004F3F0D" w:rsidP="004F3F0D">
      <w:pPr>
        <w:autoSpaceDE w:val="0"/>
        <w:autoSpaceDN w:val="0"/>
        <w:adjustRightInd w:val="0"/>
        <w:jc w:val="both"/>
        <w:rPr>
          <w:lang w:val="it-IT"/>
        </w:rPr>
      </w:pPr>
      <w:r w:rsidRPr="00533706">
        <w:rPr>
          <w:lang w:val="it-IT"/>
        </w:rPr>
        <w:t xml:space="preserve">Loti 1   ______ Lekë </w:t>
      </w:r>
    </w:p>
    <w:p w:rsidR="004F3F0D" w:rsidRPr="00533706" w:rsidRDefault="004F3F0D" w:rsidP="004F3F0D">
      <w:pPr>
        <w:autoSpaceDE w:val="0"/>
        <w:autoSpaceDN w:val="0"/>
        <w:adjustRightInd w:val="0"/>
        <w:jc w:val="both"/>
        <w:rPr>
          <w:lang w:val="it-IT"/>
        </w:rPr>
      </w:pPr>
      <w:r w:rsidRPr="00533706">
        <w:rPr>
          <w:lang w:val="it-IT"/>
        </w:rPr>
        <w:t>Loti 2   ______ Lekë</w:t>
      </w:r>
    </w:p>
    <w:p w:rsidR="0038307A" w:rsidRPr="00533706" w:rsidRDefault="0038307A" w:rsidP="004F3F0D">
      <w:pPr>
        <w:autoSpaceDE w:val="0"/>
        <w:autoSpaceDN w:val="0"/>
        <w:adjustRightInd w:val="0"/>
        <w:jc w:val="both"/>
        <w:rPr>
          <w:lang w:val="it-IT"/>
        </w:rPr>
      </w:pPr>
    </w:p>
    <w:p w:rsidR="004F3F0D" w:rsidRPr="00533706" w:rsidRDefault="004F3F0D" w:rsidP="004F3F0D">
      <w:pPr>
        <w:autoSpaceDE w:val="0"/>
        <w:autoSpaceDN w:val="0"/>
        <w:adjustRightInd w:val="0"/>
        <w:jc w:val="both"/>
        <w:rPr>
          <w:lang w:val="it-IT"/>
        </w:rPr>
      </w:pPr>
    </w:p>
    <w:p w:rsidR="004F3F0D" w:rsidRPr="00533706" w:rsidRDefault="004F3F0D" w:rsidP="004F3F0D">
      <w:pPr>
        <w:pStyle w:val="NormalWeb"/>
        <w:spacing w:before="0" w:beforeAutospacing="0" w:after="80" w:afterAutospacing="0"/>
        <w:ind w:left="72"/>
        <w:rPr>
          <w:b/>
          <w:bCs/>
          <w:u w:val="single"/>
          <w:lang w:val="it-IT"/>
        </w:rPr>
      </w:pPr>
      <w:r w:rsidRPr="00533706">
        <w:rPr>
          <w:b/>
          <w:bCs/>
          <w:lang w:val="it-IT"/>
        </w:rPr>
        <w:t xml:space="preserve">Seksioni 4             </w:t>
      </w:r>
      <w:r w:rsidRPr="00533706">
        <w:rPr>
          <w:b/>
          <w:bCs/>
          <w:u w:val="single"/>
          <w:lang w:val="it-IT"/>
        </w:rPr>
        <w:t>Procedura</w:t>
      </w:r>
    </w:p>
    <w:p w:rsidR="004F3F0D" w:rsidRPr="00533706" w:rsidRDefault="004F3F0D" w:rsidP="004F3F0D">
      <w:pPr>
        <w:spacing w:after="80"/>
        <w:rPr>
          <w:b/>
          <w:bCs/>
          <w:u w:val="single"/>
          <w:lang w:val="it-IT"/>
        </w:rPr>
      </w:pPr>
    </w:p>
    <w:p w:rsidR="004F3F0D" w:rsidRPr="00533706" w:rsidRDefault="004F3F0D" w:rsidP="004F3F0D">
      <w:pPr>
        <w:spacing w:after="80"/>
        <w:rPr>
          <w:lang w:val="it-IT"/>
        </w:rPr>
      </w:pPr>
      <w:r w:rsidRPr="00533706">
        <w:rPr>
          <w:b/>
          <w:bCs/>
          <w:lang w:val="it-IT"/>
        </w:rPr>
        <w:t>4</w:t>
      </w:r>
      <w:r w:rsidR="00533706">
        <w:rPr>
          <w:b/>
          <w:bCs/>
          <w:lang w:val="it-IT"/>
        </w:rPr>
        <w:t xml:space="preserve">.1 </w:t>
      </w:r>
      <w:r w:rsidRPr="00533706">
        <w:rPr>
          <w:b/>
          <w:bCs/>
          <w:lang w:val="it-IT"/>
        </w:rPr>
        <w:t xml:space="preserve">Lloji i procedurës:  </w:t>
      </w:r>
      <w:r w:rsidRPr="00533706">
        <w:rPr>
          <w:lang w:val="it-IT"/>
        </w:rPr>
        <w:t xml:space="preserve">Me negocim </w:t>
      </w:r>
      <w:r w:rsidR="001423A7" w:rsidRPr="00533706">
        <w:rPr>
          <w:lang w:val="it-IT"/>
        </w:rPr>
        <w:t xml:space="preserve">pa </w:t>
      </w:r>
      <w:r w:rsidRPr="00533706">
        <w:rPr>
          <w:lang w:val="it-IT"/>
        </w:rPr>
        <w:t xml:space="preserve">shpallje paraprake të njoftimit </w:t>
      </w:r>
    </w:p>
    <w:p w:rsidR="00533706" w:rsidRPr="00533706" w:rsidRDefault="00533706" w:rsidP="00533706">
      <w:pPr>
        <w:jc w:val="both"/>
        <w:rPr>
          <w:lang w:val="it-IT"/>
        </w:rPr>
      </w:pPr>
      <w:r w:rsidRPr="00533706">
        <w:rPr>
          <w:lang w:val="it-IT"/>
        </w:rPr>
        <w:lastRenderedPageBreak/>
        <w:t xml:space="preserve"> </w:t>
      </w:r>
    </w:p>
    <w:p w:rsidR="00533706" w:rsidRDefault="00533706" w:rsidP="00533706">
      <w:pPr>
        <w:jc w:val="both"/>
        <w:rPr>
          <w:lang w:val="it-IT"/>
        </w:rPr>
      </w:pPr>
      <w:r w:rsidRPr="00533706">
        <w:rPr>
          <w:b/>
          <w:lang w:val="it-IT"/>
        </w:rPr>
        <w:t>4.2</w:t>
      </w:r>
      <w:r w:rsidRPr="00533706">
        <w:rPr>
          <w:lang w:val="it-IT"/>
        </w:rPr>
        <w:t xml:space="preserve"> </w:t>
      </w:r>
      <w:r w:rsidR="00686862">
        <w:rPr>
          <w:lang w:val="it-IT"/>
        </w:rPr>
        <w:t xml:space="preserve">  </w:t>
      </w:r>
      <w:r>
        <w:rPr>
          <w:lang w:val="it-IT"/>
        </w:rPr>
        <w:t>Procedurë prokurimi e rishpallur</w:t>
      </w:r>
    </w:p>
    <w:p w:rsidR="00533706" w:rsidRDefault="00533706" w:rsidP="00533706">
      <w:pPr>
        <w:jc w:val="both"/>
        <w:rPr>
          <w:lang w:val="it-IT"/>
        </w:rPr>
      </w:pPr>
    </w:p>
    <w:tbl>
      <w:tblPr>
        <w:tblW w:w="0" w:type="auto"/>
        <w:jc w:val="center"/>
        <w:tblLayout w:type="fixed"/>
        <w:tblLook w:val="01E0"/>
      </w:tblPr>
      <w:tblGrid>
        <w:gridCol w:w="1515"/>
        <w:gridCol w:w="482"/>
        <w:gridCol w:w="1569"/>
        <w:gridCol w:w="482"/>
      </w:tblGrid>
      <w:tr w:rsidR="00533706" w:rsidRPr="00305F5A" w:rsidTr="00937321">
        <w:trPr>
          <w:jc w:val="center"/>
        </w:trPr>
        <w:tc>
          <w:tcPr>
            <w:tcW w:w="1515" w:type="dxa"/>
            <w:vAlign w:val="center"/>
          </w:tcPr>
          <w:p w:rsidR="00533706" w:rsidRPr="00305F5A" w:rsidRDefault="00533706" w:rsidP="00937321">
            <w:pPr>
              <w:autoSpaceDE w:val="0"/>
              <w:autoSpaceDN w:val="0"/>
              <w:adjustRightInd w:val="0"/>
              <w:spacing w:after="80"/>
              <w:jc w:val="center"/>
            </w:pPr>
            <w:smartTag w:uri="urn:schemas-microsoft-com:office:smarttags" w:element="place">
              <w:r w:rsidRPr="00305F5A">
                <w:t>Po</w:t>
              </w:r>
            </w:smartTag>
          </w:p>
        </w:tc>
        <w:tc>
          <w:tcPr>
            <w:tcW w:w="482" w:type="dxa"/>
            <w:vAlign w:val="center"/>
          </w:tcPr>
          <w:p w:rsidR="00533706" w:rsidRPr="00305F5A" w:rsidRDefault="00533706" w:rsidP="00937321">
            <w:pPr>
              <w:autoSpaceDE w:val="0"/>
              <w:autoSpaceDN w:val="0"/>
              <w:adjustRightInd w:val="0"/>
              <w:spacing w:after="80"/>
              <w:jc w:val="center"/>
            </w:pPr>
            <w:r w:rsidRPr="00305F5A">
              <w:rPr>
                <w:b/>
              </w:rPr>
              <w:t></w:t>
            </w:r>
          </w:p>
        </w:tc>
        <w:tc>
          <w:tcPr>
            <w:tcW w:w="1569" w:type="dxa"/>
            <w:vAlign w:val="center"/>
          </w:tcPr>
          <w:p w:rsidR="00533706" w:rsidRPr="00305F5A" w:rsidRDefault="00533706" w:rsidP="00937321">
            <w:pPr>
              <w:autoSpaceDE w:val="0"/>
              <w:autoSpaceDN w:val="0"/>
              <w:adjustRightInd w:val="0"/>
              <w:spacing w:after="80"/>
              <w:jc w:val="center"/>
            </w:pPr>
            <w:r w:rsidRPr="00305F5A">
              <w:t>Jo</w:t>
            </w:r>
            <w:r w:rsidR="004534C8">
              <w:t xml:space="preserve"> X</w:t>
            </w:r>
          </w:p>
        </w:tc>
        <w:tc>
          <w:tcPr>
            <w:tcW w:w="482" w:type="dxa"/>
            <w:vAlign w:val="center"/>
          </w:tcPr>
          <w:p w:rsidR="00533706" w:rsidRPr="00305F5A" w:rsidRDefault="00533706" w:rsidP="00937321">
            <w:pPr>
              <w:autoSpaceDE w:val="0"/>
              <w:autoSpaceDN w:val="0"/>
              <w:adjustRightInd w:val="0"/>
              <w:spacing w:after="80"/>
              <w:jc w:val="center"/>
            </w:pPr>
            <w:r w:rsidRPr="00305F5A">
              <w:rPr>
                <w:b/>
              </w:rPr>
              <w:t></w:t>
            </w:r>
          </w:p>
        </w:tc>
      </w:tr>
    </w:tbl>
    <w:p w:rsidR="00533706" w:rsidRDefault="00533706" w:rsidP="00533706">
      <w:pPr>
        <w:jc w:val="both"/>
        <w:rPr>
          <w:lang w:val="it-IT"/>
        </w:rPr>
      </w:pPr>
    </w:p>
    <w:p w:rsidR="00533706" w:rsidRPr="00992C1A" w:rsidRDefault="00533706" w:rsidP="00533706">
      <w:pPr>
        <w:jc w:val="both"/>
        <w:rPr>
          <w:lang w:val="da-DK"/>
        </w:rPr>
      </w:pPr>
      <w:r w:rsidRPr="00992C1A">
        <w:rPr>
          <w:lang w:val="it-IT"/>
        </w:rPr>
        <w:t>N</w:t>
      </w:r>
      <w:r>
        <w:rPr>
          <w:lang w:val="it-IT"/>
        </w:rPr>
        <w:t>ë</w:t>
      </w:r>
      <w:r w:rsidRPr="00992C1A">
        <w:rPr>
          <w:lang w:val="it-IT"/>
        </w:rPr>
        <w:t xml:space="preserve">se </w:t>
      </w:r>
      <w:r>
        <w:rPr>
          <w:lang w:val="it-IT"/>
        </w:rPr>
        <w:t>ë</w:t>
      </w:r>
      <w:r w:rsidRPr="00992C1A">
        <w:rPr>
          <w:lang w:val="it-IT"/>
        </w:rPr>
        <w:t>sht</w:t>
      </w:r>
      <w:r>
        <w:rPr>
          <w:lang w:val="it-IT"/>
        </w:rPr>
        <w:t>ë</w:t>
      </w:r>
      <w:r w:rsidRPr="00992C1A">
        <w:rPr>
          <w:lang w:val="it-IT"/>
        </w:rPr>
        <w:t xml:space="preserve"> procedur</w:t>
      </w:r>
      <w:r>
        <w:rPr>
          <w:lang w:val="it-IT"/>
        </w:rPr>
        <w:t>ë</w:t>
      </w:r>
      <w:r w:rsidRPr="00992C1A">
        <w:rPr>
          <w:lang w:val="it-IT"/>
        </w:rPr>
        <w:t xml:space="preserve"> e rishpallur t</w:t>
      </w:r>
      <w:r>
        <w:rPr>
          <w:lang w:val="it-IT"/>
        </w:rPr>
        <w:t>ë</w:t>
      </w:r>
      <w:r w:rsidRPr="00992C1A">
        <w:rPr>
          <w:lang w:val="it-IT"/>
        </w:rPr>
        <w:t xml:space="preserve"> plot</w:t>
      </w:r>
      <w:r>
        <w:rPr>
          <w:lang w:val="it-IT"/>
        </w:rPr>
        <w:t>ë</w:t>
      </w:r>
      <w:r w:rsidRPr="00992C1A">
        <w:rPr>
          <w:lang w:val="it-IT"/>
        </w:rPr>
        <w:t>sohen t</w:t>
      </w:r>
      <w:r>
        <w:rPr>
          <w:lang w:val="it-IT"/>
        </w:rPr>
        <w:t>ë</w:t>
      </w:r>
      <w:r w:rsidRPr="00992C1A">
        <w:rPr>
          <w:lang w:val="da-DK"/>
        </w:rPr>
        <w:t xml:space="preserve"> dhënat identifikuese të procedurës së anuluar:</w:t>
      </w:r>
    </w:p>
    <w:p w:rsidR="00533706" w:rsidRPr="00992C1A" w:rsidRDefault="00533706" w:rsidP="00533706">
      <w:pPr>
        <w:jc w:val="both"/>
        <w:rPr>
          <w:lang w:val="da-DK"/>
        </w:rPr>
      </w:pPr>
    </w:p>
    <w:p w:rsidR="00533706" w:rsidRPr="00992C1A" w:rsidRDefault="00533706" w:rsidP="00533706">
      <w:pPr>
        <w:jc w:val="both"/>
        <w:rPr>
          <w:lang w:val="da-DK"/>
        </w:rPr>
      </w:pPr>
      <w:r>
        <w:rPr>
          <w:lang w:val="da-DK"/>
        </w:rPr>
        <w:t xml:space="preserve">a) </w:t>
      </w:r>
      <w:r w:rsidRPr="00992C1A">
        <w:rPr>
          <w:lang w:val="da-DK"/>
        </w:rPr>
        <w:t>Numri i referencës në sistemin e prokurimit elektronik t</w:t>
      </w:r>
      <w:r>
        <w:rPr>
          <w:lang w:val="it-IT"/>
        </w:rPr>
        <w:t>ë</w:t>
      </w:r>
      <w:r w:rsidRPr="00992C1A">
        <w:rPr>
          <w:lang w:val="da-DK"/>
        </w:rPr>
        <w:t xml:space="preserve"> procedur</w:t>
      </w:r>
      <w:r>
        <w:rPr>
          <w:lang w:val="da-DK"/>
        </w:rPr>
        <w:t>ë</w:t>
      </w:r>
      <w:r w:rsidRPr="00992C1A">
        <w:rPr>
          <w:lang w:val="da-DK"/>
        </w:rPr>
        <w:t>s s</w:t>
      </w:r>
      <w:r>
        <w:rPr>
          <w:lang w:val="it-IT"/>
        </w:rPr>
        <w:t>ë</w:t>
      </w:r>
      <w:r w:rsidRPr="00992C1A">
        <w:rPr>
          <w:lang w:val="da-DK"/>
        </w:rPr>
        <w:t xml:space="preserve"> prokurimi t</w:t>
      </w:r>
      <w:r>
        <w:rPr>
          <w:lang w:val="it-IT"/>
        </w:rPr>
        <w:t>ë</w:t>
      </w:r>
      <w:r w:rsidRPr="00992C1A">
        <w:rPr>
          <w:lang w:val="da-DK"/>
        </w:rPr>
        <w:t xml:space="preserve"> anulluar ___________________</w:t>
      </w:r>
      <w:r>
        <w:rPr>
          <w:lang w:val="da-DK"/>
        </w:rPr>
        <w:t>____________________________________________________________</w:t>
      </w:r>
    </w:p>
    <w:p w:rsidR="00533706" w:rsidRPr="00992C1A" w:rsidRDefault="00533706" w:rsidP="00533706">
      <w:pPr>
        <w:jc w:val="both"/>
        <w:rPr>
          <w:lang w:val="da-DK"/>
        </w:rPr>
      </w:pPr>
      <w:r>
        <w:rPr>
          <w:lang w:val="da-DK"/>
        </w:rPr>
        <w:t xml:space="preserve">b) </w:t>
      </w:r>
      <w:r w:rsidRPr="00992C1A">
        <w:rPr>
          <w:lang w:val="da-DK"/>
        </w:rPr>
        <w:t>Objekti i prokurimit t</w:t>
      </w:r>
      <w:r w:rsidRPr="00533706">
        <w:rPr>
          <w:lang w:val="da-DK"/>
        </w:rPr>
        <w:t>ë</w:t>
      </w:r>
      <w:r w:rsidRPr="00992C1A">
        <w:rPr>
          <w:lang w:val="da-DK"/>
        </w:rPr>
        <w:t xml:space="preserve"> procedur</w:t>
      </w:r>
      <w:r w:rsidRPr="00533706">
        <w:rPr>
          <w:lang w:val="da-DK"/>
        </w:rPr>
        <w:t>ë</w:t>
      </w:r>
      <w:r w:rsidRPr="00992C1A">
        <w:rPr>
          <w:lang w:val="da-DK"/>
        </w:rPr>
        <w:t>s s</w:t>
      </w:r>
      <w:r w:rsidRPr="00533706">
        <w:rPr>
          <w:lang w:val="da-DK"/>
        </w:rPr>
        <w:t>ë</w:t>
      </w:r>
      <w:r w:rsidRPr="00992C1A">
        <w:rPr>
          <w:lang w:val="da-DK"/>
        </w:rPr>
        <w:t xml:space="preserve"> prokurimi t</w:t>
      </w:r>
      <w:r w:rsidRPr="00533706">
        <w:rPr>
          <w:lang w:val="da-DK"/>
        </w:rPr>
        <w:t>ë</w:t>
      </w:r>
      <w:r w:rsidRPr="00992C1A">
        <w:rPr>
          <w:lang w:val="da-DK"/>
        </w:rPr>
        <w:t xml:space="preserve"> anulluar ___________________</w:t>
      </w:r>
      <w:r>
        <w:rPr>
          <w:lang w:val="da-DK"/>
        </w:rPr>
        <w:t>_______</w:t>
      </w:r>
      <w:r w:rsidR="00686862">
        <w:rPr>
          <w:lang w:val="da-DK"/>
        </w:rPr>
        <w:t xml:space="preserve">____ </w:t>
      </w:r>
    </w:p>
    <w:p w:rsidR="00533706" w:rsidRDefault="00533706" w:rsidP="00533706">
      <w:pPr>
        <w:spacing w:after="80"/>
        <w:rPr>
          <w:lang w:val="da-DK"/>
        </w:rPr>
      </w:pPr>
      <w:r>
        <w:rPr>
          <w:lang w:val="da-DK"/>
        </w:rPr>
        <w:t xml:space="preserve">c) </w:t>
      </w:r>
      <w:r w:rsidRPr="00992C1A">
        <w:rPr>
          <w:lang w:val="da-DK"/>
        </w:rPr>
        <w:t>Fondi limit i procedur</w:t>
      </w:r>
      <w:r>
        <w:rPr>
          <w:lang w:val="da-DK"/>
        </w:rPr>
        <w:t>ë</w:t>
      </w:r>
      <w:r w:rsidRPr="00992C1A">
        <w:rPr>
          <w:lang w:val="da-DK"/>
        </w:rPr>
        <w:t>s s</w:t>
      </w:r>
      <w:r>
        <w:rPr>
          <w:lang w:val="it-IT"/>
        </w:rPr>
        <w:t>ë</w:t>
      </w:r>
      <w:r w:rsidRPr="00992C1A">
        <w:rPr>
          <w:lang w:val="da-DK"/>
        </w:rPr>
        <w:t xml:space="preserve"> prokurimi t</w:t>
      </w:r>
      <w:r>
        <w:rPr>
          <w:lang w:val="it-IT"/>
        </w:rPr>
        <w:t>ë</w:t>
      </w:r>
      <w:r w:rsidRPr="00992C1A">
        <w:rPr>
          <w:lang w:val="da-DK"/>
        </w:rPr>
        <w:t xml:space="preserve"> anulluar</w:t>
      </w:r>
    </w:p>
    <w:p w:rsidR="00BC5232" w:rsidRPr="00533706" w:rsidRDefault="00BC5232" w:rsidP="004F3F0D">
      <w:pPr>
        <w:spacing w:after="80"/>
        <w:rPr>
          <w:b/>
          <w:lang w:val="da-DK"/>
        </w:rPr>
      </w:pPr>
    </w:p>
    <w:p w:rsidR="00EF3427" w:rsidRPr="00533706" w:rsidRDefault="00533706" w:rsidP="00EF3427">
      <w:pPr>
        <w:autoSpaceDE w:val="0"/>
        <w:autoSpaceDN w:val="0"/>
        <w:adjustRightInd w:val="0"/>
        <w:jc w:val="both"/>
        <w:rPr>
          <w:lang w:val="it-IT"/>
        </w:rPr>
      </w:pPr>
      <w:r w:rsidRPr="00533706">
        <w:rPr>
          <w:b/>
          <w:lang w:val="it-IT"/>
        </w:rPr>
        <w:t>4.3</w:t>
      </w:r>
      <w:r>
        <w:rPr>
          <w:lang w:val="it-IT"/>
        </w:rPr>
        <w:t xml:space="preserve"> </w:t>
      </w:r>
      <w:r w:rsidR="00EF3427" w:rsidRPr="00533706">
        <w:rPr>
          <w:lang w:val="it-IT"/>
        </w:rPr>
        <w:t xml:space="preserve">Kjo procedurë prokurimi </w:t>
      </w:r>
      <w:r w:rsidR="0059754F" w:rsidRPr="00533706">
        <w:rPr>
          <w:lang w:val="it-IT"/>
        </w:rPr>
        <w:t>zhvillohet si vijon</w:t>
      </w:r>
      <w:r w:rsidR="00EF3427" w:rsidRPr="00533706">
        <w:rPr>
          <w:lang w:val="it-IT"/>
        </w:rPr>
        <w:t>:</w:t>
      </w:r>
    </w:p>
    <w:p w:rsidR="00EF3427" w:rsidRPr="00533706" w:rsidRDefault="00EF3427" w:rsidP="00EF3427">
      <w:pPr>
        <w:autoSpaceDE w:val="0"/>
        <w:autoSpaceDN w:val="0"/>
        <w:adjustRightInd w:val="0"/>
        <w:jc w:val="both"/>
        <w:rPr>
          <w:b/>
          <w:bCs/>
          <w:lang w:val="it-IT"/>
        </w:rPr>
      </w:pPr>
    </w:p>
    <w:p w:rsidR="004514D4" w:rsidRPr="00533706" w:rsidRDefault="004514D4" w:rsidP="004514D4">
      <w:pPr>
        <w:autoSpaceDE w:val="0"/>
        <w:autoSpaceDN w:val="0"/>
        <w:adjustRightInd w:val="0"/>
        <w:jc w:val="both"/>
        <w:rPr>
          <w:lang w:val="it-IT"/>
        </w:rPr>
      </w:pPr>
      <w:r w:rsidRPr="00533706">
        <w:rPr>
          <w:bCs/>
          <w:lang w:val="it-IT"/>
        </w:rPr>
        <w:t xml:space="preserve">Autoriteti Kontraktor u dërgon ftesë për pjesëmarrje kandidatëve të përzgjedhur për </w:t>
      </w:r>
      <w:r w:rsidR="00296A84" w:rsidRPr="00533706">
        <w:rPr>
          <w:bCs/>
          <w:lang w:val="it-IT"/>
        </w:rPr>
        <w:t>të marrë pjesë në këtë procedurë</w:t>
      </w:r>
      <w:r w:rsidRPr="00533706">
        <w:rPr>
          <w:bCs/>
          <w:lang w:val="it-IT"/>
        </w:rPr>
        <w:t xml:space="preserve"> prokurimi. </w:t>
      </w:r>
      <w:r w:rsidRPr="00533706">
        <w:rPr>
          <w:lang w:val="it-IT"/>
        </w:rPr>
        <w:t xml:space="preserve">Kandidatët e ftuar do të dorëzojnë dokumentacionin e kërkuar, në adresën dhe brenda afatit kohor të përcaktuar në DT, si afati i fundit për dorëzimin e tyre. Autoriteti Kontraktor do të shqyrtojë dokumentacionin e dorëzuar dhe do të vlerësojë nëse kandidatët plotësojnë kriteret e përcaktura në dokumentat e tenderit. </w:t>
      </w:r>
    </w:p>
    <w:p w:rsidR="008F0BEB" w:rsidRPr="00533706" w:rsidRDefault="008F0BEB" w:rsidP="008F0BEB">
      <w:pPr>
        <w:spacing w:after="80"/>
        <w:rPr>
          <w:b/>
          <w:color w:val="000000"/>
          <w:lang w:val="it-IT"/>
        </w:rPr>
      </w:pPr>
    </w:p>
    <w:p w:rsidR="004F3F0D" w:rsidRPr="00533706" w:rsidRDefault="004F3F0D" w:rsidP="004F3F0D">
      <w:pPr>
        <w:spacing w:after="80"/>
        <w:rPr>
          <w:color w:val="000000"/>
          <w:lang w:val="it-IT"/>
        </w:rPr>
      </w:pPr>
      <w:r w:rsidRPr="00533706">
        <w:rPr>
          <w:b/>
          <w:color w:val="000000"/>
          <w:lang w:val="it-IT"/>
        </w:rPr>
        <w:t>4.2</w:t>
      </w:r>
      <w:r w:rsidRPr="00533706">
        <w:rPr>
          <w:b/>
          <w:color w:val="000000"/>
          <w:lang w:val="it-IT"/>
        </w:rPr>
        <w:tab/>
        <w:t>Kriteret e përzgjedhjes së fituesit</w:t>
      </w:r>
      <w:r w:rsidRPr="00533706">
        <w:rPr>
          <w:b/>
          <w:bCs/>
          <w:color w:val="000000"/>
          <w:lang w:val="it-IT"/>
        </w:rPr>
        <w:t>:</w:t>
      </w:r>
      <w:r w:rsidRPr="00533706">
        <w:rPr>
          <w:color w:val="000000"/>
          <w:lang w:val="it-IT"/>
        </w:rPr>
        <w:t xml:space="preserve">  </w:t>
      </w:r>
      <w:r w:rsidRPr="00533706">
        <w:rPr>
          <w:color w:val="000000"/>
          <w:lang w:val="it-IT"/>
        </w:rPr>
        <w:br/>
        <w:t xml:space="preserve">A)    </w:t>
      </w:r>
      <w:r w:rsidRPr="00533706">
        <w:rPr>
          <w:b/>
          <w:color w:val="000000"/>
          <w:lang w:val="it-IT"/>
        </w:rPr>
        <w:t>çmimi më i ulët</w:t>
      </w:r>
      <w:r w:rsidRPr="00533706">
        <w:rPr>
          <w:color w:val="000000"/>
          <w:lang w:val="it-IT"/>
        </w:rPr>
        <w:t xml:space="preserve">  </w:t>
      </w:r>
      <w:r w:rsidRPr="00BB6B2A">
        <w:rPr>
          <w:color w:val="000000"/>
        </w:rPr>
        <w:t></w:t>
      </w:r>
      <w:r w:rsidRPr="00533706">
        <w:rPr>
          <w:b/>
          <w:color w:val="000000"/>
          <w:lang w:val="it-IT"/>
        </w:rPr>
        <w:t xml:space="preserve"> </w:t>
      </w:r>
    </w:p>
    <w:p w:rsidR="004F3F0D" w:rsidRPr="00BB6B2A" w:rsidRDefault="004F3F0D" w:rsidP="004F3F0D">
      <w:pPr>
        <w:spacing w:after="80"/>
        <w:rPr>
          <w:i/>
          <w:color w:val="000000"/>
          <w:lang w:val="pt-PT"/>
        </w:rPr>
      </w:pPr>
      <w:r w:rsidRPr="00BB6B2A">
        <w:rPr>
          <w:i/>
          <w:color w:val="000000"/>
          <w:lang w:val="pt-PT"/>
        </w:rPr>
        <w:t>Ose</w:t>
      </w:r>
    </w:p>
    <w:p w:rsidR="004F3F0D" w:rsidRPr="00BB6B2A" w:rsidRDefault="004F3F0D" w:rsidP="004F3F0D">
      <w:pPr>
        <w:spacing w:after="80"/>
        <w:rPr>
          <w:color w:val="000000"/>
          <w:lang w:val="pt-PT"/>
        </w:rPr>
      </w:pPr>
      <w:r w:rsidRPr="00BB6B2A">
        <w:rPr>
          <w:color w:val="000000"/>
          <w:lang w:val="pt-PT"/>
        </w:rPr>
        <w:t>B)</w:t>
      </w:r>
      <w:r w:rsidRPr="00533706">
        <w:rPr>
          <w:b/>
          <w:color w:val="000000"/>
          <w:lang w:val="it-IT"/>
        </w:rPr>
        <w:t xml:space="preserve">oferta ekonomikisht më e favorshme  </w:t>
      </w:r>
      <w:r w:rsidRPr="00BB6B2A">
        <w:rPr>
          <w:b/>
          <w:color w:val="000000"/>
        </w:rPr>
        <w:t></w:t>
      </w:r>
    </w:p>
    <w:p w:rsidR="004F3F0D" w:rsidRPr="0008423A" w:rsidRDefault="004F3F0D" w:rsidP="004F3F0D">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533706">
        <w:rPr>
          <w:b/>
          <w:color w:val="000000"/>
          <w:lang w:val="pt-PT"/>
        </w:rPr>
        <w:t xml:space="preserve"> pikë</w:t>
      </w:r>
      <w:r w:rsidRPr="0008423A">
        <w:rPr>
          <w:color w:val="000000"/>
        </w:rPr>
        <w:t></w:t>
      </w:r>
      <w:r w:rsidRPr="0008423A">
        <w:rPr>
          <w:color w:val="000000"/>
          <w:lang w:val="pt-PT"/>
        </w:rPr>
        <w:t xml:space="preserve">    </w:t>
      </w:r>
    </w:p>
    <w:p w:rsidR="004F3F0D" w:rsidRPr="00533706" w:rsidRDefault="004F3F0D" w:rsidP="004F3F0D">
      <w:pPr>
        <w:spacing w:after="80"/>
        <w:rPr>
          <w:color w:val="000000"/>
          <w:lang w:val="pt-PT"/>
        </w:rPr>
      </w:pPr>
      <w:r w:rsidRPr="00533706">
        <w:rPr>
          <w:b/>
          <w:color w:val="000000"/>
          <w:lang w:val="pt-PT"/>
        </w:rPr>
        <w:t xml:space="preserve">                                       </w:t>
      </w:r>
      <w:r w:rsidRPr="00533706">
        <w:rPr>
          <w:color w:val="000000"/>
          <w:lang w:val="pt-PT"/>
        </w:rPr>
        <w:t xml:space="preserve">etj. </w:t>
      </w:r>
      <w:r w:rsidRPr="0008423A">
        <w:rPr>
          <w:b/>
          <w:color w:val="000000"/>
        </w:rPr>
        <w:t></w:t>
      </w:r>
      <w:r w:rsidRPr="0008423A">
        <w:rPr>
          <w:b/>
          <w:color w:val="000000"/>
        </w:rPr>
        <w:t></w:t>
      </w:r>
      <w:r w:rsidRPr="00533706">
        <w:rPr>
          <w:b/>
          <w:color w:val="000000"/>
          <w:lang w:val="pt-PT"/>
        </w:rPr>
        <w:t xml:space="preserve"> </w:t>
      </w:r>
      <w:proofErr w:type="gramStart"/>
      <w:r w:rsidRPr="00533706">
        <w:rPr>
          <w:b/>
          <w:color w:val="000000"/>
          <w:lang w:val="pt-PT"/>
        </w:rPr>
        <w:t>pikë</w:t>
      </w:r>
      <w:proofErr w:type="gramEnd"/>
      <w:r w:rsidRPr="00533706">
        <w:rPr>
          <w:color w:val="000000"/>
          <w:lang w:val="pt-PT"/>
        </w:rPr>
        <w:t xml:space="preserve"> </w:t>
      </w:r>
    </w:p>
    <w:p w:rsidR="004F3F0D" w:rsidRPr="0008423A" w:rsidRDefault="004F3F0D" w:rsidP="004F3F0D">
      <w:pPr>
        <w:spacing w:after="80"/>
        <w:rPr>
          <w:color w:val="000000"/>
          <w:lang w:val="pt-PT"/>
        </w:rPr>
      </w:pPr>
      <w:r w:rsidRPr="00533706">
        <w:rPr>
          <w:color w:val="000000"/>
          <w:lang w:val="pt-PT"/>
        </w:rPr>
        <w:t>Autoriteti Kontraktor duhet të specifikojë pikët për çdo kriter vlerësimi të vendosur.</w:t>
      </w:r>
    </w:p>
    <w:p w:rsidR="001F3044" w:rsidRPr="00533706" w:rsidRDefault="001F3044" w:rsidP="0049794F">
      <w:pPr>
        <w:autoSpaceDE w:val="0"/>
        <w:autoSpaceDN w:val="0"/>
        <w:adjustRightInd w:val="0"/>
        <w:rPr>
          <w:b/>
          <w:bCs/>
          <w:lang w:val="pt-PT"/>
        </w:rPr>
      </w:pPr>
    </w:p>
    <w:p w:rsidR="004534C8" w:rsidRPr="00BB6B2A" w:rsidRDefault="004F3F0D" w:rsidP="004534C8">
      <w:pPr>
        <w:spacing w:after="80"/>
        <w:rPr>
          <w:lang w:val="pt-PT"/>
        </w:rPr>
      </w:pPr>
      <w:r>
        <w:rPr>
          <w:b/>
          <w:bCs/>
          <w:lang w:val="pt-PT"/>
        </w:rPr>
        <w:t>4</w:t>
      </w:r>
      <w:r w:rsidRPr="00BB6B2A">
        <w:rPr>
          <w:b/>
          <w:bCs/>
          <w:lang w:val="pt-PT"/>
        </w:rPr>
        <w:t>.3</w:t>
      </w:r>
      <w:r w:rsidRPr="00BB6B2A">
        <w:rPr>
          <w:b/>
          <w:bCs/>
          <w:lang w:val="pt-PT"/>
        </w:rPr>
        <w:tab/>
        <w:t>Afati kohor për dorëzimin e ofertave:</w:t>
      </w:r>
      <w:r w:rsidRPr="00BB6B2A">
        <w:rPr>
          <w:lang w:val="pt-PT"/>
        </w:rPr>
        <w:t xml:space="preserve">  </w:t>
      </w:r>
      <w:r w:rsidRPr="00BB6B2A">
        <w:rPr>
          <w:lang w:val="pt-PT"/>
        </w:rPr>
        <w:br/>
      </w:r>
      <w:r w:rsidR="004534C8" w:rsidRPr="00BB6B2A">
        <w:rPr>
          <w:lang w:val="pt-PT"/>
        </w:rPr>
        <w:t xml:space="preserve">Data: </w:t>
      </w:r>
      <w:r w:rsidR="00F6223A">
        <w:rPr>
          <w:b/>
          <w:sz w:val="32"/>
          <w:szCs w:val="32"/>
        </w:rPr>
        <w:t>18.11</w:t>
      </w:r>
      <w:r w:rsidR="004534C8">
        <w:rPr>
          <w:b/>
          <w:sz w:val="32"/>
          <w:szCs w:val="32"/>
        </w:rPr>
        <w:t>.2019</w:t>
      </w:r>
      <w:r w:rsidR="004534C8" w:rsidRPr="00BB6B2A">
        <w:rPr>
          <w:lang w:val="pt-PT"/>
        </w:rPr>
        <w:t xml:space="preserve"> </w:t>
      </w:r>
      <w:r w:rsidR="004534C8" w:rsidRPr="00BB6B2A">
        <w:rPr>
          <w:i/>
          <w:lang w:val="pt-PT"/>
        </w:rPr>
        <w:t>(dd/mm/vvvv)</w:t>
      </w:r>
      <w:r w:rsidR="004534C8" w:rsidRPr="00BB6B2A">
        <w:rPr>
          <w:lang w:val="pt-PT"/>
        </w:rPr>
        <w:t xml:space="preserve">   </w:t>
      </w:r>
      <w:r w:rsidR="004534C8" w:rsidRPr="00BB6B2A">
        <w:rPr>
          <w:b/>
          <w:lang w:val="pt-PT"/>
        </w:rPr>
        <w:t>Ora:</w:t>
      </w:r>
      <w:r w:rsidR="004534C8" w:rsidRPr="00BB6B2A">
        <w:rPr>
          <w:b/>
          <w:sz w:val="32"/>
          <w:szCs w:val="32"/>
          <w:lang w:val="pt-PT"/>
        </w:rPr>
        <w:t xml:space="preserve"> </w:t>
      </w:r>
      <w:r w:rsidR="00F6223A">
        <w:rPr>
          <w:b/>
          <w:sz w:val="32"/>
          <w:szCs w:val="32"/>
        </w:rPr>
        <w:t>10</w:t>
      </w:r>
      <w:r w:rsidR="004534C8">
        <w:rPr>
          <w:b/>
          <w:sz w:val="32"/>
          <w:szCs w:val="32"/>
        </w:rPr>
        <w:t>.00</w:t>
      </w:r>
    </w:p>
    <w:p w:rsidR="004534C8" w:rsidRPr="004534C8" w:rsidRDefault="004534C8" w:rsidP="004534C8">
      <w:pPr>
        <w:spacing w:after="80"/>
        <w:rPr>
          <w:lang w:val="pt-PT"/>
        </w:rPr>
      </w:pPr>
      <w:r w:rsidRPr="00533706">
        <w:rPr>
          <w:lang w:val="pt-PT"/>
        </w:rPr>
        <w:t>Vendi:</w:t>
      </w:r>
      <w:r>
        <w:rPr>
          <w:lang w:val="pt-PT"/>
        </w:rPr>
        <w:t>app.gov.al</w:t>
      </w:r>
    </w:p>
    <w:p w:rsidR="004534C8" w:rsidRDefault="004534C8" w:rsidP="004534C8">
      <w:pPr>
        <w:spacing w:after="80"/>
        <w:jc w:val="both"/>
        <w:rPr>
          <w:lang w:val="pt-PT"/>
        </w:rPr>
      </w:pPr>
      <w:r w:rsidRPr="00533706">
        <w:rPr>
          <w:b/>
          <w:lang w:val="pt-PT"/>
        </w:rPr>
        <w:t xml:space="preserve">Kur oferta kërkohet të paraqitet me mjete elektronike operatorët ekonomikë duhet të dorëzojnë ofertën në mënyrë elektronike në faqen zyrtare të APP-së, </w:t>
      </w:r>
      <w:hyperlink r:id="rId10" w:history="1">
        <w:r w:rsidRPr="00533706">
          <w:rPr>
            <w:rStyle w:val="Hyperlink"/>
            <w:b/>
            <w:lang w:val="pt-PT"/>
          </w:rPr>
          <w:t>www.app.gov.al</w:t>
        </w:r>
      </w:hyperlink>
    </w:p>
    <w:p w:rsidR="004534C8" w:rsidRPr="00533706" w:rsidRDefault="004534C8" w:rsidP="004534C8">
      <w:pPr>
        <w:spacing w:after="80"/>
        <w:jc w:val="both"/>
        <w:rPr>
          <w:lang w:val="pt-PT"/>
        </w:rPr>
      </w:pPr>
    </w:p>
    <w:p w:rsidR="004534C8" w:rsidRPr="00BB6B2A" w:rsidRDefault="004534C8" w:rsidP="004534C8">
      <w:pPr>
        <w:spacing w:after="80"/>
        <w:rPr>
          <w:lang w:val="pt-PT"/>
        </w:rPr>
      </w:pPr>
      <w:r w:rsidRPr="00533706">
        <w:rPr>
          <w:b/>
          <w:bCs/>
          <w:lang w:val="pt-PT"/>
        </w:rPr>
        <w:t>4.4</w:t>
      </w:r>
      <w:r w:rsidRPr="00533706">
        <w:rPr>
          <w:b/>
          <w:bCs/>
          <w:lang w:val="pt-PT"/>
        </w:rPr>
        <w:tab/>
        <w:t>Afati kohor për hapjen e ofertave:</w:t>
      </w:r>
      <w:r w:rsidRPr="00533706">
        <w:rPr>
          <w:lang w:val="pt-PT"/>
        </w:rPr>
        <w:t xml:space="preserve">  </w:t>
      </w:r>
      <w:r w:rsidRPr="00533706">
        <w:rPr>
          <w:lang w:val="pt-PT"/>
        </w:rPr>
        <w:br/>
        <w:t xml:space="preserve">Data: </w:t>
      </w:r>
      <w:r w:rsidR="00F6223A">
        <w:rPr>
          <w:b/>
          <w:sz w:val="32"/>
          <w:szCs w:val="32"/>
        </w:rPr>
        <w:t>18.11</w:t>
      </w:r>
      <w:r>
        <w:rPr>
          <w:b/>
          <w:sz w:val="32"/>
          <w:szCs w:val="32"/>
        </w:rPr>
        <w:t>.2019</w:t>
      </w:r>
      <w:r w:rsidRPr="00BB6B2A">
        <w:rPr>
          <w:lang w:val="pt-PT"/>
        </w:rPr>
        <w:t xml:space="preserve"> </w:t>
      </w:r>
      <w:r w:rsidRPr="00BB6B2A">
        <w:rPr>
          <w:i/>
          <w:lang w:val="pt-PT"/>
        </w:rPr>
        <w:t>(dd/mm/vvvv)</w:t>
      </w:r>
      <w:r w:rsidRPr="00BB6B2A">
        <w:rPr>
          <w:lang w:val="pt-PT"/>
        </w:rPr>
        <w:t xml:space="preserve">   </w:t>
      </w:r>
      <w:r w:rsidRPr="00BB6B2A">
        <w:rPr>
          <w:b/>
          <w:lang w:val="pt-PT"/>
        </w:rPr>
        <w:t>Ora:</w:t>
      </w:r>
      <w:r w:rsidRPr="00BB6B2A">
        <w:rPr>
          <w:b/>
          <w:sz w:val="32"/>
          <w:szCs w:val="32"/>
          <w:lang w:val="pt-PT"/>
        </w:rPr>
        <w:t xml:space="preserve"> </w:t>
      </w:r>
      <w:r w:rsidR="008D20E6">
        <w:rPr>
          <w:b/>
          <w:sz w:val="32"/>
          <w:szCs w:val="32"/>
        </w:rPr>
        <w:t>10</w:t>
      </w:r>
      <w:r>
        <w:rPr>
          <w:b/>
          <w:sz w:val="32"/>
          <w:szCs w:val="32"/>
        </w:rPr>
        <w:t>.00</w:t>
      </w:r>
    </w:p>
    <w:p w:rsidR="004534C8" w:rsidRPr="00533706" w:rsidRDefault="004534C8" w:rsidP="004534C8">
      <w:pPr>
        <w:spacing w:after="80"/>
        <w:rPr>
          <w:lang w:val="pt-PT"/>
        </w:rPr>
      </w:pPr>
      <w:r w:rsidRPr="00533706">
        <w:rPr>
          <w:lang w:val="pt-PT"/>
        </w:rPr>
        <w:t>Vendi:</w:t>
      </w:r>
      <w:r w:rsidRPr="00250695">
        <w:rPr>
          <w:lang w:val="pt-PT"/>
        </w:rPr>
        <w:t xml:space="preserve"> </w:t>
      </w:r>
      <w:r>
        <w:rPr>
          <w:lang w:val="pt-PT"/>
        </w:rPr>
        <w:t>app.gov.al</w:t>
      </w:r>
    </w:p>
    <w:p w:rsidR="004F3F0D" w:rsidRPr="00533706" w:rsidRDefault="004F3F0D" w:rsidP="004534C8">
      <w:pPr>
        <w:spacing w:after="80"/>
        <w:rPr>
          <w:b/>
          <w:lang w:val="pt-PT"/>
        </w:rPr>
      </w:pPr>
    </w:p>
    <w:p w:rsidR="004F3F0D" w:rsidRPr="00533706" w:rsidRDefault="004F3F0D" w:rsidP="004F3F0D">
      <w:pPr>
        <w:autoSpaceDE w:val="0"/>
        <w:autoSpaceDN w:val="0"/>
        <w:adjustRightInd w:val="0"/>
        <w:jc w:val="both"/>
        <w:rPr>
          <w:b/>
          <w:lang w:val="pt-PT"/>
        </w:rPr>
      </w:pPr>
      <w:r w:rsidRPr="00533706">
        <w:rPr>
          <w:b/>
          <w:lang w:val="pt-PT"/>
        </w:rPr>
        <w:t>Informacioni mbi ofertat e paraqitura me mjete elektronike duhet t’i komunikohet të gjithë atyre Operatorëve Ekonomikë që kanë dorëzuar oferta</w:t>
      </w:r>
      <w:r w:rsidR="00533706">
        <w:rPr>
          <w:b/>
          <w:lang w:val="pt-PT"/>
        </w:rPr>
        <w:t>.</w:t>
      </w:r>
    </w:p>
    <w:p w:rsidR="004F3F0D" w:rsidRPr="00533706" w:rsidRDefault="004F3F0D" w:rsidP="004F3F0D">
      <w:pPr>
        <w:spacing w:after="80"/>
        <w:rPr>
          <w:lang w:val="pt-PT"/>
        </w:rPr>
      </w:pPr>
    </w:p>
    <w:p w:rsidR="004F3F0D" w:rsidRPr="00533706" w:rsidRDefault="004F3F0D" w:rsidP="004F3F0D">
      <w:pPr>
        <w:spacing w:after="80"/>
        <w:rPr>
          <w:i/>
          <w:lang w:val="pt-PT"/>
        </w:rPr>
      </w:pPr>
      <w:r w:rsidRPr="00533706">
        <w:rPr>
          <w:b/>
          <w:lang w:val="pt-PT"/>
        </w:rPr>
        <w:lastRenderedPageBreak/>
        <w:t>4.5</w:t>
      </w:r>
      <w:r w:rsidRPr="00533706">
        <w:rPr>
          <w:b/>
          <w:lang w:val="pt-PT"/>
        </w:rPr>
        <w:tab/>
        <w:t xml:space="preserve">Periudha e vlefshmërisë së ofertave: </w:t>
      </w:r>
      <w:r w:rsidR="004534C8">
        <w:rPr>
          <w:b/>
          <w:sz w:val="32"/>
          <w:szCs w:val="32"/>
        </w:rPr>
        <w:t>150</w:t>
      </w:r>
      <w:r w:rsidRPr="00533706">
        <w:rPr>
          <w:lang w:val="pt-PT"/>
        </w:rPr>
        <w:t xml:space="preserve"> </w:t>
      </w:r>
      <w:r w:rsidRPr="00533706">
        <w:rPr>
          <w:i/>
          <w:lang w:val="pt-PT"/>
        </w:rPr>
        <w:t>(e shprehur në ditë)</w:t>
      </w:r>
    </w:p>
    <w:p w:rsidR="004F3F0D" w:rsidRPr="00533706" w:rsidRDefault="004F3F0D" w:rsidP="004F3F0D">
      <w:pPr>
        <w:spacing w:after="80"/>
        <w:rPr>
          <w:b/>
          <w:lang w:val="pt-PT"/>
        </w:rPr>
      </w:pPr>
    </w:p>
    <w:p w:rsidR="004F3F0D" w:rsidRPr="00533706" w:rsidRDefault="004F3F0D" w:rsidP="004F3F0D">
      <w:pPr>
        <w:spacing w:after="80"/>
        <w:rPr>
          <w:lang w:val="pt-PT"/>
        </w:rPr>
      </w:pPr>
      <w:r w:rsidRPr="00533706">
        <w:rPr>
          <w:b/>
          <w:lang w:val="pt-PT"/>
        </w:rPr>
        <w:t>4.6</w:t>
      </w:r>
      <w:r w:rsidRPr="00533706">
        <w:rPr>
          <w:lang w:val="pt-PT"/>
        </w:rPr>
        <w:tab/>
      </w:r>
      <w:r w:rsidRPr="00533706">
        <w:rPr>
          <w:b/>
          <w:bCs/>
          <w:lang w:val="pt-PT"/>
        </w:rPr>
        <w:t>Gjuha (-ët) për hartimin e ofertave:</w:t>
      </w:r>
      <w:r w:rsidRPr="00533706">
        <w:rPr>
          <w:lang w:val="pt-PT"/>
        </w:rPr>
        <w:t xml:space="preserve">  </w:t>
      </w:r>
      <w:r w:rsidRPr="00533706">
        <w:rPr>
          <w:lang w:val="pt-PT"/>
        </w:rPr>
        <w:br/>
      </w:r>
    </w:p>
    <w:tbl>
      <w:tblPr>
        <w:tblW w:w="0" w:type="auto"/>
        <w:jc w:val="center"/>
        <w:tblLook w:val="01E0"/>
      </w:tblPr>
      <w:tblGrid>
        <w:gridCol w:w="1515"/>
        <w:gridCol w:w="482"/>
        <w:gridCol w:w="1569"/>
        <w:gridCol w:w="403"/>
      </w:tblGrid>
      <w:tr w:rsidR="004F3F0D" w:rsidRPr="00BB6B2A" w:rsidTr="00C3701A">
        <w:trPr>
          <w:jc w:val="center"/>
        </w:trPr>
        <w:tc>
          <w:tcPr>
            <w:tcW w:w="1515" w:type="dxa"/>
            <w:vAlign w:val="center"/>
          </w:tcPr>
          <w:p w:rsidR="004F3F0D" w:rsidRPr="00BB6B2A" w:rsidRDefault="004F3F0D" w:rsidP="00C3701A">
            <w:pPr>
              <w:autoSpaceDE w:val="0"/>
              <w:autoSpaceDN w:val="0"/>
              <w:adjustRightInd w:val="0"/>
              <w:spacing w:after="80"/>
              <w:jc w:val="center"/>
            </w:pPr>
            <w:r w:rsidRPr="00BB6B2A">
              <w:t>Shqip</w:t>
            </w:r>
            <w:r w:rsidR="004534C8">
              <w:t xml:space="preserve"> X</w:t>
            </w:r>
          </w:p>
        </w:tc>
        <w:tc>
          <w:tcPr>
            <w:tcW w:w="482" w:type="dxa"/>
            <w:vAlign w:val="center"/>
          </w:tcPr>
          <w:p w:rsidR="004F3F0D" w:rsidRPr="00BB6B2A" w:rsidRDefault="004F3F0D" w:rsidP="00C3701A">
            <w:pPr>
              <w:autoSpaceDE w:val="0"/>
              <w:autoSpaceDN w:val="0"/>
              <w:adjustRightInd w:val="0"/>
              <w:spacing w:after="80"/>
              <w:jc w:val="center"/>
              <w:rPr>
                <w:rFonts w:ascii="MT Extra" w:hAnsi="MT Extra"/>
              </w:rPr>
            </w:pPr>
            <w:r w:rsidRPr="00BB6B2A">
              <w:rPr>
                <w:b/>
              </w:rPr>
              <w:t></w:t>
            </w:r>
          </w:p>
        </w:tc>
        <w:tc>
          <w:tcPr>
            <w:tcW w:w="1569" w:type="dxa"/>
            <w:vAlign w:val="center"/>
          </w:tcPr>
          <w:p w:rsidR="004F3F0D" w:rsidRPr="00BB6B2A" w:rsidRDefault="004F3F0D" w:rsidP="00C3701A">
            <w:pPr>
              <w:autoSpaceDE w:val="0"/>
              <w:autoSpaceDN w:val="0"/>
              <w:adjustRightInd w:val="0"/>
              <w:spacing w:after="80"/>
              <w:jc w:val="center"/>
            </w:pPr>
            <w:r w:rsidRPr="00BB6B2A">
              <w:t>Anglisht</w:t>
            </w:r>
          </w:p>
        </w:tc>
        <w:tc>
          <w:tcPr>
            <w:tcW w:w="258" w:type="dxa"/>
            <w:vAlign w:val="center"/>
          </w:tcPr>
          <w:p w:rsidR="004F3F0D" w:rsidRPr="00BB6B2A" w:rsidRDefault="004F3F0D" w:rsidP="00C3701A">
            <w:pPr>
              <w:autoSpaceDE w:val="0"/>
              <w:autoSpaceDN w:val="0"/>
              <w:adjustRightInd w:val="0"/>
              <w:spacing w:after="80"/>
              <w:jc w:val="center"/>
              <w:rPr>
                <w:rFonts w:ascii="MT Extra" w:hAnsi="MT Extra"/>
              </w:rPr>
            </w:pPr>
            <w:r w:rsidRPr="00BB6B2A">
              <w:rPr>
                <w:b/>
              </w:rPr>
              <w:t></w:t>
            </w:r>
          </w:p>
        </w:tc>
      </w:tr>
      <w:tr w:rsidR="004F3F0D" w:rsidRPr="00BB6B2A" w:rsidTr="00C3701A">
        <w:trPr>
          <w:jc w:val="center"/>
        </w:trPr>
        <w:tc>
          <w:tcPr>
            <w:tcW w:w="1515" w:type="dxa"/>
            <w:vAlign w:val="center"/>
          </w:tcPr>
          <w:p w:rsidR="004F3F0D" w:rsidRPr="00BB6B2A" w:rsidRDefault="004F3F0D" w:rsidP="00C3701A">
            <w:pPr>
              <w:autoSpaceDE w:val="0"/>
              <w:autoSpaceDN w:val="0"/>
              <w:adjustRightInd w:val="0"/>
              <w:spacing w:after="80"/>
              <w:jc w:val="center"/>
            </w:pPr>
            <w:r w:rsidRPr="00BB6B2A">
              <w:t>Tjetër</w:t>
            </w:r>
          </w:p>
        </w:tc>
        <w:tc>
          <w:tcPr>
            <w:tcW w:w="2309" w:type="dxa"/>
            <w:gridSpan w:val="3"/>
            <w:vAlign w:val="center"/>
          </w:tcPr>
          <w:p w:rsidR="004F3F0D" w:rsidRPr="00BB6B2A" w:rsidRDefault="004F3F0D" w:rsidP="00C3701A">
            <w:pPr>
              <w:autoSpaceDE w:val="0"/>
              <w:autoSpaceDN w:val="0"/>
              <w:adjustRightInd w:val="0"/>
              <w:spacing w:after="80"/>
              <w:jc w:val="center"/>
              <w:rPr>
                <w:b/>
              </w:rPr>
            </w:pPr>
            <w:r w:rsidRPr="00BB6B2A">
              <w:rPr>
                <w:b/>
              </w:rPr>
              <w:t>_______________</w:t>
            </w:r>
          </w:p>
        </w:tc>
      </w:tr>
    </w:tbl>
    <w:p w:rsidR="004F3F0D" w:rsidRDefault="004F3F0D" w:rsidP="004F3F0D">
      <w:pPr>
        <w:pStyle w:val="NormalWeb"/>
        <w:spacing w:before="0" w:beforeAutospacing="0" w:after="80" w:afterAutospacing="0"/>
        <w:rPr>
          <w:b/>
          <w:bCs/>
          <w:u w:val="single"/>
        </w:rPr>
      </w:pPr>
    </w:p>
    <w:p w:rsidR="004F3F0D" w:rsidRPr="00BB6B2A" w:rsidRDefault="004F3F0D" w:rsidP="004F3F0D">
      <w:pPr>
        <w:pStyle w:val="NormalWeb"/>
        <w:spacing w:before="0" w:beforeAutospacing="0" w:after="80" w:afterAutospacing="0"/>
        <w:rPr>
          <w:b/>
          <w:bCs/>
          <w:u w:val="single"/>
        </w:rPr>
      </w:pPr>
      <w:r w:rsidRPr="00E17FFD">
        <w:rPr>
          <w:b/>
          <w:bCs/>
        </w:rPr>
        <w:t>Seksioni 5</w:t>
      </w:r>
      <w:r>
        <w:rPr>
          <w:b/>
          <w:bCs/>
        </w:rPr>
        <w:t xml:space="preserve">                    </w:t>
      </w:r>
      <w:r w:rsidRPr="00BB6B2A">
        <w:rPr>
          <w:b/>
          <w:bCs/>
          <w:u w:val="single"/>
        </w:rPr>
        <w:t>Informacione plotësuese</w:t>
      </w:r>
    </w:p>
    <w:p w:rsidR="004F3F0D" w:rsidRPr="00BB6B2A" w:rsidRDefault="004F3F0D" w:rsidP="004F3F0D">
      <w:pPr>
        <w:spacing w:after="80"/>
      </w:pPr>
    </w:p>
    <w:p w:rsidR="004F3F0D" w:rsidRPr="00BB6B2A" w:rsidRDefault="004F3F0D" w:rsidP="004F3F0D">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4F3F0D" w:rsidRPr="00BB6B2A" w:rsidRDefault="004F3F0D" w:rsidP="004F3F0D">
      <w:pPr>
        <w:spacing w:after="80"/>
        <w:rPr>
          <w:b/>
        </w:rPr>
      </w:pPr>
      <w:r w:rsidRPr="00BB6B2A">
        <w:rPr>
          <w:b/>
        </w:rPr>
        <w:t xml:space="preserve"> </w:t>
      </w:r>
    </w:p>
    <w:tbl>
      <w:tblPr>
        <w:tblW w:w="0" w:type="auto"/>
        <w:jc w:val="center"/>
        <w:tblLook w:val="01E0"/>
      </w:tblPr>
      <w:tblGrid>
        <w:gridCol w:w="1515"/>
        <w:gridCol w:w="482"/>
        <w:gridCol w:w="1569"/>
        <w:gridCol w:w="482"/>
      </w:tblGrid>
      <w:tr w:rsidR="004F3F0D" w:rsidRPr="00BB6B2A" w:rsidTr="00C3701A">
        <w:trPr>
          <w:jc w:val="center"/>
        </w:trPr>
        <w:tc>
          <w:tcPr>
            <w:tcW w:w="1515" w:type="dxa"/>
            <w:vAlign w:val="center"/>
          </w:tcPr>
          <w:p w:rsidR="004F3F0D" w:rsidRPr="00BB6B2A" w:rsidRDefault="004F3F0D" w:rsidP="00C3701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F3F0D" w:rsidRPr="00BB6B2A" w:rsidRDefault="004F3F0D" w:rsidP="00C3701A">
            <w:pPr>
              <w:autoSpaceDE w:val="0"/>
              <w:autoSpaceDN w:val="0"/>
              <w:adjustRightInd w:val="0"/>
              <w:spacing w:after="80"/>
              <w:jc w:val="center"/>
              <w:rPr>
                <w:rFonts w:ascii="MT Extra" w:hAnsi="MT Extra"/>
              </w:rPr>
            </w:pPr>
            <w:r w:rsidRPr="00BB6B2A">
              <w:rPr>
                <w:b/>
              </w:rPr>
              <w:t></w:t>
            </w:r>
          </w:p>
        </w:tc>
        <w:tc>
          <w:tcPr>
            <w:tcW w:w="1569" w:type="dxa"/>
            <w:vAlign w:val="center"/>
          </w:tcPr>
          <w:p w:rsidR="004F3F0D" w:rsidRPr="00BB6B2A" w:rsidRDefault="004F3F0D" w:rsidP="00C3701A">
            <w:pPr>
              <w:autoSpaceDE w:val="0"/>
              <w:autoSpaceDN w:val="0"/>
              <w:adjustRightInd w:val="0"/>
              <w:spacing w:after="80"/>
              <w:jc w:val="center"/>
            </w:pPr>
            <w:r w:rsidRPr="00BB6B2A">
              <w:t>Jo</w:t>
            </w:r>
            <w:r w:rsidR="004534C8">
              <w:t xml:space="preserve"> X</w:t>
            </w:r>
          </w:p>
        </w:tc>
        <w:tc>
          <w:tcPr>
            <w:tcW w:w="482" w:type="dxa"/>
            <w:vAlign w:val="center"/>
          </w:tcPr>
          <w:p w:rsidR="004F3F0D" w:rsidRPr="00BB6B2A" w:rsidRDefault="004F3F0D" w:rsidP="00C3701A">
            <w:pPr>
              <w:autoSpaceDE w:val="0"/>
              <w:autoSpaceDN w:val="0"/>
              <w:adjustRightInd w:val="0"/>
              <w:spacing w:after="80"/>
              <w:jc w:val="center"/>
              <w:rPr>
                <w:rFonts w:ascii="MT Extra" w:hAnsi="MT Extra"/>
              </w:rPr>
            </w:pPr>
            <w:r w:rsidRPr="00BB6B2A">
              <w:rPr>
                <w:b/>
              </w:rPr>
              <w:t></w:t>
            </w:r>
          </w:p>
        </w:tc>
      </w:tr>
    </w:tbl>
    <w:p w:rsidR="004F3F0D" w:rsidRPr="00BB6B2A" w:rsidRDefault="004F3F0D" w:rsidP="004F3F0D">
      <w:pPr>
        <w:spacing w:after="80"/>
        <w:rPr>
          <w:i/>
        </w:rPr>
      </w:pPr>
      <w:r w:rsidRPr="00BB6B2A">
        <w:rPr>
          <w:i/>
        </w:rPr>
        <w:t>Nëse Po</w:t>
      </w:r>
    </w:p>
    <w:tbl>
      <w:tblPr>
        <w:tblW w:w="0" w:type="auto"/>
        <w:jc w:val="center"/>
        <w:tblLook w:val="01E0"/>
      </w:tblPr>
      <w:tblGrid>
        <w:gridCol w:w="1515"/>
        <w:gridCol w:w="1296"/>
        <w:gridCol w:w="1569"/>
        <w:gridCol w:w="1056"/>
      </w:tblGrid>
      <w:tr w:rsidR="004F3F0D" w:rsidRPr="00BB6B2A" w:rsidTr="00C3701A">
        <w:trPr>
          <w:jc w:val="center"/>
        </w:trPr>
        <w:tc>
          <w:tcPr>
            <w:tcW w:w="1515" w:type="dxa"/>
            <w:vAlign w:val="center"/>
          </w:tcPr>
          <w:p w:rsidR="004F3F0D" w:rsidRPr="00BB6B2A" w:rsidRDefault="004F3F0D" w:rsidP="00C3701A">
            <w:pPr>
              <w:autoSpaceDE w:val="0"/>
              <w:autoSpaceDN w:val="0"/>
              <w:adjustRightInd w:val="0"/>
              <w:spacing w:after="80"/>
              <w:jc w:val="center"/>
            </w:pPr>
            <w:r w:rsidRPr="00BB6B2A">
              <w:t>Monedha</w:t>
            </w:r>
          </w:p>
        </w:tc>
        <w:tc>
          <w:tcPr>
            <w:tcW w:w="1296" w:type="dxa"/>
            <w:vAlign w:val="center"/>
          </w:tcPr>
          <w:p w:rsidR="004F3F0D" w:rsidRPr="00BB6B2A" w:rsidRDefault="004F3F0D" w:rsidP="00C3701A">
            <w:pPr>
              <w:autoSpaceDE w:val="0"/>
              <w:autoSpaceDN w:val="0"/>
              <w:adjustRightInd w:val="0"/>
              <w:spacing w:after="80"/>
              <w:jc w:val="center"/>
            </w:pPr>
            <w:r w:rsidRPr="00BB6B2A">
              <w:rPr>
                <w:b/>
              </w:rPr>
              <w:t>_________</w:t>
            </w:r>
          </w:p>
        </w:tc>
        <w:tc>
          <w:tcPr>
            <w:tcW w:w="1569" w:type="dxa"/>
            <w:vAlign w:val="center"/>
          </w:tcPr>
          <w:p w:rsidR="004F3F0D" w:rsidRPr="00BB6B2A" w:rsidRDefault="004F3F0D" w:rsidP="00C3701A">
            <w:pPr>
              <w:autoSpaceDE w:val="0"/>
              <w:autoSpaceDN w:val="0"/>
              <w:adjustRightInd w:val="0"/>
              <w:spacing w:after="80"/>
              <w:jc w:val="center"/>
            </w:pPr>
            <w:r w:rsidRPr="00BB6B2A">
              <w:t>Çmimi</w:t>
            </w:r>
          </w:p>
        </w:tc>
        <w:tc>
          <w:tcPr>
            <w:tcW w:w="1056" w:type="dxa"/>
            <w:vAlign w:val="center"/>
          </w:tcPr>
          <w:p w:rsidR="004F3F0D" w:rsidRPr="00BB6B2A" w:rsidRDefault="004F3F0D" w:rsidP="00C3701A">
            <w:pPr>
              <w:autoSpaceDE w:val="0"/>
              <w:autoSpaceDN w:val="0"/>
              <w:adjustRightInd w:val="0"/>
              <w:spacing w:after="80"/>
              <w:jc w:val="center"/>
            </w:pPr>
            <w:r w:rsidRPr="00BB6B2A">
              <w:rPr>
                <w:b/>
              </w:rPr>
              <w:t>_______</w:t>
            </w:r>
          </w:p>
        </w:tc>
      </w:tr>
    </w:tbl>
    <w:p w:rsidR="004F3F0D" w:rsidRDefault="004F3F0D" w:rsidP="004F3F0D">
      <w:pPr>
        <w:autoSpaceDE w:val="0"/>
        <w:autoSpaceDN w:val="0"/>
        <w:adjustRightInd w:val="0"/>
        <w:jc w:val="both"/>
      </w:pPr>
    </w:p>
    <w:p w:rsidR="004F3F0D" w:rsidRDefault="004F3F0D" w:rsidP="004F3F0D">
      <w:pPr>
        <w:autoSpaceDE w:val="0"/>
        <w:autoSpaceDN w:val="0"/>
        <w:adjustRightInd w:val="0"/>
        <w:jc w:val="both"/>
      </w:pPr>
      <w:proofErr w:type="gramStart"/>
      <w:r>
        <w:t>Ky</w:t>
      </w:r>
      <w:proofErr w:type="gramEnd"/>
      <w:r>
        <w:t xml:space="preserve"> çmim mbulon kostot aktuale të kopjimit dhe shpërndarjes së DT tek Operatorët Ekonomikë. </w:t>
      </w:r>
      <w:proofErr w:type="gramStart"/>
      <w:r>
        <w:t>Operatorët Ekonomikë të interesuar kanë të drejtë të kontrollojnë DT para blerjes së tyre.</w:t>
      </w:r>
      <w:proofErr w:type="gramEnd"/>
      <w:r>
        <w:t xml:space="preserve"> </w:t>
      </w:r>
    </w:p>
    <w:p w:rsidR="004F3F0D" w:rsidRPr="00BB6B2A" w:rsidRDefault="004F3F0D" w:rsidP="004F3F0D">
      <w:pPr>
        <w:spacing w:after="80"/>
      </w:pPr>
    </w:p>
    <w:p w:rsidR="004F3F0D" w:rsidRPr="00BB6B2A" w:rsidRDefault="004F3F0D" w:rsidP="004F3F0D">
      <w:pPr>
        <w:spacing w:after="80"/>
        <w:rPr>
          <w:b/>
        </w:rPr>
      </w:pPr>
      <w:r>
        <w:rPr>
          <w:b/>
        </w:rPr>
        <w:t>5</w:t>
      </w:r>
      <w:r w:rsidRPr="00BB6B2A">
        <w:rPr>
          <w:b/>
        </w:rPr>
        <w:t xml:space="preserve">.2 </w:t>
      </w:r>
      <w:r>
        <w:rPr>
          <w:b/>
        </w:rPr>
        <w:t xml:space="preserve">    </w:t>
      </w:r>
      <w:r w:rsidRPr="00BB6B2A">
        <w:rPr>
          <w:b/>
        </w:rPr>
        <w:t xml:space="preserve">Informacione shtesë (vendi, zyra, mënyrat për tërheqjen e dokumentave të tenderit) </w:t>
      </w:r>
    </w:p>
    <w:p w:rsidR="004F3F0D" w:rsidRPr="00BB6B2A" w:rsidRDefault="004F3F0D" w:rsidP="004F3F0D">
      <w:pPr>
        <w:spacing w:after="80"/>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4F3F0D" w:rsidRDefault="004F3F0D" w:rsidP="00940657">
      <w:pPr>
        <w:autoSpaceDE w:val="0"/>
        <w:autoSpaceDN w:val="0"/>
        <w:adjustRightInd w:val="0"/>
        <w:rPr>
          <w:b/>
          <w:bCs/>
        </w:rPr>
      </w:pPr>
      <w:r w:rsidRPr="00BB6B2A">
        <w:t>Data e shpërndarjes së këtij njoftimi</w:t>
      </w:r>
      <w:r w:rsidRPr="00BB6B2A">
        <w:tab/>
      </w:r>
      <w:r w:rsidR="00F6223A">
        <w:rPr>
          <w:b/>
          <w:sz w:val="32"/>
          <w:szCs w:val="32"/>
        </w:rPr>
        <w:t>14.11</w:t>
      </w:r>
      <w:r w:rsidR="004534C8">
        <w:rPr>
          <w:b/>
          <w:sz w:val="32"/>
          <w:szCs w:val="32"/>
        </w:rPr>
        <w:t>.2019</w:t>
      </w:r>
    </w:p>
    <w:p w:rsidR="00CD5D0B" w:rsidRDefault="00CD5D0B"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63006D" w:rsidRDefault="0063006D" w:rsidP="00F41CCE">
      <w:pPr>
        <w:autoSpaceDE w:val="0"/>
        <w:autoSpaceDN w:val="0"/>
        <w:adjustRightInd w:val="0"/>
        <w:jc w:val="both"/>
        <w:rPr>
          <w:b/>
          <w:bCs/>
          <w:lang w:val="de-DE"/>
        </w:rPr>
      </w:pPr>
    </w:p>
    <w:p w:rsidR="00CD5D0B" w:rsidRDefault="00CD5D0B" w:rsidP="00F41CCE">
      <w:pPr>
        <w:autoSpaceDE w:val="0"/>
        <w:autoSpaceDN w:val="0"/>
        <w:adjustRightInd w:val="0"/>
        <w:jc w:val="both"/>
        <w:rPr>
          <w:b/>
          <w:bCs/>
          <w:lang w:val="de-DE"/>
        </w:rPr>
      </w:pPr>
    </w:p>
    <w:p w:rsidR="00DF2FD5" w:rsidRDefault="00DF2FD5" w:rsidP="00F41CCE">
      <w:pPr>
        <w:autoSpaceDE w:val="0"/>
        <w:autoSpaceDN w:val="0"/>
        <w:adjustRightInd w:val="0"/>
        <w:jc w:val="both"/>
        <w:rPr>
          <w:b/>
          <w:bCs/>
          <w:lang w:val="de-DE"/>
        </w:rPr>
      </w:pPr>
    </w:p>
    <w:p w:rsidR="00F41CCE" w:rsidRPr="00B8721F" w:rsidRDefault="00F41CCE" w:rsidP="00F41CCE">
      <w:pPr>
        <w:autoSpaceDE w:val="0"/>
        <w:autoSpaceDN w:val="0"/>
        <w:adjustRightInd w:val="0"/>
        <w:jc w:val="both"/>
        <w:rPr>
          <w:b/>
          <w:bCs/>
          <w:lang w:val="de-DE"/>
        </w:rPr>
      </w:pPr>
      <w:r>
        <w:rPr>
          <w:b/>
          <w:bCs/>
          <w:lang w:val="de-DE"/>
        </w:rPr>
        <w:t>II</w:t>
      </w:r>
      <w:r w:rsidRPr="00B8721F">
        <w:rPr>
          <w:b/>
          <w:bCs/>
          <w:lang w:val="de-DE"/>
        </w:rPr>
        <w:t>.</w:t>
      </w:r>
      <w:r w:rsidRPr="00B8721F">
        <w:rPr>
          <w:b/>
          <w:bCs/>
          <w:lang w:val="de-DE"/>
        </w:rPr>
        <w:tab/>
        <w:t xml:space="preserve"> UDHËZIME PËR OPERATORËT EKONOMIKË</w:t>
      </w:r>
    </w:p>
    <w:p w:rsidR="00F41CCE" w:rsidRPr="00B8721F" w:rsidRDefault="00F41CCE" w:rsidP="00F41CCE">
      <w:pPr>
        <w:autoSpaceDE w:val="0"/>
        <w:autoSpaceDN w:val="0"/>
        <w:adjustRightInd w:val="0"/>
        <w:jc w:val="both"/>
        <w:rPr>
          <w:b/>
          <w:bCs/>
          <w:lang w:val="de-DE"/>
        </w:rPr>
      </w:pPr>
    </w:p>
    <w:p w:rsidR="00F41CCE" w:rsidRPr="00B8721F" w:rsidRDefault="00F41CCE" w:rsidP="00F41CCE">
      <w:pPr>
        <w:autoSpaceDE w:val="0"/>
        <w:autoSpaceDN w:val="0"/>
        <w:adjustRightInd w:val="0"/>
        <w:jc w:val="both"/>
        <w:rPr>
          <w:b/>
          <w:bCs/>
          <w:lang w:val="de-DE"/>
        </w:rPr>
      </w:pPr>
      <w:r>
        <w:rPr>
          <w:b/>
          <w:bCs/>
          <w:lang w:val="de-DE"/>
        </w:rPr>
        <w:t xml:space="preserve">Seksioni 1. </w:t>
      </w:r>
      <w:r w:rsidRPr="001D71CD">
        <w:rPr>
          <w:b/>
          <w:bCs/>
          <w:u w:val="single"/>
          <w:lang w:val="de-DE"/>
        </w:rPr>
        <w:t>Hartimi i ofertës</w:t>
      </w:r>
    </w:p>
    <w:p w:rsidR="00F41CCE" w:rsidRPr="00B8721F" w:rsidRDefault="00F41CCE" w:rsidP="00F41CCE">
      <w:pPr>
        <w:autoSpaceDE w:val="0"/>
        <w:autoSpaceDN w:val="0"/>
        <w:adjustRightInd w:val="0"/>
        <w:jc w:val="both"/>
        <w:rPr>
          <w:b/>
          <w:bCs/>
          <w:lang w:val="de-DE"/>
        </w:rPr>
      </w:pPr>
    </w:p>
    <w:p w:rsidR="00F41CCE" w:rsidRPr="00B8721F" w:rsidRDefault="00F41CCE" w:rsidP="00F41CCE">
      <w:pPr>
        <w:autoSpaceDE w:val="0"/>
        <w:autoSpaceDN w:val="0"/>
        <w:adjustRightInd w:val="0"/>
        <w:ind w:left="720" w:hanging="720"/>
        <w:jc w:val="both"/>
        <w:rPr>
          <w:lang w:val="de-DE"/>
        </w:rPr>
      </w:pPr>
      <w:r>
        <w:rPr>
          <w:lang w:val="de-DE"/>
        </w:rPr>
        <w:t>1</w:t>
      </w:r>
      <w:r w:rsidRPr="00B8721F">
        <w:rPr>
          <w:lang w:val="de-DE"/>
        </w:rPr>
        <w:t>.</w:t>
      </w:r>
      <w:r>
        <w:rPr>
          <w:lang w:val="de-DE"/>
        </w:rPr>
        <w:t>1</w:t>
      </w:r>
      <w:r w:rsidRPr="00B8721F">
        <w:rPr>
          <w:lang w:val="de-DE"/>
        </w:rPr>
        <w:t xml:space="preserve"> </w:t>
      </w:r>
      <w:r w:rsidRPr="00B8721F">
        <w:rPr>
          <w:lang w:val="de-DE"/>
        </w:rPr>
        <w:tab/>
        <w:t>Ofertuesit janë të detyruar të përgatisin oferta</w:t>
      </w:r>
      <w:r w:rsidR="00EC0FC9">
        <w:rPr>
          <w:lang w:val="de-DE"/>
        </w:rPr>
        <w:t>t</w:t>
      </w:r>
      <w:r w:rsidRPr="00B8721F">
        <w:rPr>
          <w:lang w:val="de-DE"/>
        </w:rPr>
        <w:t>, në përputhje me kërkesat e përcaktuara në këto DT. Ofertat që nuk përgatiten në përputhje me këto DT do të refuzohen si të papranueshme.</w:t>
      </w:r>
    </w:p>
    <w:p w:rsidR="00F41CCE" w:rsidRPr="00B8721F" w:rsidRDefault="00F41CCE" w:rsidP="00F41CCE">
      <w:pPr>
        <w:autoSpaceDE w:val="0"/>
        <w:autoSpaceDN w:val="0"/>
        <w:adjustRightInd w:val="0"/>
        <w:jc w:val="both"/>
        <w:rPr>
          <w:lang w:val="de-DE"/>
        </w:rPr>
      </w:pPr>
    </w:p>
    <w:p w:rsidR="00F41CCE" w:rsidRPr="00533706" w:rsidRDefault="001B0A25" w:rsidP="00F41CCE">
      <w:pPr>
        <w:autoSpaceDE w:val="0"/>
        <w:autoSpaceDN w:val="0"/>
        <w:adjustRightInd w:val="0"/>
        <w:ind w:left="720" w:hanging="720"/>
        <w:jc w:val="both"/>
        <w:rPr>
          <w:lang w:val="de-DE"/>
        </w:rPr>
      </w:pPr>
      <w:r>
        <w:rPr>
          <w:lang w:val="de-DE"/>
        </w:rPr>
        <w:t xml:space="preserve">1.2 </w:t>
      </w:r>
      <w:r>
        <w:rPr>
          <w:lang w:val="de-DE"/>
        </w:rPr>
        <w:tab/>
        <w:t>Ofertuesi përballo</w:t>
      </w:r>
      <w:r w:rsidR="00F41CCE" w:rsidRPr="00533706">
        <w:rPr>
          <w:lang w:val="de-DE"/>
        </w:rPr>
        <w:t xml:space="preserve">n kostot që lidhen me përgatitjen dhe dorëzimin e ofertës së tij. Autoriteti Kontraktor nuk është përgjegjës për këto kosto. </w:t>
      </w:r>
    </w:p>
    <w:p w:rsidR="00F41CCE" w:rsidRPr="00533706" w:rsidRDefault="00F41CCE" w:rsidP="00F41CCE">
      <w:pPr>
        <w:autoSpaceDE w:val="0"/>
        <w:autoSpaceDN w:val="0"/>
        <w:adjustRightInd w:val="0"/>
        <w:jc w:val="both"/>
        <w:rPr>
          <w:lang w:val="de-DE"/>
        </w:rPr>
      </w:pPr>
    </w:p>
    <w:p w:rsidR="00F41CCE" w:rsidRPr="00533706" w:rsidRDefault="00F41CCE" w:rsidP="00F41CCE">
      <w:pPr>
        <w:autoSpaceDE w:val="0"/>
        <w:autoSpaceDN w:val="0"/>
        <w:adjustRightInd w:val="0"/>
        <w:ind w:left="720" w:hanging="720"/>
        <w:jc w:val="both"/>
        <w:rPr>
          <w:lang w:val="de-DE"/>
        </w:rPr>
      </w:pPr>
      <w:r w:rsidRPr="00533706">
        <w:rPr>
          <w:lang w:val="de-DE"/>
        </w:rPr>
        <w:t xml:space="preserve">1.3 </w:t>
      </w:r>
      <w:r w:rsidRPr="00533706">
        <w:rPr>
          <w:lang w:val="de-DE"/>
        </w:rPr>
        <w:tab/>
        <w:t xml:space="preserve">Për procedurat e prokurimit që zhvillohen në rrugë shkresore, origjinali i ofertës duhet të shtypet ose të shkruhet me bojë qe nuk fshihet. Të gjitha fletët e ofertes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F41CCE" w:rsidRPr="00533706" w:rsidRDefault="00F41CCE" w:rsidP="00F41CCE">
      <w:pPr>
        <w:autoSpaceDE w:val="0"/>
        <w:autoSpaceDN w:val="0"/>
        <w:adjustRightInd w:val="0"/>
        <w:ind w:left="720" w:hanging="720"/>
        <w:jc w:val="both"/>
        <w:rPr>
          <w:lang w:val="de-DE"/>
        </w:rPr>
      </w:pPr>
    </w:p>
    <w:p w:rsidR="000F7636" w:rsidRDefault="001B0A25" w:rsidP="00F41CCE">
      <w:pPr>
        <w:autoSpaceDE w:val="0"/>
        <w:autoSpaceDN w:val="0"/>
        <w:adjustRightInd w:val="0"/>
        <w:ind w:left="720" w:hanging="720"/>
        <w:jc w:val="both"/>
        <w:rPr>
          <w:lang w:val="de-DE"/>
        </w:rPr>
      </w:pPr>
      <w:r>
        <w:rPr>
          <w:lang w:val="de-DE"/>
        </w:rPr>
        <w:t xml:space="preserve">1.4   </w:t>
      </w:r>
      <w:r w:rsidR="00F41CCE" w:rsidRPr="00533706">
        <w:rPr>
          <w:lang w:val="de-DE"/>
        </w:rPr>
        <w:t>Në rast të ofertave të paraqitura nga një bashkim operatorësh ekonomikë, oferta duhet të  shoqërohet me Prokurën/autorizimin me Shkrim për Personat e Autorizuar që do të përfaqësojnë bashkimin gjatë procedurës së prokurimit</w:t>
      </w:r>
      <w:r w:rsidR="00EC0562" w:rsidRPr="00533706">
        <w:rPr>
          <w:lang w:val="de-DE"/>
        </w:rPr>
        <w:t>.</w:t>
      </w:r>
    </w:p>
    <w:p w:rsidR="001B0A25" w:rsidRDefault="001B0A25" w:rsidP="003B3D72">
      <w:pPr>
        <w:autoSpaceDE w:val="0"/>
        <w:autoSpaceDN w:val="0"/>
        <w:adjustRightInd w:val="0"/>
        <w:jc w:val="both"/>
        <w:rPr>
          <w:lang w:val="de-DE"/>
        </w:rPr>
      </w:pPr>
    </w:p>
    <w:p w:rsidR="00F41CCE" w:rsidRPr="003B3D72" w:rsidRDefault="00005AD2" w:rsidP="001B0A25">
      <w:pPr>
        <w:autoSpaceDE w:val="0"/>
        <w:autoSpaceDN w:val="0"/>
        <w:adjustRightInd w:val="0"/>
        <w:ind w:left="720"/>
        <w:jc w:val="both"/>
        <w:rPr>
          <w:lang w:val="de-DE"/>
        </w:rPr>
      </w:pPr>
      <w:r w:rsidRPr="003B3D72">
        <w:rPr>
          <w:lang w:val="de-DE"/>
        </w:rPr>
        <w:t>Në rast të ofertave p</w:t>
      </w:r>
      <w:r w:rsidR="00EC0562" w:rsidRPr="003B3D72">
        <w:rPr>
          <w:lang w:val="de-DE"/>
        </w:rPr>
        <w:t xml:space="preserve">ër shërbime shtesë ose shërbime të reja nga bashkimi i operatorëve, me të cilin autoriteti kontraktor ka lidhur kontratën fillestare, oferta duhet të shoqërohet me vetëdeklarim me shkrim nga secili prej anëtarëve të këtij bashkimi, </w:t>
      </w:r>
      <w:r w:rsidR="00177983" w:rsidRPr="003B3D72">
        <w:rPr>
          <w:lang w:val="de-DE"/>
        </w:rPr>
        <w:t xml:space="preserve">për të siguruar autoritetin kontraktor </w:t>
      </w:r>
      <w:r w:rsidR="00EC0562" w:rsidRPr="003B3D72">
        <w:rPr>
          <w:lang w:val="de-DE"/>
        </w:rPr>
        <w:t xml:space="preserve">që ky bashkim operatorësh është ende i vlefshëm.  </w:t>
      </w:r>
    </w:p>
    <w:p w:rsidR="003B3D72" w:rsidRDefault="003B3D72" w:rsidP="003B3D72">
      <w:pPr>
        <w:autoSpaceDE w:val="0"/>
        <w:autoSpaceDN w:val="0"/>
        <w:adjustRightInd w:val="0"/>
        <w:ind w:left="720" w:hanging="720"/>
        <w:jc w:val="both"/>
        <w:rPr>
          <w:lang w:val="de-DE"/>
        </w:rPr>
      </w:pPr>
    </w:p>
    <w:p w:rsidR="003B3D72" w:rsidRPr="003B3D72" w:rsidRDefault="003B3D72" w:rsidP="003B3D72">
      <w:pPr>
        <w:autoSpaceDE w:val="0"/>
        <w:autoSpaceDN w:val="0"/>
        <w:adjustRightInd w:val="0"/>
        <w:ind w:left="720" w:hanging="720"/>
        <w:jc w:val="both"/>
        <w:rPr>
          <w:lang w:val="de-DE"/>
        </w:rPr>
      </w:pPr>
      <w:r w:rsidRPr="003B3D72">
        <w:rPr>
          <w:lang w:val="de-DE"/>
        </w:rPr>
        <w:t>1.5</w:t>
      </w:r>
      <w:r w:rsidRPr="003B3D72">
        <w:rPr>
          <w:lang w:val="de-DE"/>
        </w:rPr>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1F3C6C" w:rsidRPr="00533706" w:rsidRDefault="001F3C6C" w:rsidP="00F41CCE">
      <w:pPr>
        <w:autoSpaceDE w:val="0"/>
        <w:autoSpaceDN w:val="0"/>
        <w:adjustRightInd w:val="0"/>
        <w:ind w:left="720" w:hanging="720"/>
        <w:jc w:val="both"/>
        <w:rPr>
          <w:lang w:val="de-DE"/>
        </w:rPr>
      </w:pPr>
    </w:p>
    <w:p w:rsidR="001F3C6C" w:rsidRPr="001D43D9" w:rsidRDefault="000F7636" w:rsidP="001F3C6C">
      <w:pPr>
        <w:autoSpaceDE w:val="0"/>
        <w:autoSpaceDN w:val="0"/>
        <w:adjustRightInd w:val="0"/>
        <w:jc w:val="both"/>
        <w:rPr>
          <w:lang w:val="de-DE"/>
        </w:rPr>
      </w:pPr>
      <w:r>
        <w:rPr>
          <w:lang w:val="de-DE"/>
        </w:rPr>
        <w:t>1.6</w:t>
      </w:r>
      <w:r w:rsidR="006E1358" w:rsidRPr="00533706">
        <w:rPr>
          <w:lang w:val="de-DE"/>
        </w:rPr>
        <w:t xml:space="preserve"> </w:t>
      </w:r>
      <w:r w:rsidR="006E1358" w:rsidRPr="00533706">
        <w:rPr>
          <w:lang w:val="de-DE"/>
        </w:rPr>
        <w:tab/>
      </w:r>
      <w:r w:rsidR="001F3C6C" w:rsidRPr="001D43D9">
        <w:rPr>
          <w:b/>
          <w:lang w:val="de-DE"/>
        </w:rPr>
        <w:t>Oferta duhet të përfshijë dokumentat e mëposhtëm:</w:t>
      </w:r>
    </w:p>
    <w:p w:rsidR="001F3C6C" w:rsidRPr="001D43D9" w:rsidRDefault="001F3C6C" w:rsidP="001F3C6C">
      <w:pPr>
        <w:autoSpaceDE w:val="0"/>
        <w:autoSpaceDN w:val="0"/>
        <w:adjustRightInd w:val="0"/>
        <w:jc w:val="both"/>
        <w:rPr>
          <w:lang w:val="de-DE"/>
        </w:rPr>
      </w:pPr>
    </w:p>
    <w:p w:rsidR="00422952" w:rsidRDefault="001F3C6C" w:rsidP="003B3D72">
      <w:pPr>
        <w:numPr>
          <w:ilvl w:val="0"/>
          <w:numId w:val="51"/>
        </w:numPr>
        <w:autoSpaceDE w:val="0"/>
        <w:autoSpaceDN w:val="0"/>
        <w:adjustRightInd w:val="0"/>
        <w:jc w:val="both"/>
      </w:pPr>
      <w:r w:rsidRPr="00C40FB2">
        <w:t xml:space="preserve">Formulari i Ofertës </w:t>
      </w:r>
      <w:r w:rsidR="00533706">
        <w:t xml:space="preserve">Ekonomike </w:t>
      </w:r>
      <w:r w:rsidRPr="00C40FB2">
        <w:t xml:space="preserve">sipas </w:t>
      </w:r>
      <w:r w:rsidRPr="00C4425F">
        <w:t xml:space="preserve">Shtojcës </w:t>
      </w:r>
      <w:r>
        <w:t>2 të</w:t>
      </w:r>
      <w:r w:rsidRPr="00C40FB2">
        <w:t xml:space="preserve"> DT. </w:t>
      </w:r>
    </w:p>
    <w:p w:rsidR="003B3D72" w:rsidRPr="003B3D72" w:rsidRDefault="003B3D72" w:rsidP="003B3D72">
      <w:pPr>
        <w:pStyle w:val="ListParagraph"/>
        <w:numPr>
          <w:ilvl w:val="0"/>
          <w:numId w:val="51"/>
        </w:numPr>
        <w:autoSpaceDE w:val="0"/>
        <w:autoSpaceDN w:val="0"/>
        <w:adjustRightInd w:val="0"/>
        <w:spacing w:after="0"/>
        <w:rPr>
          <w:lang w:val="en-US"/>
        </w:rPr>
      </w:pPr>
      <w:r w:rsidRPr="003B3D72">
        <w:rPr>
          <w:lang w:val="en-US"/>
        </w:rPr>
        <w:t>Dokumentat dhe vërtetimet e kërkuara në Shtojcën 7.</w:t>
      </w:r>
    </w:p>
    <w:p w:rsidR="001F3C6C" w:rsidRPr="00C40FB2" w:rsidRDefault="008C0836" w:rsidP="003B3D72">
      <w:pPr>
        <w:pStyle w:val="ListParagraph"/>
        <w:numPr>
          <w:ilvl w:val="0"/>
          <w:numId w:val="51"/>
        </w:numPr>
        <w:autoSpaceDE w:val="0"/>
        <w:autoSpaceDN w:val="0"/>
        <w:adjustRightInd w:val="0"/>
        <w:spacing w:after="0"/>
      </w:pPr>
      <w:r w:rsidRPr="008C0836">
        <w:rPr>
          <w:lang w:val="en-US"/>
        </w:rPr>
        <w:t>Deklaratë për paraqitje oferte të pavarur</w:t>
      </w:r>
      <w:r>
        <w:rPr>
          <w:lang w:val="en-US"/>
        </w:rPr>
        <w:t xml:space="preserve"> </w:t>
      </w:r>
      <w:r w:rsidRPr="00C40FB2">
        <w:t xml:space="preserve">sipas </w:t>
      </w:r>
      <w:r w:rsidRPr="00C4425F">
        <w:t xml:space="preserve">Shtojcës </w:t>
      </w:r>
      <w:r>
        <w:t>2/1 të</w:t>
      </w:r>
      <w:r w:rsidRPr="00C40FB2">
        <w:t xml:space="preserve"> DT</w:t>
      </w:r>
    </w:p>
    <w:p w:rsidR="001F3C6C" w:rsidRPr="001D43D9" w:rsidRDefault="008C0836" w:rsidP="003B3D72">
      <w:pPr>
        <w:autoSpaceDE w:val="0"/>
        <w:autoSpaceDN w:val="0"/>
        <w:adjustRightInd w:val="0"/>
        <w:ind w:firstLine="720"/>
        <w:jc w:val="both"/>
        <w:rPr>
          <w:lang w:val="de-DE"/>
        </w:rPr>
      </w:pPr>
      <w:r>
        <w:rPr>
          <w:lang w:val="de-DE"/>
        </w:rPr>
        <w:t>c</w:t>
      </w:r>
      <w:r w:rsidR="001F3C6C" w:rsidRPr="001D43D9">
        <w:rPr>
          <w:lang w:val="de-DE"/>
        </w:rPr>
        <w:t xml:space="preserve">) </w:t>
      </w:r>
      <w:r w:rsidR="001B0A25">
        <w:rPr>
          <w:lang w:val="de-DE"/>
        </w:rPr>
        <w:t xml:space="preserve"> </w:t>
      </w:r>
      <w:r w:rsidR="003B3D72">
        <w:rPr>
          <w:lang w:val="de-DE"/>
        </w:rPr>
        <w:t xml:space="preserve"> </w:t>
      </w:r>
      <w:r w:rsidR="001F3C6C" w:rsidRPr="001D43D9">
        <w:rPr>
          <w:lang w:val="de-DE"/>
        </w:rPr>
        <w:t>Dokumentat që lidhen me objektin  e prokurimit (</w:t>
      </w:r>
      <w:r w:rsidR="001F3C6C" w:rsidRPr="001D43D9">
        <w:rPr>
          <w:i/>
          <w:lang w:val="de-DE"/>
        </w:rPr>
        <w:t>skica, projekte, etj</w:t>
      </w:r>
      <w:r w:rsidR="001F3C6C" w:rsidRPr="001D43D9">
        <w:rPr>
          <w:lang w:val="de-DE"/>
        </w:rPr>
        <w:t>)</w:t>
      </w:r>
    </w:p>
    <w:p w:rsidR="001F3C6C" w:rsidRPr="00533706" w:rsidRDefault="001F3C6C" w:rsidP="003B3D72">
      <w:pPr>
        <w:autoSpaceDE w:val="0"/>
        <w:autoSpaceDN w:val="0"/>
        <w:adjustRightInd w:val="0"/>
        <w:ind w:firstLine="720"/>
        <w:jc w:val="both"/>
        <w:rPr>
          <w:lang w:val="de-DE"/>
        </w:rPr>
      </w:pPr>
      <w:r w:rsidRPr="00533706">
        <w:rPr>
          <w:lang w:val="de-DE"/>
        </w:rPr>
        <w:t>___________ ,</w:t>
      </w:r>
    </w:p>
    <w:p w:rsidR="001F3C6C" w:rsidRPr="00533706" w:rsidRDefault="001F3C6C" w:rsidP="003B3D72">
      <w:pPr>
        <w:autoSpaceDE w:val="0"/>
        <w:autoSpaceDN w:val="0"/>
        <w:adjustRightInd w:val="0"/>
        <w:ind w:firstLine="720"/>
        <w:jc w:val="both"/>
        <w:rPr>
          <w:lang w:val="de-DE"/>
        </w:rPr>
      </w:pPr>
      <w:r w:rsidRPr="00533706">
        <w:rPr>
          <w:lang w:val="de-DE"/>
        </w:rPr>
        <w:t>___________ ,</w:t>
      </w:r>
    </w:p>
    <w:p w:rsidR="001F3C6C" w:rsidRPr="00533706" w:rsidRDefault="001F3C6C" w:rsidP="003B3D72">
      <w:pPr>
        <w:autoSpaceDE w:val="0"/>
        <w:autoSpaceDN w:val="0"/>
        <w:adjustRightInd w:val="0"/>
        <w:ind w:firstLine="720"/>
        <w:jc w:val="both"/>
        <w:rPr>
          <w:lang w:val="de-DE"/>
        </w:rPr>
      </w:pPr>
      <w:r w:rsidRPr="00533706">
        <w:rPr>
          <w:lang w:val="de-DE"/>
        </w:rPr>
        <w:t>___________ .</w:t>
      </w:r>
    </w:p>
    <w:p w:rsidR="001F3C6C" w:rsidRDefault="001F3C6C" w:rsidP="003B3D72">
      <w:pPr>
        <w:autoSpaceDE w:val="0"/>
        <w:autoSpaceDN w:val="0"/>
        <w:adjustRightInd w:val="0"/>
        <w:ind w:firstLine="720"/>
        <w:jc w:val="both"/>
        <w:rPr>
          <w:lang w:val="de-DE"/>
        </w:rPr>
      </w:pPr>
    </w:p>
    <w:p w:rsidR="001F3C6C" w:rsidRDefault="008C0836" w:rsidP="001F3C6C">
      <w:pPr>
        <w:autoSpaceDE w:val="0"/>
        <w:autoSpaceDN w:val="0"/>
        <w:adjustRightInd w:val="0"/>
        <w:ind w:firstLine="720"/>
        <w:jc w:val="both"/>
        <w:rPr>
          <w:lang w:val="de-DE"/>
        </w:rPr>
      </w:pPr>
      <w:r>
        <w:rPr>
          <w:lang w:val="de-DE"/>
        </w:rPr>
        <w:t>ç</w:t>
      </w:r>
      <w:r w:rsidR="001F3C6C" w:rsidRPr="00533706">
        <w:rPr>
          <w:lang w:val="de-DE"/>
        </w:rPr>
        <w:t xml:space="preserve">)  (opsion) variantin teknik (nëse parashikohet )  </w:t>
      </w:r>
    </w:p>
    <w:p w:rsidR="00FE02B6" w:rsidRPr="00533706" w:rsidRDefault="00FE02B6" w:rsidP="001F3C6C">
      <w:pPr>
        <w:autoSpaceDE w:val="0"/>
        <w:autoSpaceDN w:val="0"/>
        <w:adjustRightInd w:val="0"/>
        <w:ind w:firstLine="720"/>
        <w:jc w:val="both"/>
        <w:rPr>
          <w:lang w:val="de-DE"/>
        </w:rPr>
      </w:pPr>
    </w:p>
    <w:p w:rsidR="001F3C6C" w:rsidRDefault="00FE02B6" w:rsidP="00E960B1">
      <w:pPr>
        <w:autoSpaceDE w:val="0"/>
        <w:autoSpaceDN w:val="0"/>
        <w:adjustRightInd w:val="0"/>
        <w:ind w:left="720"/>
        <w:jc w:val="both"/>
        <w:rPr>
          <w:lang w:val="de-DE"/>
        </w:rPr>
      </w:pPr>
      <w:r>
        <w:rPr>
          <w:lang w:val="de-DE"/>
        </w:rPr>
        <w:t>Nje operator ekonomik duhet te paraqese vetem nje oferte.</w:t>
      </w:r>
    </w:p>
    <w:p w:rsidR="003B3D72" w:rsidRDefault="003B3D72" w:rsidP="00E960B1">
      <w:pPr>
        <w:autoSpaceDE w:val="0"/>
        <w:autoSpaceDN w:val="0"/>
        <w:adjustRightInd w:val="0"/>
        <w:ind w:left="720"/>
        <w:jc w:val="both"/>
        <w:rPr>
          <w:lang w:val="de-DE"/>
        </w:rPr>
      </w:pPr>
    </w:p>
    <w:p w:rsidR="00E960B1" w:rsidRDefault="00E960B1" w:rsidP="00E960B1">
      <w:pPr>
        <w:autoSpaceDE w:val="0"/>
        <w:autoSpaceDN w:val="0"/>
        <w:adjustRightInd w:val="0"/>
        <w:ind w:left="720"/>
        <w:jc w:val="both"/>
        <w:rPr>
          <w:lang w:val="de-DE"/>
        </w:rPr>
      </w:pPr>
      <w:r w:rsidRPr="003B3D72">
        <w:rPr>
          <w:lang w:val="de-DE"/>
        </w:rPr>
        <w:t xml:space="preserve">Me plotesimin e Shtojcës </w:t>
      </w:r>
      <w:r w:rsidR="003B3D72" w:rsidRPr="003B3D72">
        <w:rPr>
          <w:lang w:val="de-DE"/>
        </w:rPr>
        <w:t>“</w:t>
      </w:r>
      <w:r w:rsidRPr="003B3D72">
        <w:rPr>
          <w:lang w:val="de-DE"/>
        </w:rPr>
        <w:t>D</w:t>
      </w:r>
      <w:r w:rsidR="003B3D72" w:rsidRPr="003B3D72">
        <w:rPr>
          <w:lang w:val="de-DE"/>
        </w:rPr>
        <w:t xml:space="preserve">eklaratë mbi garantimin </w:t>
      </w:r>
      <w:r w:rsidRPr="003B3D72">
        <w:rPr>
          <w:lang w:val="de-DE"/>
        </w:rPr>
        <w:t>Zbatueshmerise se  Dispozitave Ligjore ne Marredheniet e Punes</w:t>
      </w:r>
      <w:r w:rsidR="003B3D72" w:rsidRPr="003B3D72">
        <w:rPr>
          <w:lang w:val="de-DE"/>
        </w:rPr>
        <w:t>„</w:t>
      </w:r>
      <w:r w:rsidRPr="003B3D72">
        <w:rPr>
          <w:lang w:val="de-DE"/>
        </w:rPr>
        <w:t xml:space="preserve">, operatori ekonomik pranon se ka kontrata pune me çdo punëmarrës dhe që respekton të drejtat e punëmarrësve, sipas dispozitave të Kodit të Punës </w:t>
      </w:r>
      <w:r w:rsidRPr="003B3D72">
        <w:rPr>
          <w:rFonts w:eastAsiaTheme="minorHAnsi"/>
          <w:lang w:val="de-DE"/>
        </w:rPr>
        <w:t xml:space="preserve">(ku përfshihen edhe </w:t>
      </w:r>
      <w:r w:rsidRPr="003B3D72">
        <w:rPr>
          <w:lang w:val="de-DE"/>
        </w:rPr>
        <w:t>të drejtat e gruas shtatzënë, gruas që sapo ka lindur dhe/ose gruas me fëmijë në gji, të parashikuara në nenet 10</w:t>
      </w:r>
      <w:r w:rsidR="003B3D72" w:rsidRPr="003B3D72">
        <w:rPr>
          <w:lang w:val="de-DE"/>
        </w:rPr>
        <w:t>4, 105, 105/a, 106, 108 dhe 115</w:t>
      </w:r>
      <w:r w:rsidRPr="003B3D72">
        <w:rPr>
          <w:lang w:val="de-DE"/>
        </w:rPr>
        <w:t>, dhe të legjislacionin të punës në tërësi.</w:t>
      </w:r>
    </w:p>
    <w:p w:rsidR="00E960B1" w:rsidRPr="00533706" w:rsidRDefault="00E960B1" w:rsidP="001F3C6C">
      <w:pPr>
        <w:autoSpaceDE w:val="0"/>
        <w:autoSpaceDN w:val="0"/>
        <w:adjustRightInd w:val="0"/>
        <w:jc w:val="both"/>
        <w:rPr>
          <w:lang w:val="de-DE"/>
        </w:rPr>
      </w:pPr>
    </w:p>
    <w:p w:rsidR="00187006" w:rsidRPr="00533706" w:rsidRDefault="00187006" w:rsidP="00504ECB">
      <w:pPr>
        <w:autoSpaceDE w:val="0"/>
        <w:autoSpaceDN w:val="0"/>
        <w:adjustRightInd w:val="0"/>
        <w:jc w:val="both"/>
        <w:rPr>
          <w:lang w:val="de-DE"/>
        </w:rPr>
      </w:pPr>
    </w:p>
    <w:p w:rsidR="001F3C6C" w:rsidRPr="00533706" w:rsidRDefault="000F7636" w:rsidP="001F3C6C">
      <w:pPr>
        <w:autoSpaceDE w:val="0"/>
        <w:autoSpaceDN w:val="0"/>
        <w:adjustRightInd w:val="0"/>
        <w:rPr>
          <w:b/>
          <w:bCs/>
          <w:lang w:val="de-DE"/>
        </w:rPr>
      </w:pPr>
      <w:r>
        <w:rPr>
          <w:bCs/>
          <w:lang w:val="de-DE"/>
        </w:rPr>
        <w:t>1.7</w:t>
      </w:r>
      <w:r w:rsidR="001F3C6C" w:rsidRPr="00533706">
        <w:rPr>
          <w:bCs/>
          <w:lang w:val="de-DE"/>
        </w:rPr>
        <w:t xml:space="preserve"> </w:t>
      </w:r>
      <w:r w:rsidR="001F3C6C" w:rsidRPr="00533706">
        <w:rPr>
          <w:bCs/>
          <w:lang w:val="de-DE"/>
        </w:rPr>
        <w:tab/>
        <w:t xml:space="preserve">Fshehtësia </w:t>
      </w:r>
      <w:r w:rsidR="001F3C6C" w:rsidRPr="00533706">
        <w:rPr>
          <w:lang w:val="de-DE"/>
        </w:rPr>
        <w:t>e procesit</w:t>
      </w:r>
      <w:r w:rsidR="001F3C6C" w:rsidRPr="00533706">
        <w:rPr>
          <w:bCs/>
          <w:lang w:val="de-DE"/>
        </w:rPr>
        <w:t xml:space="preserve"> sipas nenit</w:t>
      </w:r>
      <w:r w:rsidR="001F3C6C" w:rsidRPr="00533706">
        <w:rPr>
          <w:b/>
          <w:bCs/>
          <w:lang w:val="de-DE"/>
        </w:rPr>
        <w:t xml:space="preserve"> </w:t>
      </w:r>
      <w:r w:rsidR="001F3C6C" w:rsidRPr="00533706">
        <w:rPr>
          <w:lang w:val="de-DE"/>
        </w:rPr>
        <w:t>25 të LPP-së.</w:t>
      </w:r>
    </w:p>
    <w:p w:rsidR="001F3C6C" w:rsidRPr="00B8721F" w:rsidRDefault="001F3C6C" w:rsidP="001F3C6C">
      <w:pPr>
        <w:autoSpaceDE w:val="0"/>
        <w:autoSpaceDN w:val="0"/>
        <w:adjustRightInd w:val="0"/>
        <w:jc w:val="both"/>
        <w:rPr>
          <w:lang w:val="de-DE"/>
        </w:rPr>
      </w:pPr>
    </w:p>
    <w:p w:rsidR="001F3C6C" w:rsidRPr="00533706" w:rsidRDefault="000F7636" w:rsidP="001F3C6C">
      <w:pPr>
        <w:autoSpaceDE w:val="0"/>
        <w:autoSpaceDN w:val="0"/>
        <w:adjustRightInd w:val="0"/>
        <w:ind w:left="720" w:hanging="720"/>
        <w:jc w:val="both"/>
        <w:rPr>
          <w:lang w:val="de-DE"/>
        </w:rPr>
      </w:pPr>
      <w:r>
        <w:rPr>
          <w:lang w:val="de-DE"/>
        </w:rPr>
        <w:t>1.8</w:t>
      </w:r>
      <w:r w:rsidR="001F3C6C" w:rsidRPr="00533706">
        <w:rPr>
          <w:lang w:val="de-DE"/>
        </w:rPr>
        <w:t xml:space="preserve"> </w:t>
      </w:r>
      <w:r w:rsidR="001F3C6C" w:rsidRPr="00533706">
        <w:rPr>
          <w:lang w:val="de-DE"/>
        </w:rPr>
        <w:tab/>
        <w:t xml:space="preserve">Për procedurat e prokurimit, që zhvillohen në rrugë shkresore, Operatorët Ekonomikë duhet të dorëzojnë vetem ofertën origjinale të futur në një zarf jotransparent, </w:t>
      </w:r>
      <w:r w:rsidR="001F3C6C" w:rsidRPr="00533706">
        <w:rPr>
          <w:color w:val="000000"/>
          <w:lang w:val="de-DE"/>
        </w:rPr>
        <w:t>te mbyllur</w:t>
      </w:r>
      <w:r w:rsidR="001F3C6C" w:rsidRPr="00533706">
        <w:rPr>
          <w:lang w:val="de-DE"/>
        </w:rPr>
        <w:t xml:space="preserve">, të vulosur dhe firmosur me emrin dhe adresën e Ofertuesit dhe të shënuar: “Ofertë për kryerjen e __________shërbimeve; Nr e Njoftimit të _______________ </w:t>
      </w:r>
    </w:p>
    <w:p w:rsidR="001F3C6C" w:rsidRPr="00533706" w:rsidRDefault="001F3C6C" w:rsidP="001F3C6C">
      <w:pPr>
        <w:autoSpaceDE w:val="0"/>
        <w:autoSpaceDN w:val="0"/>
        <w:adjustRightInd w:val="0"/>
        <w:ind w:left="720"/>
        <w:jc w:val="both"/>
        <w:rPr>
          <w:b/>
          <w:lang w:val="de-DE"/>
        </w:rPr>
      </w:pPr>
      <w:r w:rsidRPr="00533706">
        <w:rPr>
          <w:b/>
          <w:lang w:val="de-DE"/>
        </w:rPr>
        <w:t>“MOS E HAPNI, ME PËRJASHTIM TË RASTEVE KUR ËSHTË I PRANISHËN KOMISIONI I VLERËSIMIT TË OFERTËS, DHE JO PARA ___________ (dd/mm/vv)    orës ______”.</w:t>
      </w:r>
    </w:p>
    <w:p w:rsidR="001F3C6C" w:rsidRPr="00533706" w:rsidRDefault="001F3C6C" w:rsidP="001F3C6C">
      <w:pPr>
        <w:autoSpaceDE w:val="0"/>
        <w:autoSpaceDN w:val="0"/>
        <w:adjustRightInd w:val="0"/>
        <w:ind w:left="720" w:firstLine="60"/>
        <w:jc w:val="both"/>
        <w:rPr>
          <w:b/>
          <w:lang w:val="de-DE"/>
        </w:rPr>
      </w:pPr>
    </w:p>
    <w:p w:rsidR="001F3C6C" w:rsidRPr="00533706" w:rsidRDefault="001F3C6C" w:rsidP="001F3C6C">
      <w:pPr>
        <w:autoSpaceDE w:val="0"/>
        <w:autoSpaceDN w:val="0"/>
        <w:adjustRightInd w:val="0"/>
        <w:ind w:left="720"/>
        <w:jc w:val="both"/>
        <w:rPr>
          <w:b/>
          <w:lang w:val="de-DE"/>
        </w:rPr>
      </w:pPr>
      <w:r w:rsidRPr="00533706">
        <w:rPr>
          <w:b/>
          <w:lang w:val="de-DE"/>
        </w:rPr>
        <w:t>Kur oferta kërkohet të paraqitet me mjete elektronike, operatorët ekonomike duhet të dorëzojnë ofertën në mënyrë elektronik</w:t>
      </w:r>
      <w:r w:rsidR="00FE02B6">
        <w:rPr>
          <w:b/>
          <w:lang w:val="de-DE"/>
        </w:rPr>
        <w:t>e në faqen zyrtare të APP-së,  www</w:t>
      </w:r>
      <w:r w:rsidRPr="00533706">
        <w:rPr>
          <w:b/>
          <w:lang w:val="de-DE"/>
        </w:rPr>
        <w:t xml:space="preserve">.app.gov.al. </w:t>
      </w:r>
    </w:p>
    <w:p w:rsidR="001F3C6C" w:rsidRPr="00533706" w:rsidRDefault="001F3C6C" w:rsidP="001F3C6C">
      <w:pPr>
        <w:autoSpaceDE w:val="0"/>
        <w:autoSpaceDN w:val="0"/>
        <w:adjustRightInd w:val="0"/>
        <w:ind w:left="720" w:hanging="720"/>
        <w:jc w:val="both"/>
        <w:rPr>
          <w:lang w:val="de-DE"/>
        </w:rPr>
      </w:pPr>
    </w:p>
    <w:p w:rsidR="001F3C6C" w:rsidRPr="00533706" w:rsidRDefault="000F7636" w:rsidP="001F3C6C">
      <w:pPr>
        <w:autoSpaceDE w:val="0"/>
        <w:autoSpaceDN w:val="0"/>
        <w:adjustRightInd w:val="0"/>
        <w:ind w:left="720" w:hanging="720"/>
        <w:jc w:val="both"/>
        <w:rPr>
          <w:lang w:val="de-DE"/>
        </w:rPr>
      </w:pPr>
      <w:r>
        <w:rPr>
          <w:lang w:val="de-DE"/>
        </w:rPr>
        <w:t>1.9</w:t>
      </w:r>
      <w:r w:rsidR="001F3C6C" w:rsidRPr="00533706">
        <w:rPr>
          <w:lang w:val="de-DE"/>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001F3C6C" w:rsidRPr="00533706">
        <w:rPr>
          <w:b/>
          <w:lang w:val="de-DE"/>
        </w:rPr>
        <w:t>“MODIFIKIM OFERTE”</w:t>
      </w:r>
      <w:r w:rsidR="001F3C6C" w:rsidRPr="00533706">
        <w:rPr>
          <w:lang w:val="de-DE"/>
        </w:rPr>
        <w:t xml:space="preserve"> ose </w:t>
      </w:r>
      <w:r w:rsidR="001F3C6C" w:rsidRPr="00533706">
        <w:rPr>
          <w:b/>
          <w:lang w:val="de-DE"/>
        </w:rPr>
        <w:t>“TËRHEQJE OFERTE”.</w:t>
      </w:r>
    </w:p>
    <w:p w:rsidR="001F3C6C" w:rsidRPr="00533706" w:rsidRDefault="001F3C6C" w:rsidP="001F3C6C">
      <w:pPr>
        <w:autoSpaceDE w:val="0"/>
        <w:autoSpaceDN w:val="0"/>
        <w:adjustRightInd w:val="0"/>
        <w:ind w:left="720"/>
        <w:jc w:val="both"/>
        <w:rPr>
          <w:b/>
          <w:lang w:val="de-DE"/>
        </w:rPr>
      </w:pPr>
    </w:p>
    <w:p w:rsidR="001F3C6C" w:rsidRPr="00533706" w:rsidRDefault="001F3C6C" w:rsidP="001F3C6C">
      <w:pPr>
        <w:autoSpaceDE w:val="0"/>
        <w:autoSpaceDN w:val="0"/>
        <w:adjustRightInd w:val="0"/>
        <w:ind w:left="720"/>
        <w:jc w:val="both"/>
        <w:rPr>
          <w:b/>
          <w:lang w:val="de-DE"/>
        </w:rPr>
      </w:pPr>
      <w:r w:rsidRPr="00533706">
        <w:rPr>
          <w:b/>
          <w:lang w:val="de-DE"/>
        </w:rPr>
        <w:t>Kur oferta kërkohet të paraqitet me mjete elektronike,</w:t>
      </w:r>
      <w:r w:rsidRPr="00533706" w:rsidDel="00D421DB">
        <w:rPr>
          <w:b/>
          <w:lang w:val="de-DE"/>
        </w:rPr>
        <w:t xml:space="preserve"> </w:t>
      </w:r>
      <w:r w:rsidRPr="00533706">
        <w:rPr>
          <w:b/>
          <w:lang w:val="de-DE"/>
        </w:rPr>
        <w:t xml:space="preserve">ofertuesi mund te modifikojë në cdo kohë ofertën deri para afatit kohor përfundimtar për hapjen (dorëzimin) e ofertave pa patur nevojë për ndonjë komunikim me autoritetin kontraktor, pasi veprimet kryhen në llogarinë e tij, në faqen zyrtare te APP-së, </w:t>
      </w:r>
      <w:hyperlink w:history="1">
        <w:r w:rsidR="00DF2FD5" w:rsidRPr="00963EC1">
          <w:rPr>
            <w:rStyle w:val="Hyperlink"/>
            <w:b/>
            <w:lang w:val="de-DE"/>
          </w:rPr>
          <w:t xml:space="preserve"> www.app.gov.al</w:t>
        </w:r>
      </w:hyperlink>
      <w:r w:rsidRPr="00533706">
        <w:rPr>
          <w:b/>
          <w:lang w:val="de-DE"/>
        </w:rPr>
        <w:t>.</w:t>
      </w:r>
    </w:p>
    <w:p w:rsidR="008253F0" w:rsidRPr="001D43D9" w:rsidRDefault="008253F0" w:rsidP="0049794F">
      <w:pPr>
        <w:autoSpaceDE w:val="0"/>
        <w:autoSpaceDN w:val="0"/>
        <w:adjustRightInd w:val="0"/>
        <w:rPr>
          <w:b/>
          <w:bCs/>
          <w:lang w:val="de-DE"/>
        </w:rPr>
      </w:pPr>
    </w:p>
    <w:p w:rsidR="00446EFF" w:rsidRPr="00533706" w:rsidRDefault="00446EFF" w:rsidP="00446EFF">
      <w:pPr>
        <w:autoSpaceDE w:val="0"/>
        <w:autoSpaceDN w:val="0"/>
        <w:adjustRightInd w:val="0"/>
        <w:rPr>
          <w:b/>
          <w:lang w:val="de-DE"/>
        </w:rPr>
      </w:pPr>
      <w:r w:rsidRPr="00533706">
        <w:rPr>
          <w:b/>
          <w:lang w:val="de-DE"/>
        </w:rPr>
        <w:t xml:space="preserve">Seksioni 2   </w:t>
      </w:r>
      <w:r w:rsidR="001F3C6C" w:rsidRPr="00533706">
        <w:rPr>
          <w:b/>
          <w:bCs/>
          <w:u w:val="single"/>
          <w:lang w:val="de-DE"/>
        </w:rPr>
        <w:t>Përllogaritja e ofertës ekonomike</w:t>
      </w:r>
    </w:p>
    <w:p w:rsidR="00446EFF" w:rsidRPr="00533706" w:rsidRDefault="00446EFF" w:rsidP="00446EFF">
      <w:pPr>
        <w:autoSpaceDE w:val="0"/>
        <w:autoSpaceDN w:val="0"/>
        <w:adjustRightInd w:val="0"/>
        <w:rPr>
          <w:lang w:val="de-DE"/>
        </w:rPr>
      </w:pPr>
    </w:p>
    <w:p w:rsidR="001F3C6C" w:rsidRPr="00533706" w:rsidRDefault="00446EFF" w:rsidP="001F3C6C">
      <w:pPr>
        <w:autoSpaceDE w:val="0"/>
        <w:autoSpaceDN w:val="0"/>
        <w:adjustRightInd w:val="0"/>
        <w:ind w:left="720" w:hanging="720"/>
        <w:jc w:val="both"/>
        <w:rPr>
          <w:lang w:val="de-DE"/>
        </w:rPr>
      </w:pPr>
      <w:r w:rsidRPr="00533706">
        <w:rPr>
          <w:lang w:val="de-DE"/>
        </w:rPr>
        <w:t xml:space="preserve">2.1 </w:t>
      </w:r>
      <w:r w:rsidRPr="00533706">
        <w:rPr>
          <w:lang w:val="de-DE"/>
        </w:rPr>
        <w:tab/>
      </w:r>
      <w:r w:rsidR="001F3C6C" w:rsidRPr="00533706">
        <w:rPr>
          <w:lang w:val="de-DE"/>
        </w:rPr>
        <w:t xml:space="preserve">Operatori Ekonomik duhet të plotësojë Formularin e Ofertës </w:t>
      </w:r>
      <w:r w:rsidR="00533706" w:rsidRPr="00533706">
        <w:rPr>
          <w:lang w:val="de-DE"/>
        </w:rPr>
        <w:t xml:space="preserve">ekonomike </w:t>
      </w:r>
      <w:r w:rsidR="001F3C6C" w:rsidRPr="00533706">
        <w:rPr>
          <w:lang w:val="de-DE"/>
        </w:rPr>
        <w:t>bashkangjitur me këto DT, duke përcaktuar shërbimet që do të ekzekutohen dhe çmimin e tyre.</w:t>
      </w:r>
    </w:p>
    <w:p w:rsidR="001F3C6C" w:rsidRPr="00533706" w:rsidRDefault="001F3C6C" w:rsidP="001F3C6C">
      <w:pPr>
        <w:autoSpaceDE w:val="0"/>
        <w:autoSpaceDN w:val="0"/>
        <w:adjustRightInd w:val="0"/>
        <w:ind w:left="720" w:hanging="720"/>
        <w:jc w:val="both"/>
        <w:rPr>
          <w:lang w:val="de-DE"/>
        </w:rPr>
      </w:pPr>
    </w:p>
    <w:p w:rsidR="001F3C6C" w:rsidRPr="00533706" w:rsidRDefault="001F3C6C" w:rsidP="001F3C6C">
      <w:pPr>
        <w:autoSpaceDE w:val="0"/>
        <w:autoSpaceDN w:val="0"/>
        <w:adjustRightInd w:val="0"/>
        <w:ind w:left="720" w:hanging="720"/>
        <w:jc w:val="both"/>
        <w:rPr>
          <w:lang w:val="de-DE"/>
        </w:rPr>
      </w:pPr>
      <w:r w:rsidRPr="00533706">
        <w:rPr>
          <w:lang w:val="de-DE"/>
        </w:rPr>
        <w:t xml:space="preserve">2.2 </w:t>
      </w:r>
      <w:r w:rsidRPr="00533706">
        <w:rPr>
          <w:lang w:val="de-DE"/>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1F3C6C" w:rsidRPr="00533706" w:rsidRDefault="001F3C6C" w:rsidP="001F3C6C">
      <w:pPr>
        <w:autoSpaceDE w:val="0"/>
        <w:autoSpaceDN w:val="0"/>
        <w:adjustRightInd w:val="0"/>
        <w:ind w:left="720" w:hanging="720"/>
        <w:jc w:val="both"/>
        <w:rPr>
          <w:lang w:val="de-DE"/>
        </w:rPr>
      </w:pPr>
    </w:p>
    <w:p w:rsidR="00E11D61" w:rsidRDefault="001F3C6C" w:rsidP="00E11D61">
      <w:pPr>
        <w:autoSpaceDE w:val="0"/>
        <w:autoSpaceDN w:val="0"/>
        <w:adjustRightInd w:val="0"/>
        <w:ind w:left="720" w:hanging="720"/>
        <w:jc w:val="both"/>
        <w:rPr>
          <w:lang w:val="da-DK"/>
        </w:rPr>
      </w:pPr>
      <w:r w:rsidRPr="00533706">
        <w:rPr>
          <w:lang w:val="de-DE"/>
        </w:rPr>
        <w:lastRenderedPageBreak/>
        <w:t xml:space="preserve">2.3 </w:t>
      </w:r>
      <w:r w:rsidRPr="00533706">
        <w:rPr>
          <w:lang w:val="de-DE"/>
        </w:rPr>
        <w:tab/>
        <w:t>Ofertuesi duhet të shënojë në Formularin e Ofertës</w:t>
      </w:r>
      <w:r w:rsidR="00533706" w:rsidRPr="00533706">
        <w:rPr>
          <w:lang w:val="de-DE"/>
        </w:rPr>
        <w:t xml:space="preserve"> Ekonomike</w:t>
      </w:r>
      <w:r w:rsidRPr="00533706">
        <w:rPr>
          <w:lang w:val="de-DE"/>
        </w:rPr>
        <w:t xml:space="preserve"> çmimet totale të ofertës të të gjitha Sherbimeve, pa TVSH. Vlera e TVSH-së, kur aplikohet, i shtohet çmimit të dhënë dhe përbën vlerën totale të ofertës</w:t>
      </w:r>
      <w:r w:rsidR="00C840F5" w:rsidRPr="00533706">
        <w:rPr>
          <w:lang w:val="de-DE"/>
        </w:rPr>
        <w:t xml:space="preserve"> nese shpallet fitues.</w:t>
      </w:r>
      <w:r w:rsidR="00E11D61" w:rsidRPr="00E11D61">
        <w:rPr>
          <w:lang w:val="da-DK"/>
        </w:rPr>
        <w:t xml:space="preserve"> </w:t>
      </w:r>
    </w:p>
    <w:p w:rsidR="00E11D61" w:rsidRDefault="00E11D61" w:rsidP="00E11D61">
      <w:pPr>
        <w:autoSpaceDE w:val="0"/>
        <w:autoSpaceDN w:val="0"/>
        <w:adjustRightInd w:val="0"/>
        <w:ind w:left="720" w:hanging="720"/>
        <w:jc w:val="both"/>
        <w:rPr>
          <w:lang w:val="da-DK"/>
        </w:rPr>
      </w:pPr>
    </w:p>
    <w:p w:rsidR="00E11D61" w:rsidRDefault="00E11D61" w:rsidP="003B3D72">
      <w:pPr>
        <w:autoSpaceDE w:val="0"/>
        <w:autoSpaceDN w:val="0"/>
        <w:adjustRightInd w:val="0"/>
        <w:ind w:left="720" w:hanging="720"/>
        <w:jc w:val="both"/>
        <w:rPr>
          <w:lang w:val="da-DK"/>
        </w:rPr>
      </w:pPr>
      <w:r>
        <w:rPr>
          <w:lang w:val="da-DK"/>
        </w:rPr>
        <w:t xml:space="preserve">2.4 </w:t>
      </w:r>
      <w:r w:rsidR="003B3D72">
        <w:rPr>
          <w:lang w:val="da-DK"/>
        </w:rPr>
        <w:tab/>
      </w:r>
      <w:r w:rsidRPr="00E40B51">
        <w:rPr>
          <w:lang w:val="da-DK"/>
        </w:rPr>
        <w:t>Përve</w:t>
      </w:r>
      <w:r w:rsidR="00FE02B6">
        <w:rPr>
          <w:lang w:val="da-DK"/>
        </w:rPr>
        <w:t>ç</w:t>
      </w:r>
      <w:r w:rsidRPr="00E40B51">
        <w:rPr>
          <w:lang w:val="da-DK"/>
        </w:rPr>
        <w:t xml:space="preserve"> kur Dokumentat e Tenderit e parashikojnë ndryshe,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E11D61" w:rsidRPr="00E40B51" w:rsidRDefault="00E11D61" w:rsidP="00E11D61">
      <w:pPr>
        <w:autoSpaceDE w:val="0"/>
        <w:autoSpaceDN w:val="0"/>
        <w:adjustRightInd w:val="0"/>
        <w:ind w:left="720"/>
        <w:jc w:val="both"/>
        <w:rPr>
          <w:lang w:val="da-DK"/>
        </w:rPr>
      </w:pPr>
    </w:p>
    <w:p w:rsidR="00E11D61" w:rsidRPr="00E40B51" w:rsidRDefault="00E11D61" w:rsidP="00E11D61">
      <w:pPr>
        <w:autoSpaceDE w:val="0"/>
        <w:autoSpaceDN w:val="0"/>
        <w:adjustRightInd w:val="0"/>
        <w:ind w:left="720" w:hanging="720"/>
        <w:jc w:val="both"/>
        <w:rPr>
          <w:lang w:val="da-DK"/>
        </w:rPr>
      </w:pPr>
      <w:r>
        <w:rPr>
          <w:lang w:val="da-DK"/>
        </w:rPr>
        <w:t>2.5</w:t>
      </w:r>
      <w:r w:rsidRPr="00E40B51">
        <w:rPr>
          <w:lang w:val="da-DK"/>
        </w:rPr>
        <w:t xml:space="preserve"> </w:t>
      </w:r>
      <w:r w:rsidRPr="00E40B51">
        <w:rPr>
          <w:lang w:val="da-DK"/>
        </w:rPr>
        <w:tab/>
        <w:t xml:space="preserve">Sigurimi i Ofertës, kur kërkohet, duhet të dorëzohet bashkë me ofertën, para skadimit të afatit kohor për dorëzimin e ofertave. Mospajtimi me kërkesat për sigurimin e ofertës do të ketë si pasojë refuzimin e ofertes.  </w:t>
      </w:r>
    </w:p>
    <w:p w:rsidR="00E11D61" w:rsidRPr="00E40B51" w:rsidRDefault="00E11D61" w:rsidP="00E11D61">
      <w:pPr>
        <w:autoSpaceDE w:val="0"/>
        <w:autoSpaceDN w:val="0"/>
        <w:adjustRightInd w:val="0"/>
        <w:ind w:left="720" w:hanging="720"/>
        <w:jc w:val="both"/>
        <w:rPr>
          <w:lang w:val="da-DK"/>
        </w:rPr>
      </w:pPr>
    </w:p>
    <w:p w:rsidR="00E11D61" w:rsidRPr="00E40B51" w:rsidRDefault="00E11D61" w:rsidP="00E11D61">
      <w:pPr>
        <w:autoSpaceDE w:val="0"/>
        <w:autoSpaceDN w:val="0"/>
        <w:adjustRightInd w:val="0"/>
        <w:jc w:val="both"/>
        <w:rPr>
          <w:lang w:val="da-DK"/>
        </w:rPr>
      </w:pPr>
      <w:r w:rsidRPr="00E40B51">
        <w:rPr>
          <w:lang w:val="da-DK"/>
        </w:rPr>
        <w:t>2.</w:t>
      </w:r>
      <w:r w:rsidR="00826EB7">
        <w:rPr>
          <w:lang w:val="da-DK"/>
        </w:rPr>
        <w:t>6</w:t>
      </w:r>
      <w:r w:rsidRPr="00E40B51">
        <w:rPr>
          <w:lang w:val="da-DK"/>
        </w:rPr>
        <w:t xml:space="preserve"> </w:t>
      </w:r>
      <w:r w:rsidRPr="00E40B51">
        <w:rPr>
          <w:lang w:val="da-DK"/>
        </w:rPr>
        <w:tab/>
        <w:t>Sigurimi i Ofertës mund të dorëzohet në një nga format e mëposhtme:</w:t>
      </w:r>
    </w:p>
    <w:p w:rsidR="00E11D61" w:rsidRPr="00E40B51" w:rsidRDefault="00E11D61" w:rsidP="00E11D61">
      <w:pPr>
        <w:autoSpaceDE w:val="0"/>
        <w:autoSpaceDN w:val="0"/>
        <w:adjustRightInd w:val="0"/>
        <w:jc w:val="both"/>
        <w:rPr>
          <w:lang w:val="da-DK"/>
        </w:rPr>
      </w:pPr>
    </w:p>
    <w:p w:rsidR="00E11D61" w:rsidRPr="00E40B51" w:rsidRDefault="00E11D61" w:rsidP="00E11D61">
      <w:pPr>
        <w:autoSpaceDE w:val="0"/>
        <w:autoSpaceDN w:val="0"/>
        <w:adjustRightInd w:val="0"/>
        <w:ind w:left="720"/>
        <w:jc w:val="both"/>
        <w:rPr>
          <w:lang w:val="it-IT"/>
        </w:rPr>
      </w:pPr>
      <w:r w:rsidRPr="00E40B51">
        <w:rPr>
          <w:lang w:val="it-IT"/>
        </w:rPr>
        <w:t xml:space="preserve">a) garanci bankare  </w:t>
      </w:r>
    </w:p>
    <w:p w:rsidR="00E11D61" w:rsidRPr="00E40B51" w:rsidRDefault="00E11D61" w:rsidP="00E11D61">
      <w:pPr>
        <w:autoSpaceDE w:val="0"/>
        <w:autoSpaceDN w:val="0"/>
        <w:adjustRightInd w:val="0"/>
        <w:ind w:left="720"/>
        <w:jc w:val="both"/>
        <w:rPr>
          <w:lang w:val="it-IT"/>
        </w:rPr>
      </w:pPr>
      <w:r w:rsidRPr="00E40B51">
        <w:rPr>
          <w:lang w:val="it-IT"/>
        </w:rPr>
        <w:t>b) garanci sigurimi</w:t>
      </w:r>
    </w:p>
    <w:p w:rsidR="00E11D61" w:rsidRPr="00E40B51" w:rsidRDefault="00E11D61" w:rsidP="00E11D61">
      <w:pPr>
        <w:autoSpaceDE w:val="0"/>
        <w:autoSpaceDN w:val="0"/>
        <w:adjustRightInd w:val="0"/>
        <w:jc w:val="both"/>
        <w:rPr>
          <w:lang w:val="it-IT"/>
        </w:rPr>
      </w:pPr>
      <w:r w:rsidRPr="00E40B51">
        <w:rPr>
          <w:lang w:val="it-IT"/>
        </w:rPr>
        <w:tab/>
      </w:r>
    </w:p>
    <w:p w:rsidR="00E11D61" w:rsidRPr="00E40B51" w:rsidRDefault="00E11D61" w:rsidP="00E11D61">
      <w:pPr>
        <w:autoSpaceDE w:val="0"/>
        <w:autoSpaceDN w:val="0"/>
        <w:adjustRightInd w:val="0"/>
        <w:ind w:left="720"/>
        <w:jc w:val="both"/>
        <w:rPr>
          <w:lang w:val="it-IT"/>
        </w:rPr>
      </w:pPr>
      <w:r w:rsidRPr="00E40B51">
        <w:rPr>
          <w:lang w:val="it-IT"/>
        </w:rPr>
        <w:t xml:space="preserve">Formulari i sigurimit të ofertës duhet të nënshkruhet nga lëshuesi (Banka, kompania e sigurimit, etj) dhe duhet të dorëzohet bashkë me ofertën para hapjes së ofertave, përndryshe oferta do të refuzohet. </w:t>
      </w:r>
    </w:p>
    <w:p w:rsidR="00E11D61" w:rsidRPr="00E40B51" w:rsidRDefault="00E11D61" w:rsidP="00E11D61">
      <w:pPr>
        <w:autoSpaceDE w:val="0"/>
        <w:autoSpaceDN w:val="0"/>
        <w:adjustRightInd w:val="0"/>
        <w:ind w:firstLine="720"/>
        <w:jc w:val="both"/>
        <w:rPr>
          <w:lang w:val="it-IT"/>
        </w:rPr>
      </w:pPr>
    </w:p>
    <w:p w:rsidR="00E11D61" w:rsidRPr="00E40B51" w:rsidRDefault="00E11D61" w:rsidP="00E11D61">
      <w:pPr>
        <w:spacing w:after="120"/>
        <w:ind w:left="720" w:hanging="720"/>
        <w:jc w:val="both"/>
        <w:rPr>
          <w:lang w:val="it-IT"/>
        </w:rPr>
      </w:pPr>
      <w:r w:rsidRPr="00E40B51">
        <w:rPr>
          <w:lang w:val="it-IT"/>
        </w:rPr>
        <w:t xml:space="preserve">           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C4425F" w:rsidRPr="00533706" w:rsidRDefault="00DF2FD5" w:rsidP="00DF2FD5">
      <w:pPr>
        <w:autoSpaceDE w:val="0"/>
        <w:autoSpaceDN w:val="0"/>
        <w:adjustRightInd w:val="0"/>
        <w:ind w:left="720" w:hanging="720"/>
        <w:jc w:val="both"/>
        <w:rPr>
          <w:lang w:val="it-IT"/>
        </w:rPr>
      </w:pPr>
      <w:r>
        <w:rPr>
          <w:lang w:val="it-IT"/>
        </w:rPr>
        <w:t xml:space="preserve"> </w:t>
      </w:r>
    </w:p>
    <w:p w:rsidR="00991663" w:rsidRPr="00533706" w:rsidRDefault="00840443" w:rsidP="00501A93">
      <w:pPr>
        <w:spacing w:after="120"/>
        <w:ind w:left="720" w:hanging="720"/>
        <w:jc w:val="both"/>
        <w:rPr>
          <w:lang w:val="it-IT"/>
        </w:rPr>
      </w:pPr>
      <w:r w:rsidRPr="00533706">
        <w:rPr>
          <w:lang w:val="it-IT"/>
        </w:rPr>
        <w:t>2</w:t>
      </w:r>
      <w:r w:rsidR="00991663" w:rsidRPr="00533706">
        <w:rPr>
          <w:lang w:val="it-IT"/>
        </w:rPr>
        <w:t xml:space="preserve">. </w:t>
      </w:r>
      <w:r w:rsidR="00826EB7" w:rsidRPr="00533706">
        <w:rPr>
          <w:lang w:val="it-IT"/>
        </w:rPr>
        <w:t>7</w:t>
      </w:r>
      <w:r w:rsidR="00991663" w:rsidRPr="00533706">
        <w:rPr>
          <w:lang w:val="it-IT"/>
        </w:rPr>
        <w:tab/>
      </w:r>
      <w:r w:rsidR="00991663" w:rsidRPr="00533706">
        <w:rPr>
          <w:b/>
          <w:bCs/>
          <w:lang w:val="it-IT"/>
        </w:rPr>
        <w:t>Periudha e Vlefshmërisë së Ofertës</w:t>
      </w:r>
    </w:p>
    <w:p w:rsidR="00991663" w:rsidRPr="00533706" w:rsidRDefault="00991663" w:rsidP="00991663">
      <w:pPr>
        <w:autoSpaceDE w:val="0"/>
        <w:autoSpaceDN w:val="0"/>
        <w:adjustRightInd w:val="0"/>
        <w:ind w:left="720"/>
        <w:jc w:val="both"/>
        <w:rPr>
          <w:lang w:val="it-IT"/>
        </w:rPr>
      </w:pPr>
      <w:r w:rsidRPr="00533706">
        <w:rPr>
          <w:lang w:val="it-IT"/>
        </w:rPr>
        <w:t xml:space="preserve">Periudha e vlefshmërisë së ofertës fillon që nga momenti i hapjes së ofertave. </w:t>
      </w:r>
      <w:r w:rsidR="005373FB" w:rsidRPr="00533706">
        <w:rPr>
          <w:lang w:val="it-IT"/>
        </w:rPr>
        <w:t xml:space="preserve">Në çdo rast, të </w:t>
      </w:r>
      <w:r w:rsidR="005373FB" w:rsidRPr="00DF2FD5">
        <w:rPr>
          <w:i/>
          <w:lang w:val="it-IT"/>
        </w:rPr>
        <w:t>paktën pesë ditë përpara</w:t>
      </w:r>
      <w:r w:rsidR="005373FB" w:rsidRPr="00533706">
        <w:rPr>
          <w:lang w:val="it-IT"/>
        </w:rPr>
        <w:t xml:space="preserve"> përfundimit të afatit kohor për vlefshmërinë e ofertave</w:t>
      </w:r>
      <w:r w:rsidRPr="00533706">
        <w:rPr>
          <w:lang w:val="it-IT"/>
        </w:rPr>
        <w:t>,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F76DA0" w:rsidRPr="00533706" w:rsidRDefault="00F76DA0" w:rsidP="00F76DA0">
      <w:pPr>
        <w:autoSpaceDE w:val="0"/>
        <w:autoSpaceDN w:val="0"/>
        <w:adjustRightInd w:val="0"/>
        <w:jc w:val="both"/>
        <w:rPr>
          <w:lang w:val="it-IT"/>
        </w:rPr>
      </w:pPr>
    </w:p>
    <w:p w:rsidR="008171D8" w:rsidRPr="00533706" w:rsidRDefault="00840443" w:rsidP="00784DD8">
      <w:pPr>
        <w:autoSpaceDE w:val="0"/>
        <w:autoSpaceDN w:val="0"/>
        <w:adjustRightInd w:val="0"/>
        <w:jc w:val="both"/>
        <w:rPr>
          <w:b/>
          <w:lang w:val="it-IT"/>
        </w:rPr>
      </w:pPr>
      <w:r w:rsidRPr="00533706">
        <w:rPr>
          <w:b/>
          <w:lang w:val="it-IT"/>
        </w:rPr>
        <w:t xml:space="preserve">2. </w:t>
      </w:r>
      <w:r w:rsidR="00826EB7" w:rsidRPr="00533706">
        <w:rPr>
          <w:b/>
          <w:lang w:val="it-IT"/>
        </w:rPr>
        <w:t>8</w:t>
      </w:r>
      <w:r w:rsidR="008171D8" w:rsidRPr="00533706">
        <w:rPr>
          <w:b/>
          <w:lang w:val="it-IT"/>
        </w:rPr>
        <w:t xml:space="preserve">   </w:t>
      </w:r>
      <w:r w:rsidR="00784DD8" w:rsidRPr="00533706">
        <w:rPr>
          <w:b/>
          <w:lang w:val="it-IT"/>
        </w:rPr>
        <w:t xml:space="preserve">    </w:t>
      </w:r>
      <w:r w:rsidR="008171D8" w:rsidRPr="00533706">
        <w:rPr>
          <w:lang w:val="it-IT"/>
        </w:rPr>
        <w:t>Veprimet e jashtëligjshme sipas Nenit 26 të LPP-s</w:t>
      </w:r>
      <w:r w:rsidR="00FA4F1B" w:rsidRPr="00533706">
        <w:rPr>
          <w:lang w:val="it-IT"/>
        </w:rPr>
        <w:t>ë</w:t>
      </w:r>
    </w:p>
    <w:p w:rsidR="003E5FDB" w:rsidRPr="00533706" w:rsidRDefault="003E5FDB" w:rsidP="008171D8">
      <w:pPr>
        <w:autoSpaceDE w:val="0"/>
        <w:autoSpaceDN w:val="0"/>
        <w:adjustRightInd w:val="0"/>
        <w:ind w:left="720" w:hanging="720"/>
        <w:jc w:val="both"/>
        <w:rPr>
          <w:b/>
          <w:lang w:val="it-IT"/>
        </w:rPr>
      </w:pPr>
    </w:p>
    <w:p w:rsidR="007B298A" w:rsidRDefault="007B298A" w:rsidP="007B298A">
      <w:pPr>
        <w:rPr>
          <w:lang w:val="sq-AL"/>
        </w:rPr>
      </w:pPr>
    </w:p>
    <w:p w:rsidR="007B298A" w:rsidRPr="00533706" w:rsidRDefault="007B298A" w:rsidP="007B298A">
      <w:pPr>
        <w:autoSpaceDE w:val="0"/>
        <w:autoSpaceDN w:val="0"/>
        <w:adjustRightInd w:val="0"/>
        <w:jc w:val="both"/>
        <w:rPr>
          <w:b/>
          <w:bCs/>
          <w:u w:val="single"/>
          <w:lang w:val="it-IT"/>
        </w:rPr>
      </w:pPr>
      <w:r w:rsidRPr="00533706">
        <w:rPr>
          <w:b/>
          <w:bCs/>
          <w:lang w:val="it-IT"/>
        </w:rPr>
        <w:t xml:space="preserve">Seksioni  </w:t>
      </w:r>
      <w:r w:rsidR="003E5FDB" w:rsidRPr="00533706">
        <w:rPr>
          <w:b/>
          <w:bCs/>
          <w:lang w:val="it-IT"/>
        </w:rPr>
        <w:t>3</w:t>
      </w:r>
      <w:r w:rsidRPr="00533706">
        <w:rPr>
          <w:b/>
          <w:bCs/>
          <w:lang w:val="it-IT"/>
        </w:rPr>
        <w:t xml:space="preserve">     </w:t>
      </w:r>
      <w:r w:rsidRPr="00533706">
        <w:rPr>
          <w:b/>
          <w:bCs/>
          <w:u w:val="single"/>
          <w:lang w:val="it-IT"/>
        </w:rPr>
        <w:t>Vlerësimi i ofertave</w:t>
      </w:r>
      <w:r w:rsidRPr="00533706">
        <w:rPr>
          <w:b/>
          <w:bCs/>
          <w:lang w:val="it-IT"/>
        </w:rPr>
        <w:t xml:space="preserve"> </w:t>
      </w:r>
    </w:p>
    <w:p w:rsidR="007B298A" w:rsidRPr="00533706" w:rsidRDefault="007B298A" w:rsidP="007B298A">
      <w:pPr>
        <w:autoSpaceDE w:val="0"/>
        <w:autoSpaceDN w:val="0"/>
        <w:adjustRightInd w:val="0"/>
        <w:jc w:val="both"/>
        <w:rPr>
          <w:b/>
          <w:bCs/>
          <w:lang w:val="it-IT"/>
        </w:rPr>
      </w:pPr>
    </w:p>
    <w:p w:rsidR="007B298A" w:rsidRPr="00533706" w:rsidRDefault="00773B3F" w:rsidP="007B298A">
      <w:pPr>
        <w:autoSpaceDE w:val="0"/>
        <w:autoSpaceDN w:val="0"/>
        <w:adjustRightInd w:val="0"/>
        <w:jc w:val="both"/>
        <w:rPr>
          <w:b/>
          <w:bCs/>
          <w:lang w:val="it-IT"/>
        </w:rPr>
      </w:pPr>
      <w:r w:rsidRPr="00533706">
        <w:rPr>
          <w:b/>
          <w:bCs/>
          <w:lang w:val="it-IT"/>
        </w:rPr>
        <w:t>3</w:t>
      </w:r>
      <w:r w:rsidR="007B298A" w:rsidRPr="00533706">
        <w:rPr>
          <w:b/>
          <w:bCs/>
          <w:lang w:val="it-IT"/>
        </w:rPr>
        <w:t>.1       Kriteret e përzgjedhjes</w:t>
      </w:r>
    </w:p>
    <w:p w:rsidR="007B298A" w:rsidRPr="00533706" w:rsidRDefault="007B298A" w:rsidP="007B298A">
      <w:pPr>
        <w:autoSpaceDE w:val="0"/>
        <w:autoSpaceDN w:val="0"/>
        <w:adjustRightInd w:val="0"/>
        <w:jc w:val="both"/>
        <w:rPr>
          <w:b/>
          <w:bCs/>
          <w:lang w:val="it-IT"/>
        </w:rPr>
      </w:pPr>
    </w:p>
    <w:p w:rsidR="007B298A" w:rsidRPr="00533706" w:rsidRDefault="007B298A" w:rsidP="007B298A">
      <w:pPr>
        <w:autoSpaceDE w:val="0"/>
        <w:autoSpaceDN w:val="0"/>
        <w:adjustRightInd w:val="0"/>
        <w:jc w:val="both"/>
        <w:rPr>
          <w:lang w:val="it-IT"/>
        </w:rPr>
      </w:pPr>
      <w:r w:rsidRPr="00533706">
        <w:rPr>
          <w:lang w:val="it-IT"/>
        </w:rPr>
        <w:tab/>
      </w:r>
      <w:r w:rsidRPr="00533706">
        <w:rPr>
          <w:b/>
          <w:lang w:val="it-IT"/>
        </w:rPr>
        <w:t>(Opsioni 1)</w:t>
      </w:r>
      <w:r w:rsidRPr="00533706">
        <w:rPr>
          <w:lang w:val="it-IT"/>
        </w:rPr>
        <w:t xml:space="preserve"> Çmimi më i ulët  i ofertës së kualifikuar.</w:t>
      </w:r>
    </w:p>
    <w:p w:rsidR="007B298A" w:rsidRPr="00533706" w:rsidRDefault="007B298A" w:rsidP="007B298A">
      <w:pPr>
        <w:autoSpaceDE w:val="0"/>
        <w:autoSpaceDN w:val="0"/>
        <w:adjustRightInd w:val="0"/>
        <w:ind w:left="720"/>
        <w:jc w:val="both"/>
        <w:rPr>
          <w:lang w:val="it-IT"/>
        </w:rPr>
      </w:pPr>
    </w:p>
    <w:p w:rsidR="007B298A" w:rsidRPr="00533706" w:rsidRDefault="007B298A" w:rsidP="007B298A">
      <w:pPr>
        <w:autoSpaceDE w:val="0"/>
        <w:autoSpaceDN w:val="0"/>
        <w:adjustRightInd w:val="0"/>
        <w:ind w:left="720"/>
        <w:jc w:val="both"/>
        <w:rPr>
          <w:lang w:val="it-IT"/>
        </w:rPr>
      </w:pPr>
      <w:r w:rsidRPr="00533706">
        <w:rPr>
          <w:lang w:val="it-IT"/>
        </w:rPr>
        <w:t>Kontrata do t’i akordohet atij Ofertuesi që ka ofruar çmimin më ulët  të ofertës.</w:t>
      </w:r>
    </w:p>
    <w:p w:rsidR="007B298A" w:rsidRPr="00533706" w:rsidRDefault="007B298A" w:rsidP="007B298A">
      <w:pPr>
        <w:autoSpaceDE w:val="0"/>
        <w:autoSpaceDN w:val="0"/>
        <w:adjustRightInd w:val="0"/>
        <w:ind w:left="720"/>
        <w:jc w:val="both"/>
        <w:rPr>
          <w:lang w:val="it-IT"/>
        </w:rPr>
      </w:pPr>
    </w:p>
    <w:p w:rsidR="007B298A" w:rsidRPr="00533706" w:rsidRDefault="007B298A" w:rsidP="007B298A">
      <w:pPr>
        <w:autoSpaceDE w:val="0"/>
        <w:autoSpaceDN w:val="0"/>
        <w:adjustRightInd w:val="0"/>
        <w:ind w:left="720"/>
        <w:jc w:val="both"/>
        <w:rPr>
          <w:lang w:val="it-IT"/>
        </w:rPr>
      </w:pPr>
      <w:r w:rsidRPr="00533706">
        <w:rPr>
          <w:b/>
          <w:lang w:val="it-IT"/>
        </w:rPr>
        <w:t xml:space="preserve">(Opsioni 2) </w:t>
      </w:r>
      <w:r w:rsidRPr="00533706">
        <w:rPr>
          <w:lang w:val="it-IT"/>
        </w:rPr>
        <w:t>Oferta ekonomikisht më e favorshme.</w:t>
      </w:r>
    </w:p>
    <w:p w:rsidR="007B298A" w:rsidRPr="00533706" w:rsidRDefault="007B298A" w:rsidP="007B298A">
      <w:pPr>
        <w:spacing w:after="120"/>
        <w:ind w:left="720" w:hanging="540"/>
        <w:jc w:val="both"/>
        <w:rPr>
          <w:sz w:val="28"/>
          <w:szCs w:val="28"/>
          <w:lang w:val="it-IT"/>
        </w:rPr>
      </w:pPr>
      <w:r w:rsidRPr="00533706">
        <w:rPr>
          <w:sz w:val="28"/>
          <w:szCs w:val="28"/>
          <w:lang w:val="it-IT"/>
        </w:rPr>
        <w:t xml:space="preserve">       </w:t>
      </w:r>
    </w:p>
    <w:p w:rsidR="007B298A" w:rsidRPr="00533706" w:rsidRDefault="007B298A" w:rsidP="007B298A">
      <w:pPr>
        <w:spacing w:after="120"/>
        <w:ind w:left="720" w:hanging="540"/>
        <w:jc w:val="both"/>
        <w:rPr>
          <w:lang w:val="it-IT"/>
        </w:rPr>
      </w:pPr>
      <w:r w:rsidRPr="00533706">
        <w:rPr>
          <w:lang w:val="it-IT"/>
        </w:rPr>
        <w:t xml:space="preserve">        Të gjitha kriteret e vendosura për vlerësimin e ofertave duhet të jenë sa më objektive dhe të shprehen në shifra. Në çdo rast kur kriteret janë më shumë se një, pesha e kriterit të çmimit nuk do të jetë më pak se 50 pikë. Pikët maksimale, që do të marrë një ofertë do t ë jenë 100.</w:t>
      </w:r>
    </w:p>
    <w:p w:rsidR="007B298A" w:rsidRPr="00533706" w:rsidRDefault="007B298A" w:rsidP="007B298A">
      <w:pPr>
        <w:spacing w:after="120"/>
        <w:ind w:firstLine="180"/>
        <w:jc w:val="both"/>
        <w:rPr>
          <w:lang w:val="it-IT"/>
        </w:rPr>
      </w:pPr>
      <w:r w:rsidRPr="00533706">
        <w:rPr>
          <w:lang w:val="it-IT"/>
        </w:rPr>
        <w:t xml:space="preserve">         Formula me të cilën do të llogariten pikët e ofertuesve në këtë rast është:  </w:t>
      </w:r>
    </w:p>
    <w:p w:rsidR="007B298A" w:rsidRPr="00533706" w:rsidRDefault="007B298A" w:rsidP="007B298A">
      <w:pPr>
        <w:autoSpaceDE w:val="0"/>
        <w:autoSpaceDN w:val="0"/>
        <w:adjustRightInd w:val="0"/>
        <w:ind w:left="720"/>
        <w:jc w:val="both"/>
        <w:rPr>
          <w:lang w:val="it-IT"/>
        </w:rPr>
      </w:pPr>
      <w:r w:rsidRPr="00533706">
        <w:rPr>
          <w:lang w:val="it-IT"/>
        </w:rPr>
        <w:t>Po= Pk1+Pk2+Pk3+.....</w:t>
      </w:r>
    </w:p>
    <w:p w:rsidR="007B298A" w:rsidRPr="00533706" w:rsidRDefault="007B298A" w:rsidP="007B298A">
      <w:pPr>
        <w:autoSpaceDE w:val="0"/>
        <w:autoSpaceDN w:val="0"/>
        <w:adjustRightInd w:val="0"/>
        <w:ind w:left="720"/>
        <w:jc w:val="both"/>
        <w:rPr>
          <w:lang w:val="it-IT"/>
        </w:rPr>
      </w:pPr>
    </w:p>
    <w:p w:rsidR="007B298A" w:rsidRPr="00533706" w:rsidRDefault="007B298A" w:rsidP="007B298A">
      <w:pPr>
        <w:autoSpaceDE w:val="0"/>
        <w:autoSpaceDN w:val="0"/>
        <w:adjustRightInd w:val="0"/>
        <w:ind w:left="720"/>
        <w:jc w:val="both"/>
        <w:rPr>
          <w:lang w:val="it-IT"/>
        </w:rPr>
      </w:pPr>
      <w:r w:rsidRPr="00533706">
        <w:rPr>
          <w:lang w:val="it-IT"/>
        </w:rPr>
        <w:t>Ku:</w:t>
      </w:r>
    </w:p>
    <w:p w:rsidR="007B298A" w:rsidRPr="00533706" w:rsidRDefault="007B298A" w:rsidP="007B298A">
      <w:pPr>
        <w:autoSpaceDE w:val="0"/>
        <w:autoSpaceDN w:val="0"/>
        <w:adjustRightInd w:val="0"/>
        <w:ind w:left="720"/>
        <w:jc w:val="both"/>
        <w:rPr>
          <w:lang w:val="it-IT"/>
        </w:rPr>
      </w:pPr>
      <w:r w:rsidRPr="00533706">
        <w:rPr>
          <w:lang w:val="it-IT"/>
        </w:rPr>
        <w:t>Po -  jane pikët totale të ofertës së vler</w:t>
      </w:r>
      <w:r w:rsidRPr="00533706">
        <w:rPr>
          <w:rFonts w:ascii="Sylfaen" w:hAnsi="Sylfaen"/>
          <w:lang w:val="it-IT"/>
        </w:rPr>
        <w:t>ë</w:t>
      </w:r>
      <w:r w:rsidRPr="00533706">
        <w:rPr>
          <w:lang w:val="it-IT"/>
        </w:rPr>
        <w:t>suar</w:t>
      </w:r>
    </w:p>
    <w:p w:rsidR="007B298A" w:rsidRPr="00533706" w:rsidRDefault="007B298A" w:rsidP="007B298A">
      <w:pPr>
        <w:autoSpaceDE w:val="0"/>
        <w:autoSpaceDN w:val="0"/>
        <w:adjustRightInd w:val="0"/>
        <w:ind w:left="720"/>
        <w:jc w:val="both"/>
        <w:rPr>
          <w:lang w:val="it-IT"/>
        </w:rPr>
      </w:pPr>
      <w:r w:rsidRPr="00533706">
        <w:rPr>
          <w:lang w:val="it-IT"/>
        </w:rPr>
        <w:t>Pk1/Pk2/Pk3/... -  jane pikët për çdo kriter të vlerësuar</w:t>
      </w:r>
    </w:p>
    <w:p w:rsidR="007B298A" w:rsidRPr="00533706" w:rsidRDefault="007B298A" w:rsidP="007B298A">
      <w:pPr>
        <w:autoSpaceDE w:val="0"/>
        <w:autoSpaceDN w:val="0"/>
        <w:adjustRightInd w:val="0"/>
        <w:ind w:left="720"/>
        <w:jc w:val="both"/>
        <w:rPr>
          <w:lang w:val="it-IT"/>
        </w:rPr>
      </w:pPr>
    </w:p>
    <w:p w:rsidR="007B298A" w:rsidRPr="00172784" w:rsidRDefault="007B298A" w:rsidP="007B298A">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7B298A" w:rsidRPr="00172784" w:rsidRDefault="007B298A" w:rsidP="007B298A">
      <w:pPr>
        <w:autoSpaceDE w:val="0"/>
        <w:autoSpaceDN w:val="0"/>
        <w:adjustRightInd w:val="0"/>
        <w:ind w:left="720"/>
        <w:jc w:val="both"/>
      </w:pPr>
    </w:p>
    <w:p w:rsidR="007B298A" w:rsidRPr="00172784" w:rsidRDefault="007B298A" w:rsidP="007B298A">
      <w:pPr>
        <w:autoSpaceDE w:val="0"/>
        <w:autoSpaceDN w:val="0"/>
        <w:adjustRightInd w:val="0"/>
        <w:ind w:left="720"/>
        <w:jc w:val="both"/>
      </w:pPr>
      <w:r w:rsidRPr="00172784">
        <w:t>Pk1= Vmink1 x Pmaxk1/Ok1</w:t>
      </w:r>
    </w:p>
    <w:p w:rsidR="007B298A" w:rsidRPr="00172784" w:rsidRDefault="007B298A" w:rsidP="007B298A">
      <w:pPr>
        <w:autoSpaceDE w:val="0"/>
        <w:autoSpaceDN w:val="0"/>
        <w:adjustRightInd w:val="0"/>
        <w:jc w:val="both"/>
      </w:pPr>
    </w:p>
    <w:p w:rsidR="007B298A" w:rsidRPr="00172784" w:rsidRDefault="007B298A" w:rsidP="007B298A">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7B298A" w:rsidRPr="00533706" w:rsidRDefault="007B298A" w:rsidP="007B298A">
      <w:pPr>
        <w:autoSpaceDE w:val="0"/>
        <w:autoSpaceDN w:val="0"/>
        <w:adjustRightInd w:val="0"/>
        <w:ind w:left="720"/>
        <w:jc w:val="both"/>
        <w:rPr>
          <w:lang w:val="it-IT"/>
        </w:rPr>
      </w:pPr>
      <w:r w:rsidRPr="00533706">
        <w:rPr>
          <w:lang w:val="it-IT"/>
        </w:rPr>
        <w:t>Vmin k1       Vlera e më e ulët e kriterit që vlerësohet</w:t>
      </w:r>
    </w:p>
    <w:p w:rsidR="007B298A" w:rsidRPr="00533706" w:rsidRDefault="007B298A" w:rsidP="007B298A">
      <w:pPr>
        <w:autoSpaceDE w:val="0"/>
        <w:autoSpaceDN w:val="0"/>
        <w:adjustRightInd w:val="0"/>
        <w:ind w:left="720"/>
        <w:jc w:val="both"/>
        <w:rPr>
          <w:lang w:val="it-IT"/>
        </w:rPr>
      </w:pPr>
      <w:r w:rsidRPr="00533706">
        <w:rPr>
          <w:lang w:val="it-IT"/>
        </w:rPr>
        <w:t>Pmaxk1        Pikët maksimale që i jepen kriterit që vlerësohet</w:t>
      </w:r>
    </w:p>
    <w:p w:rsidR="007B298A" w:rsidRPr="00533706" w:rsidRDefault="007B298A" w:rsidP="007B298A">
      <w:pPr>
        <w:autoSpaceDE w:val="0"/>
        <w:autoSpaceDN w:val="0"/>
        <w:adjustRightInd w:val="0"/>
        <w:ind w:left="720"/>
        <w:jc w:val="both"/>
        <w:rPr>
          <w:lang w:val="it-IT"/>
        </w:rPr>
      </w:pPr>
      <w:r w:rsidRPr="00533706">
        <w:rPr>
          <w:lang w:val="it-IT"/>
        </w:rPr>
        <w:t>Ok1              Treguesi i ofertës për kriterin që vlerësohet</w:t>
      </w:r>
    </w:p>
    <w:p w:rsidR="007B298A" w:rsidRPr="00533706" w:rsidRDefault="007B298A" w:rsidP="007B298A">
      <w:pPr>
        <w:autoSpaceDE w:val="0"/>
        <w:autoSpaceDN w:val="0"/>
        <w:adjustRightInd w:val="0"/>
        <w:jc w:val="both"/>
        <w:rPr>
          <w:iCs/>
          <w:lang w:val="it-IT"/>
        </w:rPr>
      </w:pPr>
    </w:p>
    <w:p w:rsidR="007B298A" w:rsidRPr="00533706" w:rsidRDefault="007B298A" w:rsidP="007B298A">
      <w:pPr>
        <w:autoSpaceDE w:val="0"/>
        <w:autoSpaceDN w:val="0"/>
        <w:adjustRightInd w:val="0"/>
        <w:jc w:val="both"/>
        <w:rPr>
          <w:b/>
          <w:iCs/>
          <w:lang w:val="it-IT"/>
        </w:rPr>
      </w:pPr>
      <w:r w:rsidRPr="00533706">
        <w:rPr>
          <w:b/>
          <w:iCs/>
          <w:lang w:val="it-IT"/>
        </w:rPr>
        <w:t>Sqarim</w:t>
      </w:r>
    </w:p>
    <w:p w:rsidR="007B298A" w:rsidRPr="00533706" w:rsidRDefault="007B298A" w:rsidP="007B298A">
      <w:pPr>
        <w:autoSpaceDE w:val="0"/>
        <w:autoSpaceDN w:val="0"/>
        <w:adjustRightInd w:val="0"/>
        <w:jc w:val="both"/>
        <w:rPr>
          <w:lang w:val="it-IT"/>
        </w:rPr>
      </w:pPr>
      <w:r w:rsidRPr="00533706">
        <w:rPr>
          <w:iCs/>
          <w:lang w:val="it-IT"/>
        </w:rPr>
        <w:t>Si kriter vlerësimi duhet të përzgjidhet vetëm njëri prej opsioneve. Plotësimi i të dy opsioneve e bën procedurën të pavlefshme.</w:t>
      </w:r>
    </w:p>
    <w:p w:rsidR="007B298A" w:rsidRPr="00533706" w:rsidRDefault="007B298A" w:rsidP="007B298A">
      <w:pPr>
        <w:autoSpaceDE w:val="0"/>
        <w:autoSpaceDN w:val="0"/>
        <w:adjustRightInd w:val="0"/>
        <w:rPr>
          <w:lang w:val="it-IT"/>
        </w:rPr>
      </w:pPr>
    </w:p>
    <w:p w:rsidR="007B298A" w:rsidRPr="00533706" w:rsidRDefault="007B298A" w:rsidP="007B298A">
      <w:pPr>
        <w:autoSpaceDE w:val="0"/>
        <w:autoSpaceDN w:val="0"/>
        <w:adjustRightInd w:val="0"/>
        <w:rPr>
          <w:lang w:val="it-IT"/>
        </w:rPr>
      </w:pPr>
    </w:p>
    <w:p w:rsidR="007B298A" w:rsidRPr="00533706" w:rsidRDefault="006E65D2" w:rsidP="007B298A">
      <w:pPr>
        <w:autoSpaceDE w:val="0"/>
        <w:autoSpaceDN w:val="0"/>
        <w:adjustRightInd w:val="0"/>
        <w:rPr>
          <w:b/>
          <w:bCs/>
          <w:lang w:val="it-IT"/>
        </w:rPr>
      </w:pPr>
      <w:r w:rsidRPr="00533706">
        <w:rPr>
          <w:b/>
          <w:bCs/>
          <w:lang w:val="it-IT"/>
        </w:rPr>
        <w:t>3</w:t>
      </w:r>
      <w:r w:rsidR="007B298A" w:rsidRPr="00533706">
        <w:rPr>
          <w:b/>
          <w:bCs/>
          <w:lang w:val="it-IT"/>
        </w:rPr>
        <w:t>.2      Korrigjimi i gabimeve dhe pjesët e hequra</w:t>
      </w:r>
    </w:p>
    <w:p w:rsidR="007B298A" w:rsidRPr="00533706" w:rsidRDefault="007B298A" w:rsidP="007B298A">
      <w:pPr>
        <w:autoSpaceDE w:val="0"/>
        <w:autoSpaceDN w:val="0"/>
        <w:adjustRightInd w:val="0"/>
        <w:rPr>
          <w:lang w:val="it-IT"/>
        </w:rPr>
      </w:pPr>
    </w:p>
    <w:p w:rsidR="007B298A" w:rsidRPr="00533706" w:rsidRDefault="006E65D2" w:rsidP="007B298A">
      <w:pPr>
        <w:autoSpaceDE w:val="0"/>
        <w:autoSpaceDN w:val="0"/>
        <w:adjustRightInd w:val="0"/>
        <w:ind w:left="630" w:hanging="630"/>
        <w:jc w:val="both"/>
        <w:rPr>
          <w:lang w:val="it-IT"/>
        </w:rPr>
      </w:pPr>
      <w:r w:rsidRPr="00533706">
        <w:rPr>
          <w:lang w:val="it-IT"/>
        </w:rPr>
        <w:t>3</w:t>
      </w:r>
      <w:r w:rsidR="007B298A" w:rsidRPr="00533706">
        <w:rPr>
          <w:lang w:val="it-IT"/>
        </w:rPr>
        <w:t>.2.1 Autoriteti Kontraktor korrigjon ato gabime në ofertë, që janë thjesht të një natyre aritmetike, nëse gabimi zbulohe</w:t>
      </w:r>
      <w:r w:rsidR="00DF2FD5">
        <w:rPr>
          <w:lang w:val="it-IT"/>
        </w:rPr>
        <w:t xml:space="preserve">t gjatë shqyrtimit të ofertave. </w:t>
      </w:r>
      <w:r w:rsidR="007B298A" w:rsidRPr="00533706">
        <w:rPr>
          <w:lang w:val="it-IT"/>
        </w:rPr>
        <w:t xml:space="preserve">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7B298A" w:rsidRPr="00533706" w:rsidRDefault="007B298A" w:rsidP="007B298A">
      <w:pPr>
        <w:autoSpaceDE w:val="0"/>
        <w:autoSpaceDN w:val="0"/>
        <w:adjustRightInd w:val="0"/>
        <w:ind w:left="720" w:hanging="720"/>
        <w:rPr>
          <w:lang w:val="it-IT"/>
        </w:rPr>
      </w:pPr>
    </w:p>
    <w:p w:rsidR="007B298A" w:rsidRPr="00533706" w:rsidRDefault="006E65D2" w:rsidP="007B298A">
      <w:pPr>
        <w:autoSpaceDE w:val="0"/>
        <w:autoSpaceDN w:val="0"/>
        <w:adjustRightInd w:val="0"/>
        <w:ind w:left="630" w:hanging="630"/>
        <w:jc w:val="both"/>
        <w:rPr>
          <w:lang w:val="it-IT"/>
        </w:rPr>
      </w:pPr>
      <w:r w:rsidRPr="00533706">
        <w:rPr>
          <w:lang w:val="it-IT"/>
        </w:rPr>
        <w:t>3</w:t>
      </w:r>
      <w:r w:rsidR="007B298A" w:rsidRPr="00533706">
        <w:rPr>
          <w:lang w:val="it-IT"/>
        </w:rPr>
        <w:t xml:space="preserve">.2.2 </w:t>
      </w:r>
      <w:r w:rsidR="007B298A" w:rsidRPr="00533706">
        <w:rPr>
          <w:lang w:val="it-IT"/>
        </w:rPr>
        <w:tab/>
        <w:t xml:space="preserve">Gabimet në llogaritjen e çmimit do të korrigjohen nga Autoriteti Kontraktor, si  më poshtë:  </w:t>
      </w:r>
    </w:p>
    <w:p w:rsidR="007B298A" w:rsidRPr="00533706" w:rsidRDefault="007B298A" w:rsidP="007B298A">
      <w:pPr>
        <w:autoSpaceDE w:val="0"/>
        <w:autoSpaceDN w:val="0"/>
        <w:adjustRightInd w:val="0"/>
        <w:ind w:left="720"/>
        <w:jc w:val="both"/>
        <w:rPr>
          <w:lang w:val="it-IT"/>
        </w:rPr>
      </w:pPr>
    </w:p>
    <w:p w:rsidR="007B298A" w:rsidRPr="00533706" w:rsidRDefault="007B298A" w:rsidP="007B298A">
      <w:pPr>
        <w:autoSpaceDE w:val="0"/>
        <w:autoSpaceDN w:val="0"/>
        <w:adjustRightInd w:val="0"/>
        <w:ind w:left="720"/>
        <w:jc w:val="both"/>
        <w:rPr>
          <w:lang w:val="it-IT"/>
        </w:rPr>
      </w:pPr>
      <w:r w:rsidRPr="00533706">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7B298A" w:rsidRPr="00533706" w:rsidRDefault="007B298A" w:rsidP="007B298A">
      <w:pPr>
        <w:autoSpaceDE w:val="0"/>
        <w:autoSpaceDN w:val="0"/>
        <w:adjustRightInd w:val="0"/>
        <w:ind w:left="720"/>
        <w:jc w:val="both"/>
        <w:rPr>
          <w:lang w:val="it-IT"/>
        </w:rPr>
      </w:pPr>
    </w:p>
    <w:p w:rsidR="007B298A" w:rsidRPr="00533706" w:rsidRDefault="007B298A" w:rsidP="007B298A">
      <w:pPr>
        <w:autoSpaceDE w:val="0"/>
        <w:autoSpaceDN w:val="0"/>
        <w:adjustRightInd w:val="0"/>
        <w:ind w:left="720"/>
        <w:jc w:val="both"/>
        <w:rPr>
          <w:lang w:val="it-IT"/>
        </w:rPr>
      </w:pPr>
      <w:r w:rsidRPr="00533706">
        <w:rPr>
          <w:lang w:val="it-IT"/>
        </w:rPr>
        <w:lastRenderedPageBreak/>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janë më </w:t>
      </w:r>
      <w:r w:rsidR="00EF0B02">
        <w:rPr>
          <w:i/>
          <w:lang w:val="da-DK"/>
        </w:rPr>
        <w:t>shumë</w:t>
      </w:r>
      <w:r w:rsidRPr="00024E9C">
        <w:rPr>
          <w:i/>
          <w:lang w:val="da-DK"/>
        </w:rPr>
        <w:t xml:space="preserve"> se </w:t>
      </w:r>
      <w:r w:rsidR="00EF0B02" w:rsidRPr="00B17B72">
        <w:rPr>
          <w:sz w:val="28"/>
          <w:szCs w:val="28"/>
          <w:lang w:val="nb-NO"/>
        </w:rPr>
        <w:t>±</w:t>
      </w:r>
      <w:r w:rsidRPr="00024E9C">
        <w:rPr>
          <w:i/>
          <w:lang w:val="da-DK"/>
        </w:rPr>
        <w:t>2% e vlerë</w:t>
      </w:r>
      <w:r>
        <w:rPr>
          <w:i/>
          <w:lang w:val="da-DK"/>
        </w:rPr>
        <w:t>s së ofertës ekonomike të ofruar</w:t>
      </w:r>
      <w:r w:rsidRPr="00533706">
        <w:rPr>
          <w:lang w:val="it-IT"/>
        </w:rPr>
        <w:t xml:space="preserve">. </w:t>
      </w:r>
    </w:p>
    <w:p w:rsidR="007B298A" w:rsidRDefault="007B298A" w:rsidP="007B298A">
      <w:pPr>
        <w:autoSpaceDE w:val="0"/>
        <w:autoSpaceDN w:val="0"/>
        <w:adjustRightInd w:val="0"/>
        <w:rPr>
          <w:b/>
          <w:bCs/>
          <w:lang w:val="pt-PT"/>
        </w:rPr>
      </w:pPr>
    </w:p>
    <w:p w:rsidR="007B298A" w:rsidRPr="00533706" w:rsidRDefault="006E65D2" w:rsidP="007B298A">
      <w:pPr>
        <w:autoSpaceDE w:val="0"/>
        <w:autoSpaceDN w:val="0"/>
        <w:adjustRightInd w:val="0"/>
        <w:rPr>
          <w:b/>
          <w:bCs/>
          <w:lang w:val="pt-PT"/>
        </w:rPr>
      </w:pPr>
      <w:r w:rsidRPr="00533706">
        <w:rPr>
          <w:b/>
          <w:bCs/>
          <w:lang w:val="pt-PT"/>
        </w:rPr>
        <w:t>3</w:t>
      </w:r>
      <w:r w:rsidR="007B298A" w:rsidRPr="00533706">
        <w:rPr>
          <w:b/>
          <w:bCs/>
          <w:lang w:val="pt-PT"/>
        </w:rPr>
        <w:t>.3      Ofertat anomalisht të ulëta</w:t>
      </w:r>
    </w:p>
    <w:p w:rsidR="007B298A" w:rsidRPr="00533706" w:rsidRDefault="007B298A" w:rsidP="007B298A">
      <w:pPr>
        <w:autoSpaceDE w:val="0"/>
        <w:autoSpaceDN w:val="0"/>
        <w:adjustRightInd w:val="0"/>
        <w:rPr>
          <w:b/>
          <w:bCs/>
          <w:lang w:val="pt-PT"/>
        </w:rPr>
      </w:pPr>
    </w:p>
    <w:p w:rsidR="007B298A" w:rsidRPr="00533706" w:rsidRDefault="006E65D2" w:rsidP="007B298A">
      <w:pPr>
        <w:autoSpaceDE w:val="0"/>
        <w:autoSpaceDN w:val="0"/>
        <w:adjustRightInd w:val="0"/>
        <w:ind w:left="720" w:hanging="720"/>
        <w:jc w:val="both"/>
        <w:rPr>
          <w:lang w:val="pt-PT"/>
        </w:rPr>
      </w:pPr>
      <w:r w:rsidRPr="00533706">
        <w:rPr>
          <w:lang w:val="pt-PT"/>
        </w:rPr>
        <w:t>3</w:t>
      </w:r>
      <w:r w:rsidR="007B298A" w:rsidRPr="00533706">
        <w:rPr>
          <w:lang w:val="pt-PT"/>
        </w:rPr>
        <w:t xml:space="preserve">.3.1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7B298A" w:rsidRPr="00533706" w:rsidRDefault="007B298A" w:rsidP="007B298A">
      <w:pPr>
        <w:tabs>
          <w:tab w:val="left" w:pos="0"/>
          <w:tab w:val="left" w:pos="720"/>
        </w:tabs>
        <w:spacing w:after="120"/>
        <w:ind w:left="720" w:hanging="720"/>
        <w:jc w:val="both"/>
        <w:rPr>
          <w:lang w:val="pt-PT"/>
        </w:rPr>
      </w:pPr>
    </w:p>
    <w:p w:rsidR="007B298A" w:rsidRPr="00533706" w:rsidRDefault="006E65D2" w:rsidP="007B298A">
      <w:pPr>
        <w:tabs>
          <w:tab w:val="left" w:pos="0"/>
          <w:tab w:val="left" w:pos="720"/>
        </w:tabs>
        <w:spacing w:after="120"/>
        <w:ind w:left="720" w:hanging="720"/>
        <w:jc w:val="both"/>
        <w:rPr>
          <w:lang w:val="pt-PT"/>
        </w:rPr>
      </w:pPr>
      <w:r w:rsidRPr="00533706">
        <w:rPr>
          <w:lang w:val="pt-PT"/>
        </w:rPr>
        <w:t>3</w:t>
      </w:r>
      <w:r w:rsidR="007B298A" w:rsidRPr="00533706">
        <w:rPr>
          <w:lang w:val="pt-PT"/>
        </w:rPr>
        <w:t>.3.2   Oferta do të cilësohet anomalisht e ulët sipas përcaktimit të bërë në nenin 66 të Kreut VII</w:t>
      </w:r>
      <w:r w:rsidR="007B298A" w:rsidRPr="00533706" w:rsidDel="0027593F">
        <w:rPr>
          <w:lang w:val="pt-PT"/>
        </w:rPr>
        <w:t xml:space="preserve"> </w:t>
      </w:r>
      <w:r w:rsidR="007B298A" w:rsidRPr="00533706">
        <w:rPr>
          <w:lang w:val="pt-PT"/>
        </w:rPr>
        <w:t>të RrPP.</w:t>
      </w:r>
    </w:p>
    <w:p w:rsidR="007B298A" w:rsidRDefault="007B298A" w:rsidP="007B298A">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7B298A" w:rsidRPr="008C161B" w:rsidRDefault="007B298A" w:rsidP="007B298A">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7B298A" w:rsidRPr="008C161B" w:rsidRDefault="007B298A" w:rsidP="007B298A">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7B298A" w:rsidRPr="008C161B" w:rsidRDefault="007B298A" w:rsidP="007B298A">
      <w:pPr>
        <w:tabs>
          <w:tab w:val="left" w:pos="720"/>
        </w:tabs>
        <w:ind w:left="720"/>
        <w:jc w:val="both"/>
        <w:rPr>
          <w:highlight w:val="yellow"/>
          <w:lang w:val="nb-NO"/>
        </w:rPr>
      </w:pPr>
    </w:p>
    <w:p w:rsidR="007B298A" w:rsidRPr="008C161B" w:rsidRDefault="007B298A" w:rsidP="007B298A">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7B298A" w:rsidRPr="00E338F0" w:rsidRDefault="007B298A" w:rsidP="007B298A">
      <w:pPr>
        <w:pStyle w:val="subparaCarattere"/>
        <w:tabs>
          <w:tab w:val="clear" w:pos="720"/>
          <w:tab w:val="num" w:pos="540"/>
        </w:tabs>
        <w:ind w:firstLine="0"/>
        <w:rPr>
          <w:rFonts w:ascii="Times New Roman" w:hAnsi="Times New Roman"/>
          <w:b w:val="0"/>
          <w:lang w:val="da-DK"/>
        </w:rPr>
      </w:pPr>
    </w:p>
    <w:p w:rsidR="007B298A" w:rsidRPr="00533706" w:rsidRDefault="007B298A" w:rsidP="007B298A">
      <w:pPr>
        <w:ind w:left="720"/>
        <w:rPr>
          <w:lang w:val="da-DK"/>
        </w:rPr>
      </w:pPr>
      <w:r w:rsidRPr="00533706">
        <w:rPr>
          <w:lang w:val="da-DK"/>
        </w:rPr>
        <w:t>Formula që do të zbatohet për të cilësuar një ofertë anomalisht të ulët, në rastin kur ka tre ose më shumë oferta të vlefshme është si më poshtë:</w:t>
      </w:r>
    </w:p>
    <w:p w:rsidR="007B298A" w:rsidRPr="00533706" w:rsidRDefault="007B298A" w:rsidP="007B298A">
      <w:pPr>
        <w:ind w:left="720"/>
        <w:rPr>
          <w:lang w:val="da-DK"/>
        </w:rPr>
      </w:pPr>
    </w:p>
    <w:p w:rsidR="007B298A" w:rsidRPr="00533706" w:rsidRDefault="007B298A" w:rsidP="007B298A">
      <w:pPr>
        <w:ind w:firstLine="720"/>
        <w:rPr>
          <w:lang w:val="it-IT"/>
        </w:rPr>
      </w:pPr>
      <w:r w:rsidRPr="00533706">
        <w:rPr>
          <w:lang w:val="it-IT"/>
        </w:rPr>
        <w:t xml:space="preserve">O – </w:t>
      </w:r>
      <w:r w:rsidRPr="00533706">
        <w:rPr>
          <w:lang w:val="it-IT"/>
        </w:rPr>
        <w:tab/>
        <w:t>Oferta</w:t>
      </w:r>
    </w:p>
    <w:p w:rsidR="007B298A" w:rsidRPr="00533706" w:rsidRDefault="007B298A" w:rsidP="007B298A">
      <w:pPr>
        <w:ind w:firstLine="720"/>
        <w:rPr>
          <w:lang w:val="it-IT"/>
        </w:rPr>
      </w:pPr>
      <w:r w:rsidRPr="00533706">
        <w:rPr>
          <w:lang w:val="it-IT"/>
        </w:rPr>
        <w:t>M</w:t>
      </w:r>
      <w:r w:rsidRPr="00533706">
        <w:rPr>
          <w:vertAlign w:val="subscript"/>
          <w:lang w:val="it-IT"/>
        </w:rPr>
        <w:t>O</w:t>
      </w:r>
      <w:r w:rsidRPr="00533706">
        <w:rPr>
          <w:lang w:val="it-IT"/>
        </w:rPr>
        <w:t xml:space="preserve"> – </w:t>
      </w:r>
      <w:r w:rsidRPr="00533706">
        <w:rPr>
          <w:lang w:val="it-IT"/>
        </w:rPr>
        <w:tab/>
        <w:t>Mesatarja e Ofertave të vlefshme</w:t>
      </w:r>
    </w:p>
    <w:p w:rsidR="007B298A" w:rsidRPr="00533706" w:rsidRDefault="007B298A" w:rsidP="007B298A">
      <w:pPr>
        <w:ind w:firstLine="720"/>
        <w:rPr>
          <w:lang w:val="it-IT"/>
        </w:rPr>
      </w:pPr>
      <w:r w:rsidRPr="00533706">
        <w:rPr>
          <w:lang w:val="it-IT"/>
        </w:rPr>
        <w:t xml:space="preserve">n – </w:t>
      </w:r>
      <w:r w:rsidRPr="00533706">
        <w:rPr>
          <w:lang w:val="it-IT"/>
        </w:rPr>
        <w:tab/>
        <w:t>Numri i Ofertave të vlefshme</w:t>
      </w:r>
    </w:p>
    <w:p w:rsidR="007B298A" w:rsidRPr="00533706" w:rsidRDefault="007B298A" w:rsidP="007B298A">
      <w:pPr>
        <w:ind w:firstLine="720"/>
        <w:rPr>
          <w:lang w:val="it-IT"/>
        </w:rPr>
      </w:pPr>
      <w:r w:rsidRPr="00533706">
        <w:rPr>
          <w:lang w:val="it-IT"/>
        </w:rPr>
        <w:t>Z</w:t>
      </w:r>
      <w:r w:rsidRPr="00533706">
        <w:rPr>
          <w:vertAlign w:val="subscript"/>
          <w:lang w:val="it-IT"/>
        </w:rPr>
        <w:t xml:space="preserve">M – </w:t>
      </w:r>
      <w:r w:rsidRPr="00533706">
        <w:rPr>
          <w:vertAlign w:val="subscript"/>
          <w:lang w:val="it-IT"/>
        </w:rPr>
        <w:tab/>
      </w:r>
      <w:r w:rsidRPr="00533706">
        <w:rPr>
          <w:lang w:val="it-IT"/>
        </w:rPr>
        <w:t>Zbritja e Mundshme</w:t>
      </w:r>
    </w:p>
    <w:p w:rsidR="007B298A" w:rsidRPr="00533706" w:rsidRDefault="007B298A" w:rsidP="007B298A">
      <w:pPr>
        <w:rPr>
          <w:lang w:val="it-IT"/>
        </w:rPr>
      </w:pPr>
    </w:p>
    <w:p w:rsidR="007B298A" w:rsidRPr="00533706" w:rsidRDefault="007B298A" w:rsidP="007B298A">
      <w:pPr>
        <w:ind w:firstLine="720"/>
        <w:rPr>
          <w:b/>
          <w:lang w:val="it-IT"/>
        </w:rPr>
      </w:pPr>
      <w:r w:rsidRPr="00533706">
        <w:rPr>
          <w:b/>
          <w:lang w:val="it-IT"/>
        </w:rPr>
        <w:t>M</w:t>
      </w:r>
      <w:r w:rsidRPr="00533706">
        <w:rPr>
          <w:b/>
          <w:vertAlign w:val="subscript"/>
          <w:lang w:val="it-IT"/>
        </w:rPr>
        <w:t>O</w:t>
      </w:r>
      <w:r w:rsidRPr="00533706">
        <w:rPr>
          <w:b/>
          <w:lang w:val="it-IT"/>
        </w:rPr>
        <w:t xml:space="preserve"> = O</w:t>
      </w:r>
      <w:r w:rsidRPr="00533706">
        <w:rPr>
          <w:b/>
          <w:vertAlign w:val="subscript"/>
          <w:lang w:val="it-IT"/>
        </w:rPr>
        <w:t>1</w:t>
      </w:r>
      <w:r w:rsidRPr="00533706">
        <w:rPr>
          <w:b/>
          <w:lang w:val="it-IT"/>
        </w:rPr>
        <w:t xml:space="preserve"> + O</w:t>
      </w:r>
      <w:r w:rsidRPr="00533706">
        <w:rPr>
          <w:b/>
          <w:vertAlign w:val="subscript"/>
          <w:lang w:val="it-IT"/>
        </w:rPr>
        <w:t>2</w:t>
      </w:r>
      <w:r w:rsidRPr="00533706">
        <w:rPr>
          <w:b/>
          <w:lang w:val="it-IT"/>
        </w:rPr>
        <w:t xml:space="preserve"> + O</w:t>
      </w:r>
      <w:r w:rsidRPr="00533706">
        <w:rPr>
          <w:b/>
          <w:vertAlign w:val="subscript"/>
          <w:lang w:val="it-IT"/>
        </w:rPr>
        <w:t>3</w:t>
      </w:r>
      <w:r w:rsidRPr="00533706">
        <w:rPr>
          <w:b/>
          <w:lang w:val="it-IT"/>
        </w:rPr>
        <w:t xml:space="preserve"> + … O</w:t>
      </w:r>
      <w:r w:rsidRPr="00533706">
        <w:rPr>
          <w:b/>
          <w:vertAlign w:val="subscript"/>
          <w:lang w:val="it-IT"/>
        </w:rPr>
        <w:t>n</w:t>
      </w:r>
      <w:r w:rsidRPr="00533706">
        <w:rPr>
          <w:b/>
          <w:lang w:val="it-IT"/>
        </w:rPr>
        <w:t xml:space="preserve"> / n</w:t>
      </w:r>
    </w:p>
    <w:p w:rsidR="007B298A" w:rsidRPr="00533706" w:rsidRDefault="007B298A" w:rsidP="007B298A">
      <w:pPr>
        <w:rPr>
          <w:lang w:val="it-IT"/>
        </w:rPr>
      </w:pPr>
      <w:r w:rsidRPr="00533706">
        <w:rPr>
          <w:lang w:val="it-IT"/>
        </w:rPr>
        <w:t xml:space="preserve"> </w:t>
      </w:r>
    </w:p>
    <w:p w:rsidR="007B298A" w:rsidRPr="00533706" w:rsidRDefault="007B298A" w:rsidP="007B298A">
      <w:pPr>
        <w:ind w:firstLine="720"/>
        <w:rPr>
          <w:b/>
          <w:lang w:val="it-IT"/>
        </w:rPr>
      </w:pPr>
      <w:r w:rsidRPr="00533706">
        <w:rPr>
          <w:b/>
          <w:lang w:val="it-IT"/>
        </w:rPr>
        <w:t>Z</w:t>
      </w:r>
      <w:r w:rsidRPr="00533706">
        <w:rPr>
          <w:b/>
          <w:vertAlign w:val="subscript"/>
          <w:lang w:val="it-IT"/>
        </w:rPr>
        <w:t>M</w:t>
      </w:r>
      <w:r w:rsidRPr="00533706">
        <w:rPr>
          <w:b/>
          <w:lang w:val="it-IT"/>
        </w:rPr>
        <w:t xml:space="preserve"> = 85 % Mo</w:t>
      </w:r>
    </w:p>
    <w:p w:rsidR="007B298A" w:rsidRPr="00533706" w:rsidRDefault="007B298A" w:rsidP="007B298A">
      <w:pPr>
        <w:rPr>
          <w:b/>
          <w:lang w:val="it-IT"/>
        </w:rPr>
      </w:pPr>
    </w:p>
    <w:p w:rsidR="007B298A" w:rsidRPr="00533706" w:rsidRDefault="007B298A" w:rsidP="007B298A">
      <w:pPr>
        <w:ind w:left="720"/>
        <w:rPr>
          <w:lang w:val="it-IT"/>
        </w:rPr>
      </w:pPr>
      <w:r w:rsidRPr="00533706">
        <w:rPr>
          <w:b/>
          <w:lang w:val="it-IT"/>
        </w:rPr>
        <w:lastRenderedPageBreak/>
        <w:t xml:space="preserve">Vlera e Ofertës që vlerësohet  &lt;ZM........... , </w:t>
      </w:r>
      <w:r w:rsidRPr="00533706">
        <w:rPr>
          <w:b/>
          <w:u w:val="single"/>
          <w:lang w:val="it-IT"/>
        </w:rPr>
        <w:t>si rrjedhim Oferta është Anomalisht e Ulët</w:t>
      </w:r>
    </w:p>
    <w:p w:rsidR="007B298A" w:rsidRPr="00533706" w:rsidRDefault="007B298A" w:rsidP="007B298A">
      <w:pPr>
        <w:autoSpaceDE w:val="0"/>
        <w:autoSpaceDN w:val="0"/>
        <w:adjustRightInd w:val="0"/>
        <w:jc w:val="both"/>
        <w:rPr>
          <w:lang w:val="it-IT"/>
        </w:rPr>
      </w:pPr>
    </w:p>
    <w:p w:rsidR="007B298A" w:rsidRPr="00533706" w:rsidRDefault="007B298A" w:rsidP="007B298A">
      <w:pPr>
        <w:autoSpaceDE w:val="0"/>
        <w:autoSpaceDN w:val="0"/>
        <w:adjustRightInd w:val="0"/>
        <w:ind w:left="630"/>
        <w:jc w:val="both"/>
        <w:rPr>
          <w:lang w:val="it-IT"/>
        </w:rPr>
      </w:pPr>
      <w:r w:rsidRPr="00533706">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7B298A" w:rsidRPr="00533706" w:rsidRDefault="007B298A" w:rsidP="007B298A">
      <w:pPr>
        <w:autoSpaceDE w:val="0"/>
        <w:autoSpaceDN w:val="0"/>
        <w:adjustRightInd w:val="0"/>
        <w:ind w:left="630"/>
        <w:jc w:val="both"/>
        <w:rPr>
          <w:lang w:val="it-IT"/>
        </w:rPr>
      </w:pPr>
    </w:p>
    <w:p w:rsidR="00A612EE" w:rsidRPr="00533706" w:rsidRDefault="00A612EE" w:rsidP="00A612EE">
      <w:pPr>
        <w:autoSpaceDE w:val="0"/>
        <w:autoSpaceDN w:val="0"/>
        <w:adjustRightInd w:val="0"/>
        <w:rPr>
          <w:b/>
          <w:bCs/>
          <w:lang w:val="it-IT"/>
        </w:rPr>
      </w:pPr>
    </w:p>
    <w:p w:rsidR="00A612EE" w:rsidRPr="00533706" w:rsidRDefault="00A612EE" w:rsidP="00A612EE">
      <w:pPr>
        <w:autoSpaceDE w:val="0"/>
        <w:autoSpaceDN w:val="0"/>
        <w:adjustRightInd w:val="0"/>
        <w:rPr>
          <w:b/>
          <w:bCs/>
          <w:lang w:val="it-IT"/>
        </w:rPr>
      </w:pPr>
      <w:r w:rsidRPr="00533706">
        <w:rPr>
          <w:b/>
          <w:bCs/>
          <w:lang w:val="it-IT"/>
        </w:rPr>
        <w:t xml:space="preserve">Seksioni </w:t>
      </w:r>
      <w:r w:rsidR="000C59F6" w:rsidRPr="00533706">
        <w:rPr>
          <w:b/>
          <w:bCs/>
          <w:lang w:val="it-IT"/>
        </w:rPr>
        <w:t>4</w:t>
      </w:r>
      <w:r w:rsidRPr="00533706">
        <w:rPr>
          <w:b/>
          <w:bCs/>
          <w:lang w:val="it-IT"/>
        </w:rPr>
        <w:t xml:space="preserve">. </w:t>
      </w:r>
      <w:r w:rsidRPr="00533706">
        <w:rPr>
          <w:b/>
          <w:bCs/>
          <w:lang w:val="it-IT"/>
        </w:rPr>
        <w:tab/>
      </w:r>
      <w:r w:rsidRPr="00533706">
        <w:rPr>
          <w:b/>
          <w:bCs/>
          <w:u w:val="single"/>
          <w:lang w:val="it-IT"/>
        </w:rPr>
        <w:t>Nënshkrimi i kontratës</w:t>
      </w:r>
    </w:p>
    <w:p w:rsidR="00A612EE" w:rsidRPr="00533706" w:rsidRDefault="00A612EE" w:rsidP="00A612EE">
      <w:pPr>
        <w:autoSpaceDE w:val="0"/>
        <w:autoSpaceDN w:val="0"/>
        <w:adjustRightInd w:val="0"/>
        <w:rPr>
          <w:b/>
          <w:bCs/>
          <w:lang w:val="it-IT"/>
        </w:rPr>
      </w:pPr>
    </w:p>
    <w:p w:rsidR="00A612EE" w:rsidRPr="00533706" w:rsidRDefault="00E11C31" w:rsidP="00A612EE">
      <w:pPr>
        <w:autoSpaceDE w:val="0"/>
        <w:autoSpaceDN w:val="0"/>
        <w:adjustRightInd w:val="0"/>
        <w:rPr>
          <w:b/>
          <w:bCs/>
          <w:lang w:val="it-IT"/>
        </w:rPr>
      </w:pPr>
      <w:r w:rsidRPr="00533706">
        <w:rPr>
          <w:b/>
          <w:bCs/>
          <w:lang w:val="it-IT"/>
        </w:rPr>
        <w:t>4</w:t>
      </w:r>
      <w:r w:rsidR="00A612EE" w:rsidRPr="00533706">
        <w:rPr>
          <w:b/>
          <w:bCs/>
          <w:lang w:val="it-IT"/>
        </w:rPr>
        <w:t>.1       Njoftimi i fituesit</w:t>
      </w:r>
    </w:p>
    <w:p w:rsidR="00A612EE" w:rsidRPr="00533706" w:rsidRDefault="00A612EE" w:rsidP="00A612EE">
      <w:pPr>
        <w:autoSpaceDE w:val="0"/>
        <w:autoSpaceDN w:val="0"/>
        <w:adjustRightInd w:val="0"/>
        <w:rPr>
          <w:b/>
          <w:bCs/>
          <w:lang w:val="it-IT"/>
        </w:rPr>
      </w:pPr>
    </w:p>
    <w:p w:rsidR="00A612EE" w:rsidRPr="00533706" w:rsidRDefault="00A612EE" w:rsidP="00A612EE">
      <w:pPr>
        <w:tabs>
          <w:tab w:val="left" w:pos="180"/>
        </w:tabs>
        <w:autoSpaceDE w:val="0"/>
        <w:autoSpaceDN w:val="0"/>
        <w:adjustRightInd w:val="0"/>
        <w:ind w:left="720"/>
        <w:jc w:val="both"/>
        <w:rPr>
          <w:lang w:val="it-IT"/>
        </w:rPr>
      </w:pPr>
      <w:r w:rsidRPr="00533706">
        <w:rPr>
          <w:lang w:val="it-IT"/>
        </w:rPr>
        <w:t xml:space="preserve">Autoriteti Kontraktor njofton Ofertuesin fitues, përmes dërgimit të njoftimit të fituesit, siç parashikohet në Shtojcën </w:t>
      </w:r>
      <w:r w:rsidR="00135A09" w:rsidRPr="00533706">
        <w:rPr>
          <w:lang w:val="it-IT"/>
        </w:rPr>
        <w:t>1</w:t>
      </w:r>
      <w:r w:rsidR="006E65D2" w:rsidRPr="00533706">
        <w:rPr>
          <w:lang w:val="it-IT"/>
        </w:rPr>
        <w:t>3</w:t>
      </w:r>
      <w:r w:rsidRPr="00533706">
        <w:rPr>
          <w:lang w:val="it-IT"/>
        </w:rPr>
        <w:t xml:space="preserve">. Një kopje e këtij njoftimi publikohet në Buletinin e Njoftimeve Publike, siç kërkohet në Nenin 58 të LPP-së. </w:t>
      </w:r>
    </w:p>
    <w:p w:rsidR="00A612EE" w:rsidRPr="00533706" w:rsidRDefault="00A612EE" w:rsidP="00A612EE">
      <w:pPr>
        <w:autoSpaceDE w:val="0"/>
        <w:autoSpaceDN w:val="0"/>
        <w:adjustRightInd w:val="0"/>
        <w:ind w:left="720" w:hanging="720"/>
        <w:rPr>
          <w:lang w:val="it-IT"/>
        </w:rPr>
      </w:pPr>
    </w:p>
    <w:p w:rsidR="00A612EE" w:rsidRPr="00533706" w:rsidRDefault="00E11C31" w:rsidP="00A612EE">
      <w:pPr>
        <w:autoSpaceDE w:val="0"/>
        <w:autoSpaceDN w:val="0"/>
        <w:adjustRightInd w:val="0"/>
        <w:rPr>
          <w:b/>
          <w:bCs/>
          <w:lang w:val="it-IT"/>
        </w:rPr>
      </w:pPr>
      <w:r w:rsidRPr="00533706">
        <w:rPr>
          <w:b/>
          <w:bCs/>
          <w:lang w:val="it-IT"/>
        </w:rPr>
        <w:t>4</w:t>
      </w:r>
      <w:r w:rsidR="00A612EE" w:rsidRPr="00533706">
        <w:rPr>
          <w:b/>
          <w:bCs/>
          <w:lang w:val="it-IT"/>
        </w:rPr>
        <w:t>.2       Sigurimi i kontratës</w:t>
      </w:r>
    </w:p>
    <w:p w:rsidR="00A612EE" w:rsidRPr="00533706" w:rsidRDefault="00A612EE" w:rsidP="00A612EE">
      <w:pPr>
        <w:autoSpaceDE w:val="0"/>
        <w:autoSpaceDN w:val="0"/>
        <w:adjustRightInd w:val="0"/>
        <w:ind w:left="720" w:hanging="720"/>
        <w:jc w:val="both"/>
        <w:rPr>
          <w:b/>
          <w:lang w:val="it-IT"/>
        </w:rPr>
      </w:pPr>
    </w:p>
    <w:p w:rsidR="00A612EE" w:rsidRPr="00533706" w:rsidRDefault="00E11C31" w:rsidP="00A612EE">
      <w:pPr>
        <w:autoSpaceDE w:val="0"/>
        <w:autoSpaceDN w:val="0"/>
        <w:adjustRightInd w:val="0"/>
        <w:ind w:left="720" w:hanging="720"/>
        <w:jc w:val="both"/>
        <w:rPr>
          <w:lang w:val="it-IT"/>
        </w:rPr>
      </w:pPr>
      <w:r w:rsidRPr="00533706">
        <w:rPr>
          <w:lang w:val="it-IT"/>
        </w:rPr>
        <w:t>4</w:t>
      </w:r>
      <w:r w:rsidR="00A612EE" w:rsidRPr="00533706">
        <w:rPr>
          <w:lang w:val="it-IT"/>
        </w:rPr>
        <w:t xml:space="preserve">.2.1 </w:t>
      </w:r>
      <w:r w:rsidR="00A612EE" w:rsidRPr="00533706">
        <w:rPr>
          <w:lang w:val="it-IT"/>
        </w:rPr>
        <w:tab/>
        <w:t xml:space="preserve">Autoriteti Kontraktor kërkon sigurim për ekzekutimin e kontratës. Shuma e sigurimit për ekzekutimin e kontratës do të jetë 10 % e vlerës së kontratës. Formulari i Sigurimit të Kontratës, sipas </w:t>
      </w:r>
      <w:r w:rsidR="00C4425F" w:rsidRPr="00533706">
        <w:rPr>
          <w:lang w:val="it-IT"/>
        </w:rPr>
        <w:t xml:space="preserve">Shtojcës </w:t>
      </w:r>
      <w:r w:rsidR="009C0D83" w:rsidRPr="00533706">
        <w:rPr>
          <w:lang w:val="it-IT"/>
        </w:rPr>
        <w:t>18</w:t>
      </w:r>
      <w:r w:rsidR="00135A09" w:rsidRPr="00533706">
        <w:rPr>
          <w:lang w:val="it-IT"/>
        </w:rPr>
        <w:t xml:space="preserve"> </w:t>
      </w:r>
      <w:r w:rsidR="00A612EE" w:rsidRPr="00533706">
        <w:rPr>
          <w:lang w:val="it-IT"/>
        </w:rPr>
        <w:t xml:space="preserve">të DT, duhet të nënshkruhet dhe të dorëzohet para nënshkrimit të kontratës. </w:t>
      </w:r>
    </w:p>
    <w:p w:rsidR="00A612EE" w:rsidRPr="00533706" w:rsidRDefault="00A612EE" w:rsidP="00A612EE">
      <w:pPr>
        <w:autoSpaceDE w:val="0"/>
        <w:autoSpaceDN w:val="0"/>
        <w:adjustRightInd w:val="0"/>
        <w:ind w:left="720" w:hanging="720"/>
        <w:rPr>
          <w:lang w:val="it-IT"/>
        </w:rPr>
      </w:pPr>
    </w:p>
    <w:p w:rsidR="00A612EE" w:rsidRPr="00533706" w:rsidRDefault="00815759" w:rsidP="00A612EE">
      <w:pPr>
        <w:autoSpaceDE w:val="0"/>
        <w:autoSpaceDN w:val="0"/>
        <w:adjustRightInd w:val="0"/>
        <w:ind w:left="720" w:hanging="720"/>
        <w:rPr>
          <w:lang w:val="it-IT"/>
        </w:rPr>
      </w:pPr>
      <w:r w:rsidRPr="00533706">
        <w:rPr>
          <w:lang w:val="it-IT"/>
        </w:rPr>
        <w:t>4</w:t>
      </w:r>
      <w:r w:rsidR="00A612EE" w:rsidRPr="00533706">
        <w:rPr>
          <w:lang w:val="it-IT"/>
        </w:rPr>
        <w:t xml:space="preserve">.2.2 </w:t>
      </w:r>
      <w:r w:rsidR="00A612EE" w:rsidRPr="00533706">
        <w:rPr>
          <w:lang w:val="it-IT"/>
        </w:rPr>
        <w:tab/>
        <w:t>Sigurimi për ekzekutimin e kontratës mund të dorëzohet në një nga format e mëposhtme:</w:t>
      </w:r>
    </w:p>
    <w:p w:rsidR="00A612EE" w:rsidRPr="00533706" w:rsidRDefault="00EF3427" w:rsidP="00EF3427">
      <w:pPr>
        <w:autoSpaceDE w:val="0"/>
        <w:autoSpaceDN w:val="0"/>
        <w:adjustRightInd w:val="0"/>
        <w:ind w:left="1440"/>
        <w:rPr>
          <w:lang w:val="it-IT"/>
        </w:rPr>
      </w:pPr>
      <w:r w:rsidRPr="00533706">
        <w:rPr>
          <w:lang w:val="it-IT"/>
        </w:rPr>
        <w:t xml:space="preserve">a) </w:t>
      </w:r>
      <w:r w:rsidR="00A612EE" w:rsidRPr="00533706">
        <w:rPr>
          <w:lang w:val="it-IT"/>
        </w:rPr>
        <w:t>garanci bankare</w:t>
      </w:r>
    </w:p>
    <w:p w:rsidR="00A612EE" w:rsidRPr="00533706" w:rsidRDefault="00EF3427" w:rsidP="00EF3427">
      <w:pPr>
        <w:autoSpaceDE w:val="0"/>
        <w:autoSpaceDN w:val="0"/>
        <w:adjustRightInd w:val="0"/>
        <w:ind w:left="1440"/>
        <w:rPr>
          <w:lang w:val="it-IT"/>
        </w:rPr>
      </w:pPr>
      <w:r w:rsidRPr="00533706">
        <w:rPr>
          <w:lang w:val="it-IT"/>
        </w:rPr>
        <w:t xml:space="preserve">b) </w:t>
      </w:r>
      <w:r w:rsidR="00A612EE" w:rsidRPr="00533706">
        <w:rPr>
          <w:lang w:val="it-IT"/>
        </w:rPr>
        <w:t>garanci sigurimi</w:t>
      </w:r>
    </w:p>
    <w:p w:rsidR="00A612EE" w:rsidRPr="00533706" w:rsidRDefault="00A612EE" w:rsidP="00A612EE">
      <w:pPr>
        <w:autoSpaceDE w:val="0"/>
        <w:autoSpaceDN w:val="0"/>
        <w:adjustRightInd w:val="0"/>
        <w:rPr>
          <w:b/>
          <w:lang w:val="it-IT"/>
        </w:rPr>
      </w:pPr>
    </w:p>
    <w:p w:rsidR="00A612EE" w:rsidRPr="00533706" w:rsidRDefault="00A612EE" w:rsidP="00A612EE">
      <w:pPr>
        <w:autoSpaceDE w:val="0"/>
        <w:autoSpaceDN w:val="0"/>
        <w:adjustRightInd w:val="0"/>
        <w:jc w:val="both"/>
        <w:rPr>
          <w:b/>
          <w:lang w:val="it-IT"/>
        </w:rPr>
      </w:pPr>
      <w:r w:rsidRPr="00533706">
        <w:rPr>
          <w:b/>
          <w:lang w:val="it-IT"/>
        </w:rPr>
        <w:t>Ky formular nuk përdoret nga autoritetet kontraktore në rastin e prokurimit të kontratave sektoriale.</w:t>
      </w:r>
    </w:p>
    <w:p w:rsidR="00A612EE" w:rsidRPr="00533706" w:rsidRDefault="00A612EE" w:rsidP="00A612EE">
      <w:pPr>
        <w:autoSpaceDE w:val="0"/>
        <w:autoSpaceDN w:val="0"/>
        <w:adjustRightInd w:val="0"/>
        <w:rPr>
          <w:b/>
          <w:lang w:val="it-IT"/>
        </w:rPr>
      </w:pPr>
    </w:p>
    <w:p w:rsidR="00A612EE" w:rsidRDefault="00E57A15" w:rsidP="00A612EE">
      <w:pPr>
        <w:autoSpaceDE w:val="0"/>
        <w:autoSpaceDN w:val="0"/>
        <w:adjustRightInd w:val="0"/>
        <w:rPr>
          <w:b/>
          <w:lang w:val="it-IT"/>
        </w:rPr>
      </w:pPr>
      <w:r>
        <w:rPr>
          <w:b/>
          <w:lang w:val="it-IT"/>
        </w:rPr>
        <w:t>4</w:t>
      </w:r>
      <w:r w:rsidR="00A612EE">
        <w:rPr>
          <w:b/>
          <w:lang w:val="it-IT"/>
        </w:rPr>
        <w:t xml:space="preserve">.3       </w:t>
      </w:r>
      <w:r w:rsidR="00A612EE" w:rsidRPr="000F013A">
        <w:rPr>
          <w:b/>
          <w:lang w:val="it-IT"/>
        </w:rPr>
        <w:t>Njoftimi i kontrat</w:t>
      </w:r>
      <w:r w:rsidR="00A612EE">
        <w:rPr>
          <w:b/>
          <w:lang w:val="it-IT"/>
        </w:rPr>
        <w:t>ë</w:t>
      </w:r>
      <w:r w:rsidR="00A612EE" w:rsidRPr="000F013A">
        <w:rPr>
          <w:b/>
          <w:lang w:val="it-IT"/>
        </w:rPr>
        <w:t>s s</w:t>
      </w:r>
      <w:r w:rsidR="00A612EE">
        <w:rPr>
          <w:b/>
          <w:lang w:val="it-IT"/>
        </w:rPr>
        <w:t>ë</w:t>
      </w:r>
      <w:r w:rsidR="00A612EE" w:rsidRPr="000F013A">
        <w:rPr>
          <w:b/>
          <w:lang w:val="it-IT"/>
        </w:rPr>
        <w:t xml:space="preserve"> n</w:t>
      </w:r>
      <w:r w:rsidR="00A612EE">
        <w:rPr>
          <w:b/>
          <w:lang w:val="it-IT"/>
        </w:rPr>
        <w:t>ë</w:t>
      </w:r>
      <w:r w:rsidR="00A612EE" w:rsidRPr="000F013A">
        <w:rPr>
          <w:b/>
          <w:lang w:val="it-IT"/>
        </w:rPr>
        <w:t>nshkruar</w:t>
      </w:r>
    </w:p>
    <w:p w:rsidR="00A612EE" w:rsidRPr="00533706" w:rsidRDefault="00A612EE" w:rsidP="00A612EE">
      <w:pPr>
        <w:autoSpaceDE w:val="0"/>
        <w:autoSpaceDN w:val="0"/>
        <w:adjustRightInd w:val="0"/>
        <w:jc w:val="both"/>
        <w:rPr>
          <w:lang w:val="it-IT"/>
        </w:rPr>
      </w:pPr>
    </w:p>
    <w:p w:rsidR="00A612EE" w:rsidRPr="00533706" w:rsidRDefault="00A612EE" w:rsidP="00A612EE">
      <w:pPr>
        <w:autoSpaceDE w:val="0"/>
        <w:autoSpaceDN w:val="0"/>
        <w:adjustRightInd w:val="0"/>
        <w:jc w:val="both"/>
        <w:rPr>
          <w:lang w:val="it-IT"/>
        </w:rPr>
      </w:pPr>
      <w:r w:rsidRPr="00533706">
        <w:rPr>
          <w:lang w:val="it-IT"/>
        </w:rPr>
        <w:t xml:space="preserve">Në pajtim me RrPP, pas nënshkrimit të kontratës, autoriteti kontraktor dërgon një njoftim në APP për publikim në Buletinin e Njoftimeve Publike. </w:t>
      </w:r>
    </w:p>
    <w:p w:rsidR="00A63EA7" w:rsidRPr="00533706" w:rsidRDefault="00A63EA7" w:rsidP="00A612EE">
      <w:pPr>
        <w:autoSpaceDE w:val="0"/>
        <w:autoSpaceDN w:val="0"/>
        <w:adjustRightInd w:val="0"/>
        <w:jc w:val="both"/>
        <w:rPr>
          <w:b/>
          <w:lang w:val="it-IT"/>
        </w:rPr>
      </w:pPr>
    </w:p>
    <w:p w:rsidR="00A63EA7" w:rsidRPr="00533706" w:rsidRDefault="00A63EA7" w:rsidP="00A612EE">
      <w:pPr>
        <w:autoSpaceDE w:val="0"/>
        <w:autoSpaceDN w:val="0"/>
        <w:adjustRightInd w:val="0"/>
        <w:jc w:val="both"/>
        <w:rPr>
          <w:b/>
          <w:lang w:val="it-IT"/>
        </w:rPr>
      </w:pPr>
    </w:p>
    <w:p w:rsidR="00A612EE" w:rsidRPr="00533706" w:rsidRDefault="00A612EE" w:rsidP="00A612EE">
      <w:pPr>
        <w:autoSpaceDE w:val="0"/>
        <w:autoSpaceDN w:val="0"/>
        <w:adjustRightInd w:val="0"/>
        <w:jc w:val="both"/>
        <w:rPr>
          <w:lang w:val="it-IT"/>
        </w:rPr>
      </w:pPr>
      <w:r w:rsidRPr="00533706">
        <w:rPr>
          <w:b/>
          <w:lang w:val="it-IT"/>
        </w:rPr>
        <w:t>Shënim</w:t>
      </w:r>
      <w:r w:rsidRPr="00533706">
        <w:rPr>
          <w:lang w:val="it-IT"/>
        </w:rPr>
        <w:t xml:space="preserve">: Autoritetet kontraktore nuk duhet të ndërhyjnë për të bërë asnjë lloj ndryshimi në dokumentat e tenderit nga pika </w:t>
      </w:r>
      <w:r w:rsidR="009002E1" w:rsidRPr="00533706">
        <w:rPr>
          <w:lang w:val="it-IT"/>
        </w:rPr>
        <w:t>1</w:t>
      </w:r>
      <w:r w:rsidRPr="00533706">
        <w:rPr>
          <w:lang w:val="it-IT"/>
        </w:rPr>
        <w:t xml:space="preserve"> në pikën </w:t>
      </w:r>
      <w:r w:rsidR="008547C4" w:rsidRPr="00533706">
        <w:rPr>
          <w:lang w:val="it-IT"/>
        </w:rPr>
        <w:t>4</w:t>
      </w:r>
      <w:r w:rsidRPr="00533706">
        <w:rPr>
          <w:lang w:val="it-IT"/>
        </w:rPr>
        <w:t>.</w:t>
      </w:r>
    </w:p>
    <w:p w:rsidR="00A612EE" w:rsidRPr="00533706" w:rsidRDefault="00A612EE" w:rsidP="00A612EE">
      <w:pPr>
        <w:autoSpaceDE w:val="0"/>
        <w:autoSpaceDN w:val="0"/>
        <w:adjustRightInd w:val="0"/>
        <w:ind w:left="720" w:hanging="720"/>
        <w:jc w:val="both"/>
        <w:rPr>
          <w:lang w:val="it-IT"/>
        </w:rPr>
      </w:pPr>
      <w:r w:rsidRPr="00533706">
        <w:rPr>
          <w:lang w:val="it-IT"/>
        </w:rPr>
        <w:t xml:space="preserve">           </w:t>
      </w:r>
    </w:p>
    <w:p w:rsidR="00A612EE" w:rsidRPr="00533706" w:rsidRDefault="00A612EE" w:rsidP="00A612EE">
      <w:pPr>
        <w:autoSpaceDE w:val="0"/>
        <w:autoSpaceDN w:val="0"/>
        <w:adjustRightInd w:val="0"/>
        <w:ind w:left="360"/>
        <w:jc w:val="both"/>
        <w:rPr>
          <w:lang w:val="it-IT"/>
        </w:rPr>
      </w:pPr>
    </w:p>
    <w:p w:rsidR="00A612EE" w:rsidRPr="00533706" w:rsidRDefault="00A612EE" w:rsidP="00A612EE">
      <w:pPr>
        <w:autoSpaceDE w:val="0"/>
        <w:autoSpaceDN w:val="0"/>
        <w:adjustRightInd w:val="0"/>
        <w:ind w:left="360"/>
        <w:jc w:val="both"/>
        <w:rPr>
          <w:lang w:val="it-IT"/>
        </w:rPr>
      </w:pPr>
    </w:p>
    <w:p w:rsidR="00A63EA7" w:rsidRPr="00533706" w:rsidRDefault="00A63EA7"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CD5D0B" w:rsidRDefault="00CD5D0B" w:rsidP="00BA7911">
      <w:pPr>
        <w:autoSpaceDE w:val="0"/>
        <w:autoSpaceDN w:val="0"/>
        <w:adjustRightInd w:val="0"/>
        <w:rPr>
          <w:b/>
          <w:bCs/>
          <w:lang w:val="it-IT"/>
        </w:rPr>
      </w:pPr>
    </w:p>
    <w:p w:rsidR="00BF40EA" w:rsidRDefault="00BF40EA" w:rsidP="00BA7911">
      <w:pPr>
        <w:autoSpaceDE w:val="0"/>
        <w:autoSpaceDN w:val="0"/>
        <w:adjustRightInd w:val="0"/>
        <w:rPr>
          <w:b/>
          <w:bCs/>
          <w:lang w:val="it-IT"/>
        </w:rPr>
      </w:pPr>
    </w:p>
    <w:p w:rsidR="00BF40EA" w:rsidRPr="00533706" w:rsidRDefault="00BF40EA" w:rsidP="00BA7911">
      <w:pPr>
        <w:autoSpaceDE w:val="0"/>
        <w:autoSpaceDN w:val="0"/>
        <w:adjustRightInd w:val="0"/>
        <w:rPr>
          <w:b/>
          <w:bCs/>
          <w:lang w:val="it-IT"/>
        </w:rPr>
      </w:pPr>
    </w:p>
    <w:p w:rsidR="00CD5D0B" w:rsidRPr="00533706" w:rsidRDefault="00CD5D0B" w:rsidP="00BA7911">
      <w:pPr>
        <w:autoSpaceDE w:val="0"/>
        <w:autoSpaceDN w:val="0"/>
        <w:adjustRightInd w:val="0"/>
        <w:rPr>
          <w:b/>
          <w:bCs/>
          <w:lang w:val="it-IT"/>
        </w:rPr>
      </w:pPr>
    </w:p>
    <w:p w:rsidR="00DF2FD5" w:rsidRDefault="00DF2FD5" w:rsidP="00BA7911">
      <w:pPr>
        <w:autoSpaceDE w:val="0"/>
        <w:autoSpaceDN w:val="0"/>
        <w:adjustRightInd w:val="0"/>
        <w:rPr>
          <w:b/>
          <w:bCs/>
          <w:lang w:val="it-IT"/>
        </w:rPr>
      </w:pPr>
    </w:p>
    <w:p w:rsidR="00533706" w:rsidRPr="00533706" w:rsidRDefault="00533706" w:rsidP="00BA7911">
      <w:pPr>
        <w:autoSpaceDE w:val="0"/>
        <w:autoSpaceDN w:val="0"/>
        <w:adjustRightInd w:val="0"/>
        <w:rPr>
          <w:b/>
          <w:bCs/>
          <w:lang w:val="it-IT"/>
        </w:rPr>
      </w:pPr>
    </w:p>
    <w:p w:rsidR="00BA7911" w:rsidRPr="00533706" w:rsidRDefault="00EF3427" w:rsidP="00BA7911">
      <w:pPr>
        <w:autoSpaceDE w:val="0"/>
        <w:autoSpaceDN w:val="0"/>
        <w:adjustRightInd w:val="0"/>
        <w:rPr>
          <w:b/>
          <w:bCs/>
          <w:lang w:val="it-IT"/>
        </w:rPr>
      </w:pPr>
      <w:r w:rsidRPr="00533706">
        <w:rPr>
          <w:b/>
          <w:bCs/>
          <w:lang w:val="it-IT"/>
        </w:rPr>
        <w:t>III</w:t>
      </w:r>
      <w:r w:rsidR="00BA7911" w:rsidRPr="00533706">
        <w:rPr>
          <w:b/>
          <w:bCs/>
          <w:lang w:val="it-IT"/>
        </w:rPr>
        <w:t xml:space="preserve">. </w:t>
      </w:r>
      <w:r w:rsidR="00BA7911" w:rsidRPr="00533706">
        <w:rPr>
          <w:b/>
          <w:bCs/>
          <w:lang w:val="it-IT"/>
        </w:rPr>
        <w:tab/>
        <w:t>SHTOJCAT</w:t>
      </w:r>
    </w:p>
    <w:p w:rsidR="00BA7911" w:rsidRPr="00533706" w:rsidRDefault="00BA7911" w:rsidP="00BA7911">
      <w:pPr>
        <w:autoSpaceDE w:val="0"/>
        <w:autoSpaceDN w:val="0"/>
        <w:adjustRightInd w:val="0"/>
        <w:rPr>
          <w:b/>
          <w:bCs/>
          <w:lang w:val="it-IT"/>
        </w:rPr>
      </w:pPr>
    </w:p>
    <w:p w:rsidR="00BA7911" w:rsidRPr="00533706" w:rsidRDefault="00BA7911" w:rsidP="00BA7911">
      <w:pPr>
        <w:autoSpaceDE w:val="0"/>
        <w:autoSpaceDN w:val="0"/>
        <w:adjustRightInd w:val="0"/>
        <w:rPr>
          <w:lang w:val="it-IT"/>
        </w:rPr>
      </w:pPr>
      <w:r w:rsidRPr="00533706">
        <w:rPr>
          <w:lang w:val="it-IT"/>
        </w:rPr>
        <w:t>Shtojcat e mëposhtme janë pjesë përbërëse e DT:</w:t>
      </w:r>
    </w:p>
    <w:p w:rsidR="00C22AD2" w:rsidRPr="00533706" w:rsidRDefault="00C22AD2" w:rsidP="00C22AD2">
      <w:pPr>
        <w:autoSpaceDE w:val="0"/>
        <w:autoSpaceDN w:val="0"/>
        <w:adjustRightInd w:val="0"/>
        <w:rPr>
          <w:lang w:val="it-IT"/>
        </w:rPr>
      </w:pPr>
    </w:p>
    <w:p w:rsidR="00EF3427" w:rsidRPr="00533706" w:rsidRDefault="00EF3427" w:rsidP="00CD5D0B">
      <w:pPr>
        <w:autoSpaceDE w:val="0"/>
        <w:autoSpaceDN w:val="0"/>
        <w:adjustRightInd w:val="0"/>
        <w:ind w:left="1440" w:hanging="1440"/>
        <w:jc w:val="both"/>
        <w:rPr>
          <w:lang w:val="it-IT"/>
        </w:rPr>
      </w:pPr>
      <w:r w:rsidRPr="00533706">
        <w:rPr>
          <w:lang w:val="it-IT"/>
        </w:rPr>
        <w:t xml:space="preserve">Shtojca 1:       </w:t>
      </w:r>
      <w:r w:rsidR="00DF2FD5">
        <w:rPr>
          <w:lang w:val="it-IT"/>
        </w:rPr>
        <w:t xml:space="preserve"> </w:t>
      </w:r>
      <w:r w:rsidRPr="00533706">
        <w:rPr>
          <w:lang w:val="it-IT"/>
        </w:rPr>
        <w:t xml:space="preserve">Formulari i </w:t>
      </w:r>
      <w:r w:rsidR="00DF2FD5">
        <w:rPr>
          <w:lang w:val="it-IT"/>
        </w:rPr>
        <w:t>F</w:t>
      </w:r>
      <w:r w:rsidR="0072400D" w:rsidRPr="00533706">
        <w:rPr>
          <w:lang w:val="it-IT"/>
        </w:rPr>
        <w:t xml:space="preserve">tesës </w:t>
      </w:r>
      <w:r w:rsidRPr="00533706">
        <w:rPr>
          <w:lang w:val="it-IT"/>
        </w:rPr>
        <w:t xml:space="preserve">për </w:t>
      </w:r>
      <w:r w:rsidR="00DF2FD5">
        <w:rPr>
          <w:lang w:val="it-IT"/>
        </w:rPr>
        <w:t>P</w:t>
      </w:r>
      <w:r w:rsidR="0072400D" w:rsidRPr="00533706">
        <w:rPr>
          <w:lang w:val="it-IT"/>
        </w:rPr>
        <w:t>jesëmarrje</w:t>
      </w:r>
    </w:p>
    <w:p w:rsidR="00C22AD2" w:rsidRDefault="00C22AD2" w:rsidP="00B82358">
      <w:pPr>
        <w:autoSpaceDE w:val="0"/>
        <w:autoSpaceDN w:val="0"/>
        <w:adjustRightInd w:val="0"/>
        <w:rPr>
          <w:lang w:val="it-IT"/>
        </w:rPr>
      </w:pPr>
      <w:r w:rsidRPr="00533706">
        <w:rPr>
          <w:lang w:val="it-IT"/>
        </w:rPr>
        <w:t xml:space="preserve">Shtojca </w:t>
      </w:r>
      <w:r w:rsidR="00B80D5C" w:rsidRPr="00533706">
        <w:rPr>
          <w:lang w:val="it-IT"/>
        </w:rPr>
        <w:t>2</w:t>
      </w:r>
      <w:r w:rsidRPr="00533706">
        <w:rPr>
          <w:lang w:val="it-IT"/>
        </w:rPr>
        <w:t xml:space="preserve">: </w:t>
      </w:r>
      <w:r w:rsidRPr="00533706">
        <w:rPr>
          <w:lang w:val="it-IT"/>
        </w:rPr>
        <w:tab/>
        <w:t>Formulari i Ofertës</w:t>
      </w:r>
      <w:r w:rsidR="00533706">
        <w:rPr>
          <w:lang w:val="it-IT"/>
        </w:rPr>
        <w:t xml:space="preserve"> Ekonomike</w:t>
      </w:r>
    </w:p>
    <w:p w:rsidR="00B61481" w:rsidRPr="00533706" w:rsidRDefault="00B61481" w:rsidP="00B82358">
      <w:pPr>
        <w:autoSpaceDE w:val="0"/>
        <w:autoSpaceDN w:val="0"/>
        <w:adjustRightInd w:val="0"/>
        <w:rPr>
          <w:lang w:val="it-IT"/>
        </w:rPr>
      </w:pPr>
      <w:r>
        <w:rPr>
          <w:lang w:val="it-IT"/>
        </w:rPr>
        <w:t>Shtojca 2/1:     Deklaratë për paraqitje oferte të pavarur</w:t>
      </w:r>
    </w:p>
    <w:p w:rsidR="00C22AD2" w:rsidRPr="00533706" w:rsidRDefault="00C22AD2" w:rsidP="00C22AD2">
      <w:pPr>
        <w:autoSpaceDE w:val="0"/>
        <w:autoSpaceDN w:val="0"/>
        <w:adjustRightInd w:val="0"/>
        <w:rPr>
          <w:lang w:val="it-IT"/>
        </w:rPr>
      </w:pPr>
      <w:r w:rsidRPr="00533706">
        <w:rPr>
          <w:lang w:val="it-IT"/>
        </w:rPr>
        <w:t xml:space="preserve">Shtojca </w:t>
      </w:r>
      <w:r w:rsidR="00B80D5C" w:rsidRPr="00533706">
        <w:rPr>
          <w:lang w:val="it-IT"/>
        </w:rPr>
        <w:t>3</w:t>
      </w:r>
      <w:r w:rsidRPr="00533706">
        <w:rPr>
          <w:lang w:val="it-IT"/>
        </w:rPr>
        <w:t xml:space="preserve">: </w:t>
      </w:r>
      <w:r w:rsidRPr="00533706">
        <w:rPr>
          <w:lang w:val="it-IT"/>
        </w:rPr>
        <w:tab/>
        <w:t>Formulari i Sigurimit të Ofertës</w:t>
      </w:r>
      <w:r w:rsidR="00C85A73" w:rsidRPr="00533706">
        <w:rPr>
          <w:lang w:val="it-IT"/>
        </w:rPr>
        <w:t xml:space="preserve"> (nëse kërkohet)</w:t>
      </w:r>
    </w:p>
    <w:p w:rsidR="003E613C" w:rsidRDefault="00C22AD2" w:rsidP="00C22AD2">
      <w:pPr>
        <w:autoSpaceDE w:val="0"/>
        <w:autoSpaceDN w:val="0"/>
        <w:adjustRightInd w:val="0"/>
        <w:rPr>
          <w:lang w:val="de-DE"/>
        </w:rPr>
      </w:pPr>
      <w:r w:rsidRPr="001D43D9">
        <w:rPr>
          <w:lang w:val="de-DE"/>
        </w:rPr>
        <w:t xml:space="preserve">Shtojca </w:t>
      </w:r>
      <w:r w:rsidR="00B80D5C">
        <w:rPr>
          <w:lang w:val="de-DE"/>
        </w:rPr>
        <w:t>4</w:t>
      </w:r>
      <w:r w:rsidRPr="001D43D9">
        <w:rPr>
          <w:lang w:val="de-DE"/>
        </w:rPr>
        <w:t xml:space="preserve">: </w:t>
      </w:r>
      <w:r w:rsidRPr="001D43D9">
        <w:rPr>
          <w:lang w:val="de-DE"/>
        </w:rPr>
        <w:tab/>
      </w:r>
      <w:r w:rsidR="003E613C" w:rsidRPr="00533706">
        <w:rPr>
          <w:lang w:val="it-IT"/>
        </w:rPr>
        <w:t>Formulari i Informacionit Konfidencial</w:t>
      </w:r>
    </w:p>
    <w:p w:rsidR="003E613C" w:rsidRPr="00533706" w:rsidRDefault="00C22AD2" w:rsidP="00C22AD2">
      <w:pPr>
        <w:autoSpaceDE w:val="0"/>
        <w:autoSpaceDN w:val="0"/>
        <w:adjustRightInd w:val="0"/>
        <w:rPr>
          <w:lang w:val="it-IT"/>
        </w:rPr>
      </w:pPr>
      <w:r w:rsidRPr="00533706">
        <w:rPr>
          <w:lang w:val="it-IT"/>
        </w:rPr>
        <w:t xml:space="preserve">Shtojca </w:t>
      </w:r>
      <w:r w:rsidR="00B80D5C" w:rsidRPr="00533706">
        <w:rPr>
          <w:lang w:val="it-IT"/>
        </w:rPr>
        <w:t>5</w:t>
      </w:r>
      <w:r w:rsidRPr="00533706">
        <w:rPr>
          <w:lang w:val="it-IT"/>
        </w:rPr>
        <w:t xml:space="preserve">: </w:t>
      </w:r>
      <w:r w:rsidRPr="00533706">
        <w:rPr>
          <w:lang w:val="it-IT"/>
        </w:rPr>
        <w:tab/>
      </w:r>
      <w:r w:rsidR="00C85A73" w:rsidRPr="00533706">
        <w:rPr>
          <w:lang w:val="it-IT"/>
        </w:rPr>
        <w:t xml:space="preserve">Deklaratë </w:t>
      </w:r>
      <w:r w:rsidR="003E613C" w:rsidRPr="00533706">
        <w:rPr>
          <w:lang w:val="it-IT"/>
        </w:rPr>
        <w:t xml:space="preserve">mbi </w:t>
      </w:r>
      <w:r w:rsidR="00C85A73" w:rsidRPr="00533706">
        <w:rPr>
          <w:lang w:val="it-IT"/>
        </w:rPr>
        <w:t xml:space="preserve">përmbushjen </w:t>
      </w:r>
      <w:r w:rsidR="003E613C" w:rsidRPr="00533706">
        <w:rPr>
          <w:lang w:val="it-IT"/>
        </w:rPr>
        <w:t>e spec</w:t>
      </w:r>
      <w:r w:rsidR="008C3288" w:rsidRPr="00533706">
        <w:rPr>
          <w:lang w:val="it-IT"/>
        </w:rPr>
        <w:t>ifikimeve teknike dhe termave të</w:t>
      </w:r>
      <w:r w:rsidR="003E613C" w:rsidRPr="00533706">
        <w:rPr>
          <w:lang w:val="it-IT"/>
        </w:rPr>
        <w:t xml:space="preserve"> r</w:t>
      </w:r>
      <w:r w:rsidR="008C3288" w:rsidRPr="00533706">
        <w:rPr>
          <w:lang w:val="it-IT"/>
        </w:rPr>
        <w:t>eferencë</w:t>
      </w:r>
      <w:r w:rsidR="003E613C" w:rsidRPr="00533706">
        <w:rPr>
          <w:lang w:val="it-IT"/>
        </w:rPr>
        <w:t>s</w:t>
      </w:r>
    </w:p>
    <w:p w:rsidR="003E613C" w:rsidRPr="00C22166" w:rsidRDefault="00C22AD2" w:rsidP="00C22AD2">
      <w:pPr>
        <w:autoSpaceDE w:val="0"/>
        <w:autoSpaceDN w:val="0"/>
        <w:adjustRightInd w:val="0"/>
        <w:rPr>
          <w:lang w:val="de-DE"/>
        </w:rPr>
      </w:pPr>
      <w:r w:rsidRPr="00533706">
        <w:rPr>
          <w:lang w:val="it-IT"/>
        </w:rPr>
        <w:t xml:space="preserve">Shtojca </w:t>
      </w:r>
      <w:r w:rsidR="00B80D5C" w:rsidRPr="00533706">
        <w:rPr>
          <w:lang w:val="it-IT"/>
        </w:rPr>
        <w:t>6</w:t>
      </w:r>
      <w:r w:rsidRPr="00533706">
        <w:rPr>
          <w:lang w:val="it-IT"/>
        </w:rPr>
        <w:t xml:space="preserve">: </w:t>
      </w:r>
      <w:r w:rsidRPr="00533706">
        <w:rPr>
          <w:lang w:val="it-IT"/>
        </w:rPr>
        <w:tab/>
      </w:r>
      <w:r w:rsidR="00C22166" w:rsidRPr="007F08A3">
        <w:rPr>
          <w:lang w:val="de-DE"/>
        </w:rPr>
        <w:t xml:space="preserve">Deklarata </w:t>
      </w:r>
      <w:r w:rsidR="00DF2FD5">
        <w:rPr>
          <w:lang w:val="de-DE"/>
        </w:rPr>
        <w:t>mbi</w:t>
      </w:r>
      <w:r w:rsidR="00C22166" w:rsidRPr="007F08A3">
        <w:rPr>
          <w:lang w:val="de-DE"/>
        </w:rPr>
        <w:t xml:space="preserve"> </w:t>
      </w:r>
      <w:r w:rsidR="00DF2FD5">
        <w:rPr>
          <w:lang w:val="de-DE"/>
        </w:rPr>
        <w:t>K</w:t>
      </w:r>
      <w:r w:rsidR="00C22166" w:rsidRPr="007F08A3">
        <w:rPr>
          <w:lang w:val="de-DE"/>
        </w:rPr>
        <w:t>onflikt</w:t>
      </w:r>
      <w:r w:rsidR="00DF2FD5">
        <w:rPr>
          <w:lang w:val="de-DE"/>
        </w:rPr>
        <w:t>in e i</w:t>
      </w:r>
      <w:r w:rsidR="00C22166" w:rsidRPr="007F08A3">
        <w:rPr>
          <w:lang w:val="de-DE"/>
        </w:rPr>
        <w:t>nteresi</w:t>
      </w:r>
      <w:r w:rsidR="00DF2FD5">
        <w:rPr>
          <w:lang w:val="de-DE"/>
        </w:rPr>
        <w:t>t</w:t>
      </w:r>
    </w:p>
    <w:p w:rsidR="00C22166" w:rsidRDefault="00C22AD2" w:rsidP="00C22AD2">
      <w:pPr>
        <w:autoSpaceDE w:val="0"/>
        <w:autoSpaceDN w:val="0"/>
        <w:adjustRightInd w:val="0"/>
        <w:rPr>
          <w:lang w:val="de-DE"/>
        </w:rPr>
      </w:pPr>
      <w:r w:rsidRPr="001D43D9">
        <w:rPr>
          <w:lang w:val="de-DE"/>
        </w:rPr>
        <w:t xml:space="preserve">Shtojca </w:t>
      </w:r>
      <w:r w:rsidR="00B80D5C">
        <w:rPr>
          <w:lang w:val="de-DE"/>
        </w:rPr>
        <w:t>7</w:t>
      </w:r>
      <w:r w:rsidRPr="001D43D9">
        <w:rPr>
          <w:lang w:val="de-DE"/>
        </w:rPr>
        <w:t xml:space="preserve">: </w:t>
      </w:r>
      <w:r w:rsidRPr="001D43D9">
        <w:rPr>
          <w:lang w:val="de-DE"/>
        </w:rPr>
        <w:tab/>
      </w:r>
      <w:r w:rsidR="003D0FDD">
        <w:rPr>
          <w:lang w:val="it-IT"/>
        </w:rPr>
        <w:t>Formular për Vërtetimin e Kualifikimit/pjesëmarrjes</w:t>
      </w:r>
    </w:p>
    <w:p w:rsidR="009002E1" w:rsidRDefault="00C22AD2" w:rsidP="00C22AD2">
      <w:pPr>
        <w:autoSpaceDE w:val="0"/>
        <w:autoSpaceDN w:val="0"/>
        <w:adjustRightInd w:val="0"/>
        <w:rPr>
          <w:lang w:val="de-DE"/>
        </w:rPr>
      </w:pPr>
      <w:r w:rsidRPr="001D43D9">
        <w:rPr>
          <w:lang w:val="de-DE"/>
        </w:rPr>
        <w:t xml:space="preserve">Shtojca </w:t>
      </w:r>
      <w:r w:rsidR="00B80D5C">
        <w:rPr>
          <w:lang w:val="de-DE"/>
        </w:rPr>
        <w:t>8</w:t>
      </w:r>
      <w:r w:rsidRPr="001D43D9">
        <w:rPr>
          <w:lang w:val="de-DE"/>
        </w:rPr>
        <w:t xml:space="preserve">: </w:t>
      </w:r>
      <w:r w:rsidRPr="001D43D9">
        <w:rPr>
          <w:lang w:val="de-DE"/>
        </w:rPr>
        <w:tab/>
      </w:r>
      <w:r w:rsidR="009002E1">
        <w:rPr>
          <w:lang w:val="de-DE"/>
        </w:rPr>
        <w:t xml:space="preserve">Deklaratë mbi </w:t>
      </w:r>
      <w:r w:rsidR="00DF2FD5">
        <w:rPr>
          <w:lang w:val="de-DE"/>
        </w:rPr>
        <w:t>përmbushjen e K</w:t>
      </w:r>
      <w:r w:rsidR="00CD08C8" w:rsidRPr="00533706">
        <w:rPr>
          <w:lang w:val="de-DE"/>
        </w:rPr>
        <w:t xml:space="preserve">ritereve të </w:t>
      </w:r>
      <w:r w:rsidR="00DF2FD5">
        <w:rPr>
          <w:lang w:val="de-DE"/>
        </w:rPr>
        <w:t>P</w:t>
      </w:r>
      <w:r w:rsidR="00CD08C8" w:rsidRPr="00533706">
        <w:rPr>
          <w:lang w:val="de-DE"/>
        </w:rPr>
        <w:t>ërgjithshme</w:t>
      </w:r>
      <w:r w:rsidR="00AE3501" w:rsidRPr="00533706">
        <w:rPr>
          <w:lang w:val="de-DE"/>
        </w:rPr>
        <w:t xml:space="preserve"> </w:t>
      </w:r>
    </w:p>
    <w:p w:rsidR="004534C8" w:rsidRDefault="009C425A" w:rsidP="009C425A">
      <w:pPr>
        <w:autoSpaceDE w:val="0"/>
        <w:autoSpaceDN w:val="0"/>
        <w:adjustRightInd w:val="0"/>
        <w:ind w:left="1080" w:hanging="1080"/>
        <w:jc w:val="both"/>
        <w:rPr>
          <w:lang w:val="de-DE"/>
        </w:rPr>
      </w:pPr>
      <w:r w:rsidRPr="003B3D72">
        <w:rPr>
          <w:lang w:val="de-DE"/>
        </w:rPr>
        <w:t xml:space="preserve">Shtojca 8/1: </w:t>
      </w:r>
      <w:r w:rsidR="003D0FDD">
        <w:rPr>
          <w:lang w:val="de-DE"/>
        </w:rPr>
        <w:t xml:space="preserve"> </w:t>
      </w:r>
      <w:r w:rsidR="004534C8">
        <w:rPr>
          <w:lang w:val="de-DE"/>
        </w:rPr>
        <w:t xml:space="preserve">  </w:t>
      </w:r>
      <w:r w:rsidRPr="003B3D72">
        <w:rPr>
          <w:lang w:val="de-DE"/>
        </w:rPr>
        <w:t xml:space="preserve">Deklaratë mbi garantimin e zbatueshmërisë së dispozitave </w:t>
      </w:r>
      <w:r w:rsidR="003B3D72" w:rsidRPr="003B3D72">
        <w:rPr>
          <w:lang w:val="de-DE"/>
        </w:rPr>
        <w:t>l</w:t>
      </w:r>
      <w:r w:rsidRPr="003B3D72">
        <w:rPr>
          <w:lang w:val="de-DE"/>
        </w:rPr>
        <w:t>igjore në ma</w:t>
      </w:r>
      <w:r w:rsidR="003B3D72" w:rsidRPr="003B3D72">
        <w:rPr>
          <w:lang w:val="de-DE"/>
        </w:rPr>
        <w:t>r</w:t>
      </w:r>
      <w:r w:rsidRPr="003B3D72">
        <w:rPr>
          <w:lang w:val="de-DE"/>
        </w:rPr>
        <w:t xml:space="preserve">rëdhëniet e </w:t>
      </w:r>
      <w:r w:rsidR="003B3D72" w:rsidRPr="003B3D72">
        <w:rPr>
          <w:lang w:val="de-DE"/>
        </w:rPr>
        <w:t xml:space="preserve"> </w:t>
      </w:r>
    </w:p>
    <w:p w:rsidR="009C425A" w:rsidRDefault="004534C8" w:rsidP="009C425A">
      <w:pPr>
        <w:autoSpaceDE w:val="0"/>
        <w:autoSpaceDN w:val="0"/>
        <w:adjustRightInd w:val="0"/>
        <w:ind w:left="1080" w:hanging="1080"/>
        <w:jc w:val="both"/>
        <w:rPr>
          <w:lang w:val="de-DE"/>
        </w:rPr>
      </w:pPr>
      <w:r>
        <w:rPr>
          <w:lang w:val="de-DE"/>
        </w:rPr>
        <w:t xml:space="preserve">                   </w:t>
      </w:r>
      <w:r w:rsidR="003D0FDD">
        <w:rPr>
          <w:lang w:val="de-DE"/>
        </w:rPr>
        <w:t xml:space="preserve"> </w:t>
      </w:r>
      <w:r>
        <w:rPr>
          <w:lang w:val="de-DE"/>
        </w:rPr>
        <w:t xml:space="preserve">   </w:t>
      </w:r>
      <w:r w:rsidR="009C425A" w:rsidRPr="003B3D72">
        <w:rPr>
          <w:lang w:val="de-DE"/>
        </w:rPr>
        <w:t>punës</w:t>
      </w:r>
    </w:p>
    <w:p w:rsidR="00C22166" w:rsidRDefault="009002E1" w:rsidP="00C22AD2">
      <w:pPr>
        <w:autoSpaceDE w:val="0"/>
        <w:autoSpaceDN w:val="0"/>
        <w:adjustRightInd w:val="0"/>
      </w:pPr>
      <w:r>
        <w:t>Shtojca</w:t>
      </w:r>
      <w:r w:rsidR="00EB1FCD">
        <w:t xml:space="preserve"> 9</w:t>
      </w:r>
      <w:r>
        <w:t xml:space="preserve">:  </w:t>
      </w:r>
      <w:r w:rsidR="00EB1FCD">
        <w:t xml:space="preserve">      </w:t>
      </w:r>
      <w:r w:rsidR="00C22166" w:rsidRPr="00C40FB2">
        <w:t>Specifikimet teknike</w:t>
      </w:r>
    </w:p>
    <w:p w:rsidR="00C22166" w:rsidRDefault="00C22AD2" w:rsidP="00C22AD2">
      <w:pPr>
        <w:autoSpaceDE w:val="0"/>
        <w:autoSpaceDN w:val="0"/>
        <w:adjustRightInd w:val="0"/>
      </w:pPr>
      <w:r w:rsidRPr="00C40FB2">
        <w:t xml:space="preserve">Shtojca </w:t>
      </w:r>
      <w:r w:rsidR="00DE6409" w:rsidRPr="00C40FB2">
        <w:t>1</w:t>
      </w:r>
      <w:r w:rsidR="00BF77BB">
        <w:t>0</w:t>
      </w:r>
      <w:r w:rsidRPr="00C40FB2">
        <w:t>:</w:t>
      </w:r>
      <w:r w:rsidRPr="00C40FB2">
        <w:tab/>
      </w:r>
      <w:r w:rsidR="00C22166" w:rsidRPr="00C40FB2">
        <w:t>Sh</w:t>
      </w:r>
      <w:r w:rsidR="008C3288">
        <w:t>ë</w:t>
      </w:r>
      <w:r w:rsidR="00C22166" w:rsidRPr="00C40FB2">
        <w:t>rbimet dhe grafiku i ekzekutimit</w:t>
      </w:r>
    </w:p>
    <w:p w:rsidR="00011239" w:rsidRPr="00A53E3F" w:rsidRDefault="00C22AD2" w:rsidP="00C22AD2">
      <w:pPr>
        <w:autoSpaceDE w:val="0"/>
        <w:autoSpaceDN w:val="0"/>
        <w:adjustRightInd w:val="0"/>
      </w:pPr>
      <w:r w:rsidRPr="001D43D9">
        <w:rPr>
          <w:lang w:val="de-DE"/>
        </w:rPr>
        <w:t xml:space="preserve">Shtojca </w:t>
      </w:r>
      <w:r w:rsidR="00DE6409" w:rsidRPr="001D43D9">
        <w:rPr>
          <w:lang w:val="de-DE"/>
        </w:rPr>
        <w:t>1</w:t>
      </w:r>
      <w:r w:rsidR="00BF77BB">
        <w:rPr>
          <w:lang w:val="de-DE"/>
        </w:rPr>
        <w:t>1</w:t>
      </w:r>
      <w:r w:rsidRPr="001D43D9">
        <w:rPr>
          <w:lang w:val="de-DE"/>
        </w:rPr>
        <w:t>:</w:t>
      </w:r>
      <w:r w:rsidRPr="001D43D9">
        <w:rPr>
          <w:lang w:val="de-DE"/>
        </w:rPr>
        <w:tab/>
      </w:r>
      <w:r w:rsidR="00C22166" w:rsidRPr="00C40FB2">
        <w:t>Termat e Referenc</w:t>
      </w:r>
      <w:r w:rsidR="008C3288">
        <w:t>ë</w:t>
      </w:r>
      <w:r w:rsidR="00C22166" w:rsidRPr="00C40FB2">
        <w:t>s</w:t>
      </w:r>
    </w:p>
    <w:p w:rsidR="00C22AD2" w:rsidRPr="00C40FB2" w:rsidRDefault="00C22AD2" w:rsidP="00C22AD2">
      <w:pPr>
        <w:autoSpaceDE w:val="0"/>
        <w:autoSpaceDN w:val="0"/>
        <w:adjustRightInd w:val="0"/>
      </w:pPr>
      <w:r w:rsidRPr="00C40FB2">
        <w:t xml:space="preserve">Shtojca </w:t>
      </w:r>
      <w:r w:rsidR="00DE6409" w:rsidRPr="00C40FB2">
        <w:t>1</w:t>
      </w:r>
      <w:r w:rsidR="00BF77BB">
        <w:t>2</w:t>
      </w:r>
      <w:r w:rsidRPr="00C40FB2">
        <w:t xml:space="preserve">: </w:t>
      </w:r>
      <w:r w:rsidRPr="00C40FB2">
        <w:tab/>
      </w:r>
      <w:r w:rsidR="00C22166" w:rsidRPr="00C40FB2">
        <w:t>Njoftim standar</w:t>
      </w:r>
      <w:r w:rsidR="00C4425F">
        <w:t>d</w:t>
      </w:r>
      <w:r w:rsidR="00C22166" w:rsidRPr="00C40FB2">
        <w:t xml:space="preserve"> p</w:t>
      </w:r>
      <w:r w:rsidR="008C3288">
        <w:t>ë</w:t>
      </w:r>
      <w:r w:rsidR="00C22166" w:rsidRPr="00C40FB2">
        <w:t xml:space="preserve">r kandidatin/ofertuesin e skualifikuar  </w:t>
      </w:r>
    </w:p>
    <w:p w:rsidR="009002E1" w:rsidRPr="007405A7" w:rsidRDefault="00C22AD2" w:rsidP="00533706">
      <w:pPr>
        <w:autoSpaceDE w:val="0"/>
        <w:autoSpaceDN w:val="0"/>
        <w:adjustRightInd w:val="0"/>
      </w:pPr>
      <w:r w:rsidRPr="007405A7">
        <w:t xml:space="preserve">Shtojca </w:t>
      </w:r>
      <w:r w:rsidR="00DE6409" w:rsidRPr="007405A7">
        <w:t>1</w:t>
      </w:r>
      <w:r w:rsidR="00BF77BB" w:rsidRPr="007405A7">
        <w:t>3</w:t>
      </w:r>
      <w:r w:rsidRPr="007405A7">
        <w:t xml:space="preserve">: </w:t>
      </w:r>
      <w:r w:rsidRPr="007405A7">
        <w:tab/>
      </w:r>
      <w:r w:rsidR="00C22166" w:rsidRPr="007405A7">
        <w:t xml:space="preserve">Formulari i Njoftimi të Fituesit </w:t>
      </w:r>
    </w:p>
    <w:p w:rsidR="00C22166" w:rsidRPr="001D43D9" w:rsidRDefault="00C22AD2" w:rsidP="00C22166">
      <w:pPr>
        <w:autoSpaceDE w:val="0"/>
        <w:autoSpaceDN w:val="0"/>
        <w:adjustRightInd w:val="0"/>
        <w:rPr>
          <w:lang w:val="de-DE"/>
        </w:rPr>
      </w:pPr>
      <w:r w:rsidRPr="00533706">
        <w:t xml:space="preserve">Shtojca </w:t>
      </w:r>
      <w:r w:rsidR="00DE6409" w:rsidRPr="00533706">
        <w:t>1</w:t>
      </w:r>
      <w:r w:rsidR="00BF77BB" w:rsidRPr="00533706">
        <w:t>4</w:t>
      </w:r>
      <w:r w:rsidRPr="00533706">
        <w:t xml:space="preserve">: </w:t>
      </w:r>
      <w:r w:rsidRPr="00533706">
        <w:tab/>
      </w:r>
      <w:r w:rsidR="00C22166" w:rsidRPr="001D43D9">
        <w:rPr>
          <w:lang w:val="de-DE"/>
        </w:rPr>
        <w:t>Kushtet e Përgjithshme të Kontratës</w:t>
      </w:r>
    </w:p>
    <w:p w:rsidR="00C22AD2" w:rsidRPr="00C22166" w:rsidRDefault="00C22AD2" w:rsidP="00C22AD2">
      <w:pPr>
        <w:autoSpaceDE w:val="0"/>
        <w:autoSpaceDN w:val="0"/>
        <w:adjustRightInd w:val="0"/>
        <w:rPr>
          <w:lang w:val="de-DE"/>
        </w:rPr>
      </w:pPr>
      <w:r w:rsidRPr="00533706">
        <w:rPr>
          <w:lang w:val="it-IT"/>
        </w:rPr>
        <w:t xml:space="preserve">Shtojca </w:t>
      </w:r>
      <w:r w:rsidR="00DE6409" w:rsidRPr="00533706">
        <w:rPr>
          <w:lang w:val="it-IT"/>
        </w:rPr>
        <w:t>1</w:t>
      </w:r>
      <w:r w:rsidR="00BF77BB" w:rsidRPr="00533706">
        <w:rPr>
          <w:lang w:val="it-IT"/>
        </w:rPr>
        <w:t>5</w:t>
      </w:r>
      <w:r w:rsidRPr="00533706">
        <w:rPr>
          <w:lang w:val="it-IT"/>
        </w:rPr>
        <w:t xml:space="preserve">: </w:t>
      </w:r>
      <w:r w:rsidRPr="00533706">
        <w:rPr>
          <w:lang w:val="it-IT"/>
        </w:rPr>
        <w:tab/>
      </w:r>
      <w:r w:rsidR="00C22166" w:rsidRPr="001D43D9">
        <w:rPr>
          <w:lang w:val="de-DE"/>
        </w:rPr>
        <w:t>Kushtet e Vecanta të Kontratës</w:t>
      </w:r>
    </w:p>
    <w:p w:rsidR="00C22AD2" w:rsidRDefault="009002E1" w:rsidP="00C22AD2">
      <w:pPr>
        <w:autoSpaceDE w:val="0"/>
        <w:autoSpaceDN w:val="0"/>
        <w:adjustRightInd w:val="0"/>
        <w:rPr>
          <w:lang w:val="de-DE"/>
        </w:rPr>
      </w:pPr>
      <w:r w:rsidRPr="00533706">
        <w:rPr>
          <w:lang w:val="de-DE"/>
        </w:rPr>
        <w:t xml:space="preserve">Shtojca </w:t>
      </w:r>
      <w:r w:rsidR="00DE6409" w:rsidRPr="00533706">
        <w:rPr>
          <w:lang w:val="de-DE"/>
        </w:rPr>
        <w:t>1</w:t>
      </w:r>
      <w:r w:rsidR="00BF77BB" w:rsidRPr="00533706">
        <w:rPr>
          <w:lang w:val="de-DE"/>
        </w:rPr>
        <w:t>6</w:t>
      </w:r>
      <w:r w:rsidR="00C22AD2" w:rsidRPr="00533706">
        <w:rPr>
          <w:lang w:val="de-DE"/>
        </w:rPr>
        <w:t xml:space="preserve">:   </w:t>
      </w:r>
      <w:r w:rsidR="00533706">
        <w:rPr>
          <w:lang w:val="de-DE"/>
        </w:rPr>
        <w:t xml:space="preserve">   </w:t>
      </w:r>
      <w:r w:rsidR="00C22166" w:rsidRPr="001D43D9">
        <w:rPr>
          <w:lang w:val="de-DE"/>
        </w:rPr>
        <w:t xml:space="preserve">Formulari i </w:t>
      </w:r>
      <w:r w:rsidR="008C3288">
        <w:rPr>
          <w:lang w:val="de-DE"/>
        </w:rPr>
        <w:t>Njoftimit të</w:t>
      </w:r>
      <w:r w:rsidR="00C22166" w:rsidRPr="001D43D9">
        <w:rPr>
          <w:lang w:val="de-DE"/>
        </w:rPr>
        <w:t xml:space="preserve"> Kontrat</w:t>
      </w:r>
      <w:r w:rsidR="008C3288">
        <w:rPr>
          <w:lang w:val="de-DE"/>
        </w:rPr>
        <w:t>ë</w:t>
      </w:r>
      <w:r w:rsidR="00C22166" w:rsidRPr="001D43D9">
        <w:rPr>
          <w:lang w:val="de-DE"/>
        </w:rPr>
        <w:t>s s</w:t>
      </w:r>
      <w:r w:rsidR="008C3288">
        <w:rPr>
          <w:lang w:val="de-DE"/>
        </w:rPr>
        <w:t>ë</w:t>
      </w:r>
      <w:r w:rsidR="00C22166" w:rsidRPr="001D43D9">
        <w:rPr>
          <w:lang w:val="de-DE"/>
        </w:rPr>
        <w:t xml:space="preserve"> N</w:t>
      </w:r>
      <w:r w:rsidR="008C3288">
        <w:rPr>
          <w:lang w:val="de-DE"/>
        </w:rPr>
        <w:t>ë</w:t>
      </w:r>
      <w:r w:rsidR="00C22166" w:rsidRPr="001D43D9">
        <w:rPr>
          <w:lang w:val="de-DE"/>
        </w:rPr>
        <w:t>nshkruar</w:t>
      </w:r>
    </w:p>
    <w:p w:rsidR="00C56321" w:rsidRDefault="005F252A" w:rsidP="005F252A">
      <w:pPr>
        <w:autoSpaceDE w:val="0"/>
        <w:autoSpaceDN w:val="0"/>
        <w:adjustRightInd w:val="0"/>
        <w:ind w:left="1440" w:hanging="1440"/>
        <w:jc w:val="both"/>
        <w:rPr>
          <w:lang w:val="de-DE"/>
        </w:rPr>
      </w:pPr>
      <w:r>
        <w:rPr>
          <w:lang w:val="de-DE"/>
        </w:rPr>
        <w:t xml:space="preserve">Shtojca </w:t>
      </w:r>
      <w:r w:rsidR="00DE6409">
        <w:rPr>
          <w:lang w:val="de-DE"/>
        </w:rPr>
        <w:t>1</w:t>
      </w:r>
      <w:r w:rsidR="00BF77BB">
        <w:rPr>
          <w:lang w:val="de-DE"/>
        </w:rPr>
        <w:t>7</w:t>
      </w:r>
      <w:r>
        <w:rPr>
          <w:lang w:val="de-DE"/>
        </w:rPr>
        <w:t>:</w:t>
      </w:r>
      <w:r w:rsidR="00BF77BB">
        <w:rPr>
          <w:lang w:val="de-DE"/>
        </w:rPr>
        <w:t xml:space="preserve">     </w:t>
      </w:r>
      <w:r w:rsidR="00533706">
        <w:rPr>
          <w:lang w:val="de-DE"/>
        </w:rPr>
        <w:t xml:space="preserve"> </w:t>
      </w:r>
      <w:r w:rsidRPr="00105C4F">
        <w:rPr>
          <w:lang w:val="de-DE"/>
        </w:rPr>
        <w:t>Formulari i Njoftimit t</w:t>
      </w:r>
      <w:r>
        <w:rPr>
          <w:lang w:val="de-DE"/>
        </w:rPr>
        <w:t>ë</w:t>
      </w:r>
      <w:r w:rsidRPr="00105C4F">
        <w:rPr>
          <w:lang w:val="de-DE"/>
        </w:rPr>
        <w:t xml:space="preserve"> Kontrat</w:t>
      </w:r>
      <w:r>
        <w:rPr>
          <w:lang w:val="de-DE"/>
        </w:rPr>
        <w:t>ë</w:t>
      </w:r>
      <w:r w:rsidRPr="00105C4F">
        <w:rPr>
          <w:lang w:val="de-DE"/>
        </w:rPr>
        <w:t>s s</w:t>
      </w:r>
      <w:r>
        <w:rPr>
          <w:lang w:val="de-DE"/>
        </w:rPr>
        <w:t>ë</w:t>
      </w:r>
      <w:r w:rsidRPr="00105C4F">
        <w:rPr>
          <w:lang w:val="de-DE"/>
        </w:rPr>
        <w:t xml:space="preserve"> N</w:t>
      </w:r>
      <w:r>
        <w:rPr>
          <w:lang w:val="de-DE"/>
        </w:rPr>
        <w:t>ë</w:t>
      </w:r>
      <w:r w:rsidRPr="00105C4F">
        <w:rPr>
          <w:lang w:val="de-DE"/>
        </w:rPr>
        <w:t>nshkruar</w:t>
      </w:r>
      <w:r>
        <w:rPr>
          <w:lang w:val="de-DE"/>
        </w:rPr>
        <w:t xml:space="preserve"> për publikim në Buletinin e</w:t>
      </w:r>
    </w:p>
    <w:p w:rsidR="005F252A" w:rsidRPr="00C22166" w:rsidRDefault="005F252A" w:rsidP="005F252A">
      <w:pPr>
        <w:autoSpaceDE w:val="0"/>
        <w:autoSpaceDN w:val="0"/>
        <w:adjustRightInd w:val="0"/>
        <w:ind w:left="1440" w:hanging="1440"/>
        <w:jc w:val="both"/>
        <w:rPr>
          <w:lang w:val="de-DE"/>
        </w:rPr>
      </w:pPr>
      <w:r>
        <w:rPr>
          <w:lang w:val="de-DE"/>
        </w:rPr>
        <w:t xml:space="preserve"> </w:t>
      </w:r>
      <w:r w:rsidR="004820C4">
        <w:rPr>
          <w:lang w:val="de-DE"/>
        </w:rPr>
        <w:t xml:space="preserve">  </w:t>
      </w:r>
      <w:r w:rsidR="00C56321">
        <w:rPr>
          <w:lang w:val="de-DE"/>
        </w:rPr>
        <w:t xml:space="preserve">                     </w:t>
      </w:r>
      <w:r>
        <w:rPr>
          <w:lang w:val="de-DE"/>
        </w:rPr>
        <w:t>Njoftimeve Publike</w:t>
      </w:r>
    </w:p>
    <w:p w:rsidR="00C22AD2" w:rsidRPr="00533706" w:rsidRDefault="00C22AD2" w:rsidP="00C22AD2">
      <w:pPr>
        <w:autoSpaceDE w:val="0"/>
        <w:autoSpaceDN w:val="0"/>
        <w:adjustRightInd w:val="0"/>
        <w:rPr>
          <w:lang w:val="de-DE"/>
        </w:rPr>
      </w:pPr>
      <w:r w:rsidRPr="00533706">
        <w:rPr>
          <w:lang w:val="de-DE"/>
        </w:rPr>
        <w:t xml:space="preserve">Shtojca </w:t>
      </w:r>
      <w:r w:rsidR="00BF77BB" w:rsidRPr="00533706">
        <w:rPr>
          <w:lang w:val="de-DE"/>
        </w:rPr>
        <w:t>18</w:t>
      </w:r>
      <w:r w:rsidRPr="00533706">
        <w:rPr>
          <w:lang w:val="de-DE"/>
        </w:rPr>
        <w:t xml:space="preserve">:   </w:t>
      </w:r>
      <w:r w:rsidR="00533706" w:rsidRPr="00533706">
        <w:rPr>
          <w:lang w:val="de-DE"/>
        </w:rPr>
        <w:t xml:space="preserve">   </w:t>
      </w:r>
      <w:r w:rsidR="00C22166" w:rsidRPr="00533706">
        <w:rPr>
          <w:lang w:val="de-DE"/>
        </w:rPr>
        <w:t>Formulari i Sigurimit të Kontratës</w:t>
      </w:r>
    </w:p>
    <w:p w:rsidR="00A53E3F" w:rsidRPr="00533706" w:rsidRDefault="00BF77BB" w:rsidP="00A53E3F">
      <w:pPr>
        <w:autoSpaceDE w:val="0"/>
        <w:autoSpaceDN w:val="0"/>
        <w:adjustRightInd w:val="0"/>
        <w:rPr>
          <w:highlight w:val="yellow"/>
          <w:lang w:val="de-DE"/>
        </w:rPr>
      </w:pPr>
      <w:r>
        <w:rPr>
          <w:lang w:val="de-DE"/>
        </w:rPr>
        <w:t>Shtojca 19</w:t>
      </w:r>
      <w:r w:rsidR="001D1E9F">
        <w:rPr>
          <w:lang w:val="de-DE"/>
        </w:rPr>
        <w:t xml:space="preserve"> </w:t>
      </w:r>
      <w:r w:rsidR="00533706">
        <w:rPr>
          <w:lang w:val="de-DE"/>
        </w:rPr>
        <w:t xml:space="preserve">     </w:t>
      </w:r>
      <w:r w:rsidR="001D1E9F">
        <w:rPr>
          <w:lang w:val="de-DE"/>
        </w:rPr>
        <w:t>Formulari i anulimit të procedurës</w:t>
      </w:r>
    </w:p>
    <w:p w:rsidR="00A53E3F" w:rsidRPr="00533706" w:rsidRDefault="00A53E3F" w:rsidP="00C22166">
      <w:pPr>
        <w:autoSpaceDE w:val="0"/>
        <w:autoSpaceDN w:val="0"/>
        <w:adjustRightInd w:val="0"/>
        <w:rPr>
          <w:lang w:val="de-DE"/>
        </w:rPr>
      </w:pPr>
    </w:p>
    <w:p w:rsidR="005F252A" w:rsidRDefault="005F252A" w:rsidP="00EF3427">
      <w:pPr>
        <w:autoSpaceDE w:val="0"/>
        <w:autoSpaceDN w:val="0"/>
        <w:adjustRightInd w:val="0"/>
        <w:rPr>
          <w:lang w:val="de-DE"/>
        </w:rPr>
      </w:pPr>
    </w:p>
    <w:p w:rsidR="00F2167E" w:rsidRDefault="00F2167E" w:rsidP="00EF3427">
      <w:pPr>
        <w:autoSpaceDE w:val="0"/>
        <w:autoSpaceDN w:val="0"/>
        <w:adjustRightInd w:val="0"/>
        <w:rPr>
          <w:b/>
          <w:lang w:val="da-DK"/>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F6223A" w:rsidRDefault="00F6223A" w:rsidP="00F141EE">
      <w:pPr>
        <w:autoSpaceDE w:val="0"/>
        <w:autoSpaceDN w:val="0"/>
        <w:adjustRightInd w:val="0"/>
        <w:rPr>
          <w:b/>
          <w:lang w:val="de-DE"/>
        </w:rPr>
      </w:pPr>
    </w:p>
    <w:p w:rsidR="00F6223A" w:rsidRDefault="00F6223A"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B85981" w:rsidRDefault="00B85981" w:rsidP="00F141EE">
      <w:pPr>
        <w:autoSpaceDE w:val="0"/>
        <w:autoSpaceDN w:val="0"/>
        <w:adjustRightInd w:val="0"/>
        <w:rPr>
          <w:b/>
          <w:lang w:val="de-DE"/>
        </w:rPr>
      </w:pPr>
    </w:p>
    <w:p w:rsidR="00B85981" w:rsidRDefault="00B85981" w:rsidP="00F141EE">
      <w:pPr>
        <w:autoSpaceDE w:val="0"/>
        <w:autoSpaceDN w:val="0"/>
        <w:adjustRightInd w:val="0"/>
        <w:rPr>
          <w:b/>
          <w:lang w:val="de-DE"/>
        </w:rPr>
      </w:pPr>
    </w:p>
    <w:p w:rsidR="00B85981" w:rsidRDefault="00B85981" w:rsidP="00F141EE">
      <w:pPr>
        <w:autoSpaceDE w:val="0"/>
        <w:autoSpaceDN w:val="0"/>
        <w:adjustRightInd w:val="0"/>
        <w:rPr>
          <w:b/>
          <w:lang w:val="de-DE"/>
        </w:rPr>
      </w:pPr>
    </w:p>
    <w:p w:rsidR="00B85981" w:rsidRDefault="00B85981" w:rsidP="00F141EE">
      <w:pPr>
        <w:autoSpaceDE w:val="0"/>
        <w:autoSpaceDN w:val="0"/>
        <w:adjustRightInd w:val="0"/>
        <w:rPr>
          <w:b/>
          <w:lang w:val="de-DE"/>
        </w:rPr>
      </w:pPr>
    </w:p>
    <w:p w:rsidR="00B85981" w:rsidRDefault="00B85981" w:rsidP="00F141EE">
      <w:pPr>
        <w:autoSpaceDE w:val="0"/>
        <w:autoSpaceDN w:val="0"/>
        <w:adjustRightInd w:val="0"/>
        <w:rPr>
          <w:b/>
          <w:lang w:val="de-DE"/>
        </w:rPr>
      </w:pPr>
    </w:p>
    <w:p w:rsidR="00B85981" w:rsidRDefault="00B85981" w:rsidP="00F141EE">
      <w:pPr>
        <w:autoSpaceDE w:val="0"/>
        <w:autoSpaceDN w:val="0"/>
        <w:adjustRightInd w:val="0"/>
        <w:rPr>
          <w:b/>
          <w:lang w:val="de-DE"/>
        </w:rPr>
      </w:pPr>
    </w:p>
    <w:p w:rsidR="003B3D72" w:rsidRDefault="003B3D72" w:rsidP="00F141EE">
      <w:pPr>
        <w:autoSpaceDE w:val="0"/>
        <w:autoSpaceDN w:val="0"/>
        <w:adjustRightInd w:val="0"/>
        <w:rPr>
          <w:b/>
          <w:lang w:val="de-DE"/>
        </w:rPr>
      </w:pPr>
    </w:p>
    <w:p w:rsidR="00F141EE" w:rsidRPr="00533706" w:rsidRDefault="00F141EE" w:rsidP="00F141EE">
      <w:pPr>
        <w:autoSpaceDE w:val="0"/>
        <w:autoSpaceDN w:val="0"/>
        <w:adjustRightInd w:val="0"/>
        <w:rPr>
          <w:b/>
          <w:lang w:val="de-DE"/>
        </w:rPr>
      </w:pPr>
      <w:r w:rsidRPr="00533706">
        <w:rPr>
          <w:b/>
          <w:lang w:val="de-DE"/>
        </w:rPr>
        <w:t xml:space="preserve">Shtojca </w:t>
      </w:r>
      <w:r w:rsidR="004E7F44" w:rsidRPr="00533706">
        <w:rPr>
          <w:b/>
          <w:lang w:val="de-DE"/>
        </w:rPr>
        <w:t>1</w:t>
      </w:r>
    </w:p>
    <w:p w:rsidR="00F141EE" w:rsidRPr="00533706" w:rsidRDefault="00F141EE" w:rsidP="00F141EE">
      <w:pPr>
        <w:pStyle w:val="NormalWeb"/>
        <w:spacing w:before="0" w:beforeAutospacing="0" w:after="80" w:afterAutospacing="0"/>
        <w:jc w:val="center"/>
        <w:rPr>
          <w:b/>
          <w:bCs/>
          <w:lang w:val="de-DE"/>
        </w:rPr>
      </w:pPr>
    </w:p>
    <w:p w:rsidR="009C0C7E" w:rsidRPr="00C42BF3" w:rsidRDefault="009C0C7E" w:rsidP="009C0C7E">
      <w:pPr>
        <w:pStyle w:val="NormalWeb"/>
        <w:spacing w:before="0" w:beforeAutospacing="0" w:after="80" w:afterAutospacing="0"/>
        <w:jc w:val="center"/>
        <w:rPr>
          <w:bCs/>
          <w:i/>
          <w:lang w:val="da-DK"/>
        </w:rPr>
      </w:pPr>
      <w:r w:rsidRPr="00C42BF3">
        <w:rPr>
          <w:bCs/>
          <w:i/>
          <w:lang w:val="da-DK"/>
        </w:rPr>
        <w:t>(Shtojc</w:t>
      </w:r>
      <w:r>
        <w:rPr>
          <w:bCs/>
          <w:i/>
          <w:lang w:val="da-DK"/>
        </w:rPr>
        <w:t>ë</w:t>
      </w:r>
      <w:r w:rsidRPr="00C42BF3">
        <w:rPr>
          <w:bCs/>
          <w:i/>
          <w:lang w:val="da-DK"/>
        </w:rPr>
        <w:t xml:space="preserve"> p</w:t>
      </w:r>
      <w:r>
        <w:rPr>
          <w:bCs/>
          <w:i/>
          <w:lang w:val="da-DK"/>
        </w:rPr>
        <w:t>ë</w:t>
      </w:r>
      <w:r w:rsidRPr="00C42BF3">
        <w:rPr>
          <w:bCs/>
          <w:i/>
          <w:lang w:val="da-DK"/>
        </w:rPr>
        <w:t>r t</w:t>
      </w:r>
      <w:r>
        <w:rPr>
          <w:bCs/>
          <w:i/>
          <w:lang w:val="da-DK"/>
        </w:rPr>
        <w:t>’</w:t>
      </w:r>
      <w:r w:rsidRPr="00C42BF3">
        <w:rPr>
          <w:bCs/>
          <w:i/>
          <w:lang w:val="da-DK"/>
        </w:rPr>
        <w:t>u plot</w:t>
      </w:r>
      <w:r>
        <w:rPr>
          <w:bCs/>
          <w:i/>
          <w:lang w:val="da-DK"/>
        </w:rPr>
        <w:t>ë</w:t>
      </w:r>
      <w:r w:rsidRPr="00C42BF3">
        <w:rPr>
          <w:bCs/>
          <w:i/>
          <w:lang w:val="da-DK"/>
        </w:rPr>
        <w:t>suar nga autoriteti kontraktor)</w:t>
      </w:r>
    </w:p>
    <w:p w:rsidR="00F141EE" w:rsidRPr="001C32B1" w:rsidRDefault="00F141EE" w:rsidP="00F141EE">
      <w:pPr>
        <w:pStyle w:val="NormalWeb"/>
        <w:spacing w:before="0" w:beforeAutospacing="0" w:after="80" w:afterAutospacing="0"/>
        <w:jc w:val="center"/>
        <w:rPr>
          <w:b/>
          <w:bCs/>
          <w:lang w:val="da-DK"/>
        </w:rPr>
      </w:pPr>
    </w:p>
    <w:p w:rsidR="00F141EE" w:rsidRPr="001C32B1" w:rsidRDefault="004E7F44" w:rsidP="00F141EE">
      <w:pPr>
        <w:pStyle w:val="NormalWeb"/>
        <w:spacing w:before="0" w:beforeAutospacing="0" w:after="80" w:afterAutospacing="0"/>
        <w:jc w:val="center"/>
        <w:rPr>
          <w:b/>
          <w:bCs/>
          <w:lang w:val="da-DK"/>
        </w:rPr>
      </w:pPr>
      <w:r>
        <w:rPr>
          <w:b/>
          <w:bCs/>
          <w:lang w:val="da-DK"/>
        </w:rPr>
        <w:t>FORMULARI I FTESËS PËR PJESËMARRJE</w:t>
      </w:r>
    </w:p>
    <w:p w:rsidR="00F141EE" w:rsidRPr="001C32B1" w:rsidRDefault="00F141EE" w:rsidP="00F141EE">
      <w:pPr>
        <w:pStyle w:val="NormalWeb"/>
        <w:spacing w:before="0" w:beforeAutospacing="0" w:after="80" w:afterAutospacing="0"/>
        <w:jc w:val="center"/>
        <w:rPr>
          <w:bCs/>
          <w:i/>
          <w:lang w:val="da-DK"/>
        </w:rPr>
      </w:pPr>
      <w:r w:rsidRPr="001C32B1">
        <w:rPr>
          <w:bCs/>
          <w:i/>
          <w:lang w:val="da-DK"/>
        </w:rPr>
        <w:t xml:space="preserve">(Vetëm për kandidatët e përzgjedhur </w:t>
      </w:r>
      <w:r w:rsidR="009473A2">
        <w:rPr>
          <w:bCs/>
          <w:i/>
          <w:lang w:val="da-DK"/>
        </w:rPr>
        <w:t>në</w:t>
      </w:r>
      <w:r>
        <w:rPr>
          <w:bCs/>
          <w:i/>
          <w:lang w:val="da-DK"/>
        </w:rPr>
        <w:t xml:space="preserve"> faz</w:t>
      </w:r>
      <w:r w:rsidR="009473A2">
        <w:rPr>
          <w:bCs/>
          <w:i/>
          <w:lang w:val="da-DK"/>
        </w:rPr>
        <w:t>ën</w:t>
      </w:r>
      <w:r>
        <w:rPr>
          <w:bCs/>
          <w:i/>
          <w:lang w:val="da-DK"/>
        </w:rPr>
        <w:t xml:space="preserve"> e II</w:t>
      </w:r>
      <w:r w:rsidRPr="001C32B1">
        <w:rPr>
          <w:bCs/>
          <w:i/>
          <w:lang w:val="da-DK"/>
        </w:rPr>
        <w:t>)</w:t>
      </w:r>
    </w:p>
    <w:p w:rsidR="00F141EE" w:rsidRPr="001C32B1" w:rsidRDefault="00F141EE" w:rsidP="00F141EE">
      <w:pPr>
        <w:pStyle w:val="NormalWeb"/>
        <w:spacing w:before="0" w:beforeAutospacing="0" w:after="80" w:afterAutospacing="0"/>
        <w:jc w:val="center"/>
        <w:rPr>
          <w:bCs/>
          <w:i/>
          <w:lang w:val="da-DK"/>
        </w:rPr>
      </w:pPr>
    </w:p>
    <w:p w:rsidR="00F141EE" w:rsidRPr="00533706" w:rsidRDefault="00F141EE" w:rsidP="00F141EE">
      <w:pPr>
        <w:pStyle w:val="NormalWeb"/>
        <w:spacing w:before="0" w:beforeAutospacing="0" w:after="80" w:afterAutospacing="0"/>
        <w:rPr>
          <w:b/>
          <w:bCs/>
          <w:lang w:val="da-DK"/>
        </w:rPr>
      </w:pPr>
      <w:r w:rsidRPr="00533706">
        <w:rPr>
          <w:b/>
          <w:bCs/>
          <w:lang w:val="da-DK"/>
        </w:rPr>
        <w:t>[Data]</w:t>
      </w:r>
    </w:p>
    <w:p w:rsidR="00011239" w:rsidRDefault="00011239" w:rsidP="00F141EE">
      <w:pPr>
        <w:pStyle w:val="NormalWeb"/>
        <w:spacing w:before="0" w:beforeAutospacing="0" w:after="80" w:afterAutospacing="0"/>
        <w:jc w:val="both"/>
        <w:rPr>
          <w:bCs/>
          <w:lang w:val="de-DE"/>
        </w:rPr>
      </w:pPr>
    </w:p>
    <w:p w:rsidR="00F141EE" w:rsidRPr="001D43D9" w:rsidRDefault="00F141EE" w:rsidP="00F141EE">
      <w:pPr>
        <w:pStyle w:val="NormalWeb"/>
        <w:spacing w:before="0" w:beforeAutospacing="0" w:after="80" w:afterAutospacing="0"/>
        <w:jc w:val="both"/>
        <w:rPr>
          <w:bCs/>
          <w:lang w:val="de-DE"/>
        </w:rPr>
      </w:pPr>
      <w:r w:rsidRPr="00011239">
        <w:rPr>
          <w:b/>
          <w:bCs/>
          <w:lang w:val="de-DE"/>
        </w:rPr>
        <w:t>Për :</w:t>
      </w:r>
      <w:r w:rsidRPr="001D43D9">
        <w:rPr>
          <w:bCs/>
          <w:lang w:val="de-DE"/>
        </w:rPr>
        <w:t xml:space="preserve"> </w:t>
      </w:r>
      <w:r w:rsidRPr="001D43D9">
        <w:rPr>
          <w:bCs/>
          <w:i/>
          <w:lang w:val="de-DE"/>
        </w:rPr>
        <w:t>[Emri dhe adresa e ofertuesit të përzgjedhur]</w:t>
      </w:r>
    </w:p>
    <w:p w:rsidR="00A53E3F" w:rsidRDefault="00A53E3F" w:rsidP="00F141EE">
      <w:pPr>
        <w:pStyle w:val="NormalWeb"/>
        <w:spacing w:before="0" w:beforeAutospacing="0" w:after="80" w:afterAutospacing="0"/>
        <w:jc w:val="both"/>
        <w:rPr>
          <w:bCs/>
          <w:lang w:val="de-DE"/>
        </w:rPr>
      </w:pPr>
      <w:r>
        <w:rPr>
          <w:bCs/>
          <w:lang w:val="de-DE"/>
        </w:rPr>
        <w:t>____________________________________________</w:t>
      </w:r>
    </w:p>
    <w:p w:rsidR="00F141EE" w:rsidRPr="00533706" w:rsidRDefault="00F141EE" w:rsidP="00F141EE">
      <w:pPr>
        <w:pStyle w:val="NormalWeb"/>
        <w:spacing w:before="0" w:beforeAutospacing="0" w:after="80" w:afterAutospacing="0"/>
        <w:jc w:val="both"/>
        <w:rPr>
          <w:lang w:val="de-DE"/>
        </w:rPr>
      </w:pPr>
      <w:r w:rsidRPr="00533706">
        <w:rPr>
          <w:b/>
          <w:lang w:val="de-DE"/>
        </w:rPr>
        <w:t>Procedura e Prokurimit</w:t>
      </w:r>
      <w:r w:rsidRPr="00533706">
        <w:rPr>
          <w:lang w:val="de-DE"/>
        </w:rPr>
        <w:t>: ______________________________</w:t>
      </w:r>
    </w:p>
    <w:p w:rsidR="00F141EE" w:rsidRPr="00533706" w:rsidRDefault="00F141EE" w:rsidP="00F141EE">
      <w:pPr>
        <w:pStyle w:val="NormalWeb"/>
        <w:spacing w:before="0" w:beforeAutospacing="0" w:after="80" w:afterAutospacing="0"/>
        <w:jc w:val="both"/>
        <w:rPr>
          <w:lang w:val="de-DE"/>
        </w:rPr>
      </w:pPr>
    </w:p>
    <w:p w:rsidR="00F141EE" w:rsidRPr="00533706" w:rsidRDefault="00F141EE" w:rsidP="00F141EE">
      <w:pPr>
        <w:spacing w:after="80"/>
        <w:jc w:val="both"/>
        <w:rPr>
          <w:lang w:val="de-DE"/>
        </w:rPr>
      </w:pPr>
      <w:r w:rsidRPr="00533706">
        <w:rPr>
          <w:lang w:val="de-DE"/>
        </w:rPr>
        <w:t xml:space="preserve">Duke iu referuar procedurës së lartpërmendur, ju </w:t>
      </w:r>
      <w:r w:rsidR="004E7F44" w:rsidRPr="00533706">
        <w:rPr>
          <w:lang w:val="de-DE"/>
        </w:rPr>
        <w:t xml:space="preserve">ftojmë për të marrë </w:t>
      </w:r>
      <w:r w:rsidR="009C0C7E" w:rsidRPr="00533706">
        <w:rPr>
          <w:lang w:val="de-DE"/>
        </w:rPr>
        <w:t xml:space="preserve"> </w:t>
      </w:r>
      <w:r w:rsidRPr="00533706">
        <w:rPr>
          <w:lang w:val="de-DE"/>
        </w:rPr>
        <w:t xml:space="preserve">në këtë </w:t>
      </w:r>
      <w:r w:rsidR="004E7F44" w:rsidRPr="00533706">
        <w:rPr>
          <w:lang w:val="de-DE"/>
        </w:rPr>
        <w:t>procedurë.</w:t>
      </w:r>
    </w:p>
    <w:p w:rsidR="00F141EE" w:rsidRPr="00533706" w:rsidRDefault="00F141EE" w:rsidP="00F141EE">
      <w:pPr>
        <w:spacing w:after="80"/>
        <w:jc w:val="both"/>
        <w:rPr>
          <w:lang w:val="de-DE"/>
        </w:rPr>
      </w:pPr>
    </w:p>
    <w:p w:rsidR="00F141EE" w:rsidRPr="00533706" w:rsidRDefault="00F141EE" w:rsidP="00F141EE">
      <w:pPr>
        <w:pStyle w:val="SLparagraph"/>
        <w:numPr>
          <w:ilvl w:val="0"/>
          <w:numId w:val="0"/>
        </w:numPr>
        <w:spacing w:after="80"/>
        <w:jc w:val="both"/>
        <w:rPr>
          <w:bCs/>
          <w:lang w:val="de-DE"/>
        </w:rPr>
      </w:pPr>
      <w:r w:rsidRPr="00533706">
        <w:rPr>
          <w:bCs/>
          <w:lang w:val="de-DE"/>
        </w:rPr>
        <w:t xml:space="preserve">Rrjedhimisht, jeni i lutur të paraqisni pranë </w:t>
      </w:r>
      <w:r w:rsidRPr="00533706">
        <w:rPr>
          <w:bCs/>
          <w:i/>
          <w:lang w:val="de-DE"/>
        </w:rPr>
        <w:t>[këtij autoriteti kontraktor]</w:t>
      </w:r>
      <w:r w:rsidRPr="00533706">
        <w:rPr>
          <w:bCs/>
          <w:lang w:val="de-DE"/>
        </w:rPr>
        <w:t xml:space="preserve"> </w:t>
      </w:r>
    </w:p>
    <w:p w:rsidR="00F141EE" w:rsidRPr="00533706" w:rsidRDefault="00F141EE" w:rsidP="00F141EE">
      <w:pPr>
        <w:spacing w:after="80"/>
        <w:rPr>
          <w:bCs/>
          <w:lang w:val="de-DE"/>
        </w:rPr>
      </w:pPr>
    </w:p>
    <w:p w:rsidR="00F141EE" w:rsidRPr="001D43D9" w:rsidRDefault="00F141EE" w:rsidP="00F141EE">
      <w:pPr>
        <w:spacing w:after="80"/>
        <w:rPr>
          <w:bCs/>
          <w:lang w:val="de-DE"/>
        </w:rPr>
      </w:pPr>
      <w:r w:rsidRPr="001D43D9">
        <w:rPr>
          <w:bCs/>
          <w:lang w:val="de-DE"/>
        </w:rPr>
        <w:t xml:space="preserve">Emri </w:t>
      </w:r>
      <w:r w:rsidRPr="001D43D9">
        <w:rPr>
          <w:bCs/>
          <w:lang w:val="de-DE"/>
        </w:rPr>
        <w:tab/>
      </w:r>
      <w:r w:rsidRPr="001D43D9">
        <w:rPr>
          <w:bCs/>
          <w:lang w:val="de-DE"/>
        </w:rPr>
        <w:tab/>
        <w:t>___________________________________________</w:t>
      </w:r>
    </w:p>
    <w:p w:rsidR="00F141EE" w:rsidRPr="00533706" w:rsidRDefault="00F141EE" w:rsidP="00ED588C">
      <w:pPr>
        <w:spacing w:after="80"/>
        <w:rPr>
          <w:lang w:val="it-IT"/>
        </w:rPr>
      </w:pPr>
      <w:r w:rsidRPr="001D43D9">
        <w:rPr>
          <w:bCs/>
          <w:lang w:val="de-DE"/>
        </w:rPr>
        <w:t>Adresa</w:t>
      </w:r>
      <w:r w:rsidRPr="001D43D9">
        <w:rPr>
          <w:bCs/>
          <w:lang w:val="de-DE"/>
        </w:rPr>
        <w:tab/>
      </w:r>
      <w:r w:rsidRPr="001D43D9">
        <w:rPr>
          <w:bCs/>
          <w:lang w:val="de-DE"/>
        </w:rPr>
        <w:tab/>
        <w:t>___________________________________________</w:t>
      </w:r>
    </w:p>
    <w:p w:rsidR="00F141EE" w:rsidRPr="00533706" w:rsidRDefault="00F141EE" w:rsidP="00F141EE">
      <w:pPr>
        <w:pStyle w:val="SLparagraph"/>
        <w:numPr>
          <w:ilvl w:val="0"/>
          <w:numId w:val="0"/>
        </w:numPr>
        <w:spacing w:after="80"/>
        <w:jc w:val="both"/>
        <w:rPr>
          <w:lang w:val="it-IT"/>
        </w:rPr>
      </w:pPr>
      <w:r w:rsidRPr="00533706">
        <w:rPr>
          <w:bCs/>
          <w:lang w:val="it-IT"/>
        </w:rPr>
        <w:t>ofertën tuaj, duke marrë parasysh se:</w:t>
      </w:r>
    </w:p>
    <w:p w:rsidR="00F141EE" w:rsidRPr="00533706" w:rsidRDefault="00F141EE" w:rsidP="00F141EE">
      <w:pPr>
        <w:pStyle w:val="SLparagraph"/>
        <w:numPr>
          <w:ilvl w:val="0"/>
          <w:numId w:val="0"/>
        </w:numPr>
        <w:spacing w:after="80"/>
        <w:jc w:val="both"/>
        <w:rPr>
          <w:bCs/>
          <w:lang w:val="it-IT"/>
        </w:rPr>
      </w:pPr>
    </w:p>
    <w:p w:rsidR="00F141EE" w:rsidRPr="00533706" w:rsidRDefault="00F141EE" w:rsidP="00F141EE">
      <w:pPr>
        <w:pStyle w:val="SLparagraph"/>
        <w:numPr>
          <w:ilvl w:val="0"/>
          <w:numId w:val="0"/>
        </w:numPr>
        <w:spacing w:after="80"/>
        <w:jc w:val="both"/>
        <w:rPr>
          <w:b/>
          <w:i/>
          <w:lang w:val="it-IT"/>
        </w:rPr>
      </w:pPr>
      <w:r w:rsidRPr="00533706">
        <w:rPr>
          <w:b/>
          <w:lang w:val="it-IT"/>
        </w:rPr>
        <w:t xml:space="preserve">Afati kohor për dorëzimin e ofertave është </w:t>
      </w:r>
      <w:r w:rsidRPr="00533706">
        <w:rPr>
          <w:b/>
          <w:bCs/>
          <w:lang w:val="it-IT"/>
        </w:rPr>
        <w:t>:</w:t>
      </w:r>
    </w:p>
    <w:p w:rsidR="00F141EE" w:rsidRPr="001C32B1" w:rsidRDefault="00F141EE" w:rsidP="00F141EE">
      <w:pPr>
        <w:pStyle w:val="Rub4"/>
        <w:spacing w:before="120" w:after="120"/>
        <w:outlineLvl w:val="0"/>
        <w:rPr>
          <w:i w:val="0"/>
          <w:sz w:val="24"/>
          <w:szCs w:val="24"/>
          <w:lang w:val="it-IT"/>
        </w:rPr>
      </w:pPr>
      <w:r w:rsidRPr="001C32B1">
        <w:rPr>
          <w:i w:val="0"/>
          <w:sz w:val="24"/>
          <w:szCs w:val="24"/>
          <w:lang w:val="it-IT"/>
        </w:rPr>
        <w:t>Data, ora dhe adresa</w:t>
      </w:r>
    </w:p>
    <w:p w:rsidR="00F141EE" w:rsidRPr="001C32B1" w:rsidRDefault="00F141EE" w:rsidP="00F141EE">
      <w:pPr>
        <w:tabs>
          <w:tab w:val="left" w:pos="5529"/>
          <w:tab w:val="right" w:leader="underscore" w:pos="9072"/>
        </w:tabs>
        <w:ind w:left="426"/>
        <w:rPr>
          <w:lang w:val="it-IT"/>
        </w:rPr>
      </w:pPr>
      <w:r w:rsidRPr="001C32B1">
        <w:rPr>
          <w:lang w:val="it-IT"/>
        </w:rPr>
        <w:t xml:space="preserve">Data   </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sym w:font="Courier New" w:char="007F"/>
      </w:r>
      <w:r w:rsidRPr="001C32B1">
        <w:sym w:font="Courier New" w:char="007F"/>
      </w:r>
      <w:r w:rsidRPr="001C32B1">
        <w:rPr>
          <w:lang w:val="it-IT"/>
        </w:rPr>
        <w:t xml:space="preserve">  </w:t>
      </w:r>
      <w:r w:rsidRPr="001C32B1">
        <w:rPr>
          <w:i/>
          <w:lang w:val="it-IT"/>
        </w:rPr>
        <w:t>(dd/mm/vvvv)</w:t>
      </w:r>
      <w:r w:rsidRPr="001C32B1">
        <w:rPr>
          <w:lang w:val="it-IT"/>
        </w:rPr>
        <w:tab/>
        <w:t xml:space="preserve">Ora: </w:t>
      </w:r>
      <w:r w:rsidRPr="001C32B1">
        <w:rPr>
          <w:lang w:val="it-IT"/>
        </w:rPr>
        <w:tab/>
      </w:r>
    </w:p>
    <w:p w:rsidR="00F141EE" w:rsidRDefault="00F141EE" w:rsidP="00F141EE">
      <w:pPr>
        <w:tabs>
          <w:tab w:val="right" w:leader="underscore" w:pos="9072"/>
        </w:tabs>
        <w:spacing w:before="60"/>
        <w:ind w:left="425"/>
        <w:rPr>
          <w:lang w:val="it-IT"/>
        </w:rPr>
      </w:pPr>
      <w:r w:rsidRPr="001C32B1">
        <w:rPr>
          <w:lang w:val="it-IT"/>
        </w:rPr>
        <w:t xml:space="preserve">Adresa  </w:t>
      </w:r>
      <w:r w:rsidRPr="001C32B1">
        <w:rPr>
          <w:lang w:val="it-IT"/>
        </w:rPr>
        <w:tab/>
      </w:r>
    </w:p>
    <w:p w:rsidR="00C56D42" w:rsidRPr="001C32B1" w:rsidRDefault="00C56D42" w:rsidP="00F141EE">
      <w:pPr>
        <w:tabs>
          <w:tab w:val="right" w:leader="underscore" w:pos="9072"/>
        </w:tabs>
        <w:spacing w:before="60"/>
        <w:ind w:left="425"/>
        <w:rPr>
          <w:lang w:val="it-IT"/>
        </w:rPr>
      </w:pPr>
    </w:p>
    <w:p w:rsidR="00A83A0A" w:rsidRPr="00533706" w:rsidRDefault="00A83A0A" w:rsidP="00A83A0A">
      <w:pPr>
        <w:spacing w:after="80"/>
        <w:jc w:val="both"/>
        <w:rPr>
          <w:lang w:val="it-IT"/>
        </w:rPr>
      </w:pPr>
      <w:r w:rsidRPr="00533706">
        <w:rPr>
          <w:b/>
          <w:lang w:val="it-IT"/>
        </w:rPr>
        <w:t>Kur oferta kërkohet të paraqitet me mjete elektronike operatorët ekonomik</w:t>
      </w:r>
      <w:r w:rsidR="009C0C7E" w:rsidRPr="00533706">
        <w:rPr>
          <w:b/>
          <w:lang w:val="it-IT"/>
        </w:rPr>
        <w:t>ë</w:t>
      </w:r>
      <w:r w:rsidRPr="00533706">
        <w:rPr>
          <w:b/>
          <w:lang w:val="it-IT"/>
        </w:rPr>
        <w:t xml:space="preserve"> duhet të dorëzojnë ofertën në mënyrë elektronike në faqen zyrtare të APP-së, </w:t>
      </w:r>
      <w:hyperlink r:id="rId11" w:history="1">
        <w:r w:rsidR="00533706">
          <w:rPr>
            <w:rStyle w:val="Hyperlink"/>
            <w:b/>
            <w:lang w:val="it-IT"/>
          </w:rPr>
          <w:t>w</w:t>
        </w:r>
        <w:r w:rsidR="00F61D12" w:rsidRPr="00533706">
          <w:rPr>
            <w:rStyle w:val="Hyperlink"/>
            <w:b/>
            <w:lang w:val="it-IT"/>
          </w:rPr>
          <w:t>ww</w:t>
        </w:r>
        <w:r w:rsidRPr="00533706">
          <w:rPr>
            <w:rStyle w:val="Hyperlink"/>
            <w:b/>
            <w:lang w:val="it-IT"/>
          </w:rPr>
          <w:t>.app.gov.al</w:t>
        </w:r>
      </w:hyperlink>
    </w:p>
    <w:p w:rsidR="00F141EE" w:rsidRPr="001C32B1" w:rsidRDefault="00F141EE" w:rsidP="00A83A0A">
      <w:pPr>
        <w:tabs>
          <w:tab w:val="right" w:leader="underscore" w:pos="9072"/>
        </w:tabs>
        <w:spacing w:before="60"/>
        <w:rPr>
          <w:lang w:val="it-IT"/>
        </w:rPr>
      </w:pPr>
    </w:p>
    <w:p w:rsidR="00F141EE" w:rsidRPr="001C32B1" w:rsidRDefault="00F141EE" w:rsidP="00F141EE">
      <w:pPr>
        <w:pStyle w:val="SLparagraph"/>
        <w:numPr>
          <w:ilvl w:val="0"/>
          <w:numId w:val="0"/>
        </w:numPr>
        <w:spacing w:after="80"/>
        <w:jc w:val="both"/>
        <w:rPr>
          <w:b/>
          <w:i/>
          <w:lang w:val="it-IT"/>
        </w:rPr>
      </w:pPr>
      <w:r w:rsidRPr="001C32B1">
        <w:rPr>
          <w:b/>
          <w:lang w:val="it-IT"/>
        </w:rPr>
        <w:t>Afati kohor për hapjen e ofertave është</w:t>
      </w:r>
      <w:r w:rsidRPr="001C32B1">
        <w:rPr>
          <w:b/>
          <w:bCs/>
          <w:lang w:val="it-IT"/>
        </w:rPr>
        <w:t xml:space="preserve">: </w:t>
      </w:r>
    </w:p>
    <w:p w:rsidR="00F141EE" w:rsidRPr="001C32B1" w:rsidRDefault="00F141EE" w:rsidP="00F141EE">
      <w:pPr>
        <w:pStyle w:val="Rub4"/>
        <w:spacing w:before="120" w:after="120"/>
        <w:outlineLvl w:val="0"/>
        <w:rPr>
          <w:i w:val="0"/>
          <w:sz w:val="24"/>
          <w:szCs w:val="24"/>
          <w:lang w:val="it-IT"/>
        </w:rPr>
      </w:pPr>
      <w:r w:rsidRPr="001C32B1">
        <w:rPr>
          <w:i w:val="0"/>
          <w:sz w:val="24"/>
          <w:szCs w:val="24"/>
          <w:lang w:val="it-IT"/>
        </w:rPr>
        <w:t>Data, ora dhe adresa</w:t>
      </w:r>
    </w:p>
    <w:p w:rsidR="00F141EE" w:rsidRPr="001C32B1" w:rsidRDefault="00F141EE" w:rsidP="00F141EE">
      <w:pPr>
        <w:tabs>
          <w:tab w:val="left" w:pos="5529"/>
          <w:tab w:val="right" w:leader="underscore" w:pos="9072"/>
        </w:tabs>
        <w:ind w:left="426"/>
        <w:rPr>
          <w:lang w:val="it-IT"/>
        </w:rPr>
      </w:pPr>
      <w:r w:rsidRPr="001C32B1">
        <w:rPr>
          <w:lang w:val="it-IT"/>
        </w:rPr>
        <w:lastRenderedPageBreak/>
        <w:t xml:space="preserve">Data   </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rPr>
          <w:lang w:val="it-IT"/>
        </w:rPr>
        <w:t>/</w:t>
      </w:r>
      <w:r w:rsidRPr="001C32B1">
        <w:sym w:font="Courier New" w:char="007F"/>
      </w:r>
      <w:r w:rsidRPr="001C32B1">
        <w:sym w:font="Courier New" w:char="007F"/>
      </w:r>
      <w:r w:rsidRPr="001C32B1">
        <w:sym w:font="Courier New" w:char="007F"/>
      </w:r>
      <w:r w:rsidRPr="001C32B1">
        <w:sym w:font="Courier New" w:char="007F"/>
      </w:r>
      <w:r w:rsidRPr="001C32B1">
        <w:rPr>
          <w:lang w:val="it-IT"/>
        </w:rPr>
        <w:t xml:space="preserve">  </w:t>
      </w:r>
      <w:r w:rsidRPr="001C32B1">
        <w:rPr>
          <w:i/>
          <w:lang w:val="it-IT"/>
        </w:rPr>
        <w:t>(dd/mm/vvvv)</w:t>
      </w:r>
      <w:r w:rsidRPr="001C32B1">
        <w:rPr>
          <w:lang w:val="it-IT"/>
        </w:rPr>
        <w:tab/>
        <w:t xml:space="preserve">Ora: </w:t>
      </w:r>
      <w:r w:rsidRPr="001C32B1">
        <w:rPr>
          <w:lang w:val="it-IT"/>
        </w:rPr>
        <w:tab/>
      </w:r>
    </w:p>
    <w:p w:rsidR="00F141EE" w:rsidRPr="001C32B1" w:rsidRDefault="00F141EE" w:rsidP="00F141EE">
      <w:pPr>
        <w:tabs>
          <w:tab w:val="right" w:leader="underscore" w:pos="9072"/>
        </w:tabs>
        <w:spacing w:before="60"/>
        <w:ind w:left="425"/>
        <w:rPr>
          <w:lang w:val="de-DE"/>
        </w:rPr>
      </w:pPr>
      <w:r w:rsidRPr="001C32B1">
        <w:rPr>
          <w:lang w:val="de-DE"/>
        </w:rPr>
        <w:t xml:space="preserve">Adresa  </w:t>
      </w:r>
      <w:r w:rsidRPr="001C32B1">
        <w:rPr>
          <w:lang w:val="de-DE"/>
        </w:rPr>
        <w:tab/>
      </w:r>
    </w:p>
    <w:p w:rsidR="00F141EE" w:rsidRPr="001C32B1" w:rsidRDefault="00A83A0A" w:rsidP="009C0C7E">
      <w:pPr>
        <w:tabs>
          <w:tab w:val="right" w:leader="underscore" w:pos="9072"/>
        </w:tabs>
        <w:spacing w:before="60"/>
        <w:jc w:val="both"/>
        <w:rPr>
          <w:lang w:val="de-DE"/>
        </w:rPr>
      </w:pPr>
      <w:r w:rsidRPr="00533706">
        <w:rPr>
          <w:b/>
          <w:lang w:val="de-DE"/>
        </w:rPr>
        <w:t xml:space="preserve">Informacioni </w:t>
      </w:r>
      <w:r w:rsidR="004E7F44" w:rsidRPr="00533706">
        <w:rPr>
          <w:b/>
          <w:lang w:val="de-DE"/>
        </w:rPr>
        <w:t xml:space="preserve">mbi </w:t>
      </w:r>
      <w:r w:rsidRPr="00533706">
        <w:rPr>
          <w:b/>
          <w:lang w:val="de-DE"/>
        </w:rPr>
        <w:t>oferta</w:t>
      </w:r>
      <w:r w:rsidR="004E7F44" w:rsidRPr="00533706">
        <w:rPr>
          <w:b/>
          <w:lang w:val="de-DE"/>
        </w:rPr>
        <w:t>t e</w:t>
      </w:r>
      <w:r w:rsidRPr="00533706">
        <w:rPr>
          <w:b/>
          <w:lang w:val="de-DE"/>
        </w:rPr>
        <w:t>,  paraqit</w:t>
      </w:r>
      <w:r w:rsidR="004E7F44" w:rsidRPr="00533706">
        <w:rPr>
          <w:b/>
          <w:lang w:val="de-DE"/>
        </w:rPr>
        <w:t>ura</w:t>
      </w:r>
      <w:r w:rsidRPr="00533706">
        <w:rPr>
          <w:b/>
          <w:lang w:val="de-DE"/>
        </w:rPr>
        <w:t xml:space="preserve"> me mjete elektronike duhet t’i komunikohet të gjithë atyre Operatorëve Ekonomikë që kanë dorëzuar oferta</w:t>
      </w:r>
      <w:r w:rsidR="00533706" w:rsidRPr="00533706">
        <w:rPr>
          <w:b/>
          <w:lang w:val="de-DE"/>
        </w:rPr>
        <w:t>.</w:t>
      </w:r>
    </w:p>
    <w:p w:rsidR="00A83A0A" w:rsidRDefault="00A83A0A" w:rsidP="009C0C7E">
      <w:pPr>
        <w:pStyle w:val="Rub3"/>
        <w:outlineLvl w:val="0"/>
        <w:rPr>
          <w:i w:val="0"/>
          <w:sz w:val="24"/>
          <w:szCs w:val="24"/>
          <w:lang w:val="de-DE"/>
        </w:rPr>
      </w:pPr>
    </w:p>
    <w:p w:rsidR="00F141EE" w:rsidRPr="001C32B1" w:rsidRDefault="00F141EE" w:rsidP="00F141EE">
      <w:pPr>
        <w:pStyle w:val="Rub3"/>
        <w:jc w:val="left"/>
        <w:outlineLvl w:val="0"/>
        <w:rPr>
          <w:i w:val="0"/>
          <w:sz w:val="24"/>
          <w:szCs w:val="24"/>
          <w:lang w:val="de-DE"/>
        </w:rPr>
      </w:pPr>
      <w:r w:rsidRPr="001C32B1">
        <w:rPr>
          <w:i w:val="0"/>
          <w:sz w:val="24"/>
          <w:szCs w:val="24"/>
          <w:lang w:val="de-DE"/>
        </w:rPr>
        <w:t>Gjuha(-ët) për hartimin e ofertave janë:</w:t>
      </w:r>
    </w:p>
    <w:p w:rsidR="00F141EE" w:rsidRPr="001C32B1" w:rsidRDefault="00F141EE" w:rsidP="00F141EE">
      <w:pPr>
        <w:jc w:val="center"/>
        <w:rPr>
          <w:lang w:val="de-DE"/>
        </w:rPr>
      </w:pPr>
    </w:p>
    <w:p w:rsidR="00F141EE" w:rsidRPr="001C32B1" w:rsidRDefault="00F141EE" w:rsidP="00F141EE">
      <w:pPr>
        <w:jc w:val="center"/>
        <w:rPr>
          <w:lang w:val="de-DE"/>
        </w:rPr>
      </w:pPr>
      <w:r w:rsidRPr="001C32B1">
        <w:rPr>
          <w:lang w:val="de-DE"/>
        </w:rPr>
        <w:t xml:space="preserve">Shqip       </w:t>
      </w:r>
      <w:r w:rsidRPr="001C32B1">
        <w:sym w:font="Courier New" w:char="007F"/>
      </w:r>
      <w:r w:rsidRPr="001C32B1">
        <w:rPr>
          <w:lang w:val="de-DE"/>
        </w:rPr>
        <w:t xml:space="preserve">                     Anglisht  </w:t>
      </w:r>
      <w:r w:rsidRPr="001C32B1">
        <w:sym w:font="Courier New" w:char="007F"/>
      </w:r>
    </w:p>
    <w:p w:rsidR="00F141EE" w:rsidRPr="001C32B1" w:rsidRDefault="00F141EE" w:rsidP="00F141EE">
      <w:pPr>
        <w:pStyle w:val="SLparagraph"/>
        <w:numPr>
          <w:ilvl w:val="0"/>
          <w:numId w:val="0"/>
        </w:numPr>
        <w:spacing w:after="80"/>
        <w:jc w:val="center"/>
        <w:rPr>
          <w:b/>
          <w:bCs/>
          <w:lang w:val="de-DE"/>
        </w:rPr>
      </w:pPr>
      <w:r w:rsidRPr="001C32B1">
        <w:rPr>
          <w:bCs/>
          <w:lang w:val="de-DE"/>
        </w:rPr>
        <w:t>Tjetër ________________________</w:t>
      </w:r>
    </w:p>
    <w:p w:rsidR="00F141EE" w:rsidRPr="001C32B1" w:rsidRDefault="00F141EE" w:rsidP="00F141EE">
      <w:pPr>
        <w:pStyle w:val="SLparagraph"/>
        <w:numPr>
          <w:ilvl w:val="0"/>
          <w:numId w:val="0"/>
        </w:numPr>
        <w:spacing w:after="80"/>
        <w:jc w:val="both"/>
        <w:rPr>
          <w:bCs/>
          <w:lang w:val="de-DE"/>
        </w:rPr>
      </w:pPr>
    </w:p>
    <w:p w:rsidR="00F141EE" w:rsidRPr="00C40FB2" w:rsidRDefault="00F141EE" w:rsidP="00F141EE">
      <w:pPr>
        <w:pStyle w:val="Rub3"/>
        <w:jc w:val="left"/>
        <w:outlineLvl w:val="0"/>
        <w:rPr>
          <w:i w:val="0"/>
          <w:sz w:val="24"/>
          <w:szCs w:val="24"/>
          <w:lang w:val="de-DE"/>
        </w:rPr>
      </w:pPr>
      <w:r w:rsidRPr="00C40FB2">
        <w:rPr>
          <w:i w:val="0"/>
          <w:sz w:val="24"/>
          <w:szCs w:val="24"/>
          <w:lang w:val="de-DE"/>
        </w:rPr>
        <w:t xml:space="preserve">Kriteret e përzgjedhjes së fituesit </w:t>
      </w:r>
      <w:r w:rsidR="00ED588C" w:rsidRPr="00ED588C">
        <w:rPr>
          <w:bCs/>
          <w:i w:val="0"/>
          <w:sz w:val="24"/>
          <w:szCs w:val="24"/>
          <w:lang w:val="da-DK"/>
        </w:rPr>
        <w:t>janë :</w:t>
      </w:r>
    </w:p>
    <w:p w:rsidR="00FE02B6" w:rsidRPr="007405A7" w:rsidRDefault="00FE02B6" w:rsidP="00FE02B6">
      <w:pPr>
        <w:tabs>
          <w:tab w:val="left" w:pos="284"/>
          <w:tab w:val="left" w:pos="709"/>
          <w:tab w:val="left" w:pos="993"/>
        </w:tabs>
        <w:ind w:right="-880"/>
        <w:rPr>
          <w:b/>
          <w:lang w:val="de-DE"/>
        </w:rPr>
      </w:pPr>
    </w:p>
    <w:p w:rsidR="00FE02B6" w:rsidRPr="009155DC" w:rsidRDefault="00FE02B6" w:rsidP="00FE02B6">
      <w:pPr>
        <w:tabs>
          <w:tab w:val="left" w:pos="284"/>
          <w:tab w:val="left" w:pos="709"/>
          <w:tab w:val="left" w:pos="993"/>
        </w:tabs>
        <w:ind w:right="-880"/>
        <w:rPr>
          <w:b/>
          <w:i/>
          <w:lang w:val="it-IT"/>
        </w:rPr>
      </w:pPr>
      <w:r w:rsidRPr="009155DC">
        <w:rPr>
          <w:b/>
          <w:lang w:val="it-IT"/>
        </w:rPr>
        <w:t xml:space="preserve">A) Çmimi më i ulët    </w:t>
      </w:r>
      <w:r w:rsidRPr="009155DC">
        <w:rPr>
          <w:b/>
        </w:rPr>
        <w:sym w:font="Courier New" w:char="007F"/>
      </w:r>
    </w:p>
    <w:p w:rsidR="00FE02B6" w:rsidRPr="009155DC" w:rsidRDefault="00FE02B6" w:rsidP="00FE02B6">
      <w:pPr>
        <w:tabs>
          <w:tab w:val="left" w:pos="284"/>
          <w:tab w:val="left" w:pos="709"/>
          <w:tab w:val="left" w:pos="993"/>
        </w:tabs>
        <w:spacing w:before="120" w:after="120"/>
        <w:ind w:right="-878"/>
        <w:rPr>
          <w:b/>
          <w:i/>
          <w:lang w:val="it-IT"/>
        </w:rPr>
      </w:pPr>
      <w:r w:rsidRPr="009155DC">
        <w:rPr>
          <w:i/>
          <w:lang w:val="it-IT"/>
        </w:rPr>
        <w:tab/>
        <w:t>ose</w:t>
      </w:r>
    </w:p>
    <w:p w:rsidR="00FE02B6" w:rsidRPr="00E6516A" w:rsidRDefault="00FE02B6" w:rsidP="00FE02B6">
      <w:pPr>
        <w:tabs>
          <w:tab w:val="left" w:pos="284"/>
          <w:tab w:val="left" w:pos="709"/>
          <w:tab w:val="left" w:pos="993"/>
        </w:tabs>
        <w:ind w:right="-880"/>
        <w:rPr>
          <w:b/>
          <w:i/>
          <w:lang w:val="it-IT"/>
        </w:rPr>
      </w:pPr>
      <w:r w:rsidRPr="009155DC">
        <w:rPr>
          <w:b/>
          <w:lang w:val="it-IT"/>
        </w:rPr>
        <w:t xml:space="preserve">B) Oferta </w:t>
      </w:r>
      <w:r>
        <w:rPr>
          <w:b/>
          <w:lang w:val="it-IT"/>
        </w:rPr>
        <w:t xml:space="preserve">ekonomikisht më e favorshme   </w:t>
      </w:r>
      <w:r w:rsidRPr="00E6516A">
        <w:rPr>
          <w:b/>
        </w:rPr>
        <w:sym w:font="Courier New" w:char="007F"/>
      </w:r>
    </w:p>
    <w:p w:rsidR="00F141EE" w:rsidRPr="00FE02B6" w:rsidRDefault="00F141EE" w:rsidP="00F141EE">
      <w:pPr>
        <w:rPr>
          <w:lang w:val="it-IT"/>
        </w:rPr>
      </w:pPr>
    </w:p>
    <w:p w:rsidR="00F141EE" w:rsidRPr="001D43D9" w:rsidRDefault="00F141EE" w:rsidP="00F141EE">
      <w:pPr>
        <w:pStyle w:val="SLparagraph"/>
        <w:numPr>
          <w:ilvl w:val="0"/>
          <w:numId w:val="0"/>
        </w:numPr>
        <w:spacing w:after="80"/>
        <w:jc w:val="both"/>
        <w:rPr>
          <w:bCs/>
          <w:lang w:val="de-DE"/>
        </w:rPr>
      </w:pPr>
      <w:r w:rsidRPr="001D43D9">
        <w:rPr>
          <w:lang w:val="de-DE"/>
        </w:rPr>
        <w:t xml:space="preserve">( kriteret siç paraqiten në dokumentat e tenderit)     </w:t>
      </w:r>
    </w:p>
    <w:p w:rsidR="00F141EE" w:rsidRPr="001D43D9" w:rsidRDefault="00F141EE" w:rsidP="00F141EE">
      <w:pPr>
        <w:spacing w:after="80"/>
        <w:rPr>
          <w:bCs/>
          <w:lang w:val="de-DE"/>
        </w:rPr>
      </w:pPr>
    </w:p>
    <w:p w:rsidR="00F141EE" w:rsidRPr="00533706" w:rsidRDefault="00F141EE" w:rsidP="00F141EE">
      <w:pPr>
        <w:spacing w:after="80"/>
        <w:rPr>
          <w:bCs/>
          <w:lang w:val="da-DK"/>
        </w:rPr>
      </w:pPr>
    </w:p>
    <w:p w:rsidR="00F141EE" w:rsidRPr="00533706" w:rsidRDefault="00F141EE" w:rsidP="00F141EE">
      <w:pPr>
        <w:spacing w:after="80"/>
        <w:rPr>
          <w:bCs/>
          <w:lang w:val="da-DK"/>
        </w:rPr>
      </w:pPr>
      <w:r w:rsidRPr="00533706">
        <w:rPr>
          <w:bCs/>
          <w:lang w:val="da-DK"/>
        </w:rPr>
        <w:t>Jemi në pritje të ofertës suaj.</w:t>
      </w:r>
    </w:p>
    <w:p w:rsidR="00F141EE" w:rsidRPr="00533706" w:rsidRDefault="00F141EE" w:rsidP="00ED588C">
      <w:pPr>
        <w:spacing w:after="80"/>
        <w:rPr>
          <w:lang w:val="da-DK"/>
        </w:rPr>
      </w:pPr>
    </w:p>
    <w:p w:rsidR="00F141EE" w:rsidRPr="001C32B1" w:rsidRDefault="00F141EE" w:rsidP="00F141EE">
      <w:pPr>
        <w:spacing w:after="80"/>
        <w:rPr>
          <w:lang w:val="da-DK"/>
        </w:rPr>
      </w:pPr>
      <w:r w:rsidRPr="001C32B1">
        <w:rPr>
          <w:lang w:val="da-DK"/>
        </w:rPr>
        <w:t>[</w:t>
      </w:r>
      <w:r>
        <w:rPr>
          <w:lang w:val="da-DK"/>
        </w:rPr>
        <w:t>Titullari</w:t>
      </w:r>
      <w:r w:rsidRPr="001C32B1">
        <w:rPr>
          <w:lang w:val="da-DK"/>
        </w:rPr>
        <w:t xml:space="preserve"> i autoritetit kontraktor]</w:t>
      </w: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F141EE" w:rsidRPr="001D43D9" w:rsidRDefault="00F141EE" w:rsidP="00F141EE">
      <w:pPr>
        <w:autoSpaceDE w:val="0"/>
        <w:autoSpaceDN w:val="0"/>
        <w:adjustRightInd w:val="0"/>
        <w:rPr>
          <w:b/>
          <w:lang w:val="de-DE"/>
        </w:rPr>
      </w:pPr>
    </w:p>
    <w:p w:rsidR="00CD5D0B" w:rsidRDefault="00CD5D0B" w:rsidP="00F141EE">
      <w:pPr>
        <w:autoSpaceDE w:val="0"/>
        <w:autoSpaceDN w:val="0"/>
        <w:adjustRightInd w:val="0"/>
        <w:rPr>
          <w:b/>
          <w:lang w:val="de-DE"/>
        </w:rPr>
      </w:pPr>
    </w:p>
    <w:p w:rsidR="00F56D66" w:rsidRDefault="00F56D66" w:rsidP="00F141EE">
      <w:pPr>
        <w:autoSpaceDE w:val="0"/>
        <w:autoSpaceDN w:val="0"/>
        <w:adjustRightInd w:val="0"/>
        <w:rPr>
          <w:b/>
          <w:lang w:val="de-DE"/>
        </w:rPr>
      </w:pPr>
    </w:p>
    <w:p w:rsidR="00F56D66" w:rsidRDefault="00F56D66" w:rsidP="00F141EE">
      <w:pPr>
        <w:autoSpaceDE w:val="0"/>
        <w:autoSpaceDN w:val="0"/>
        <w:adjustRightInd w:val="0"/>
        <w:rPr>
          <w:b/>
          <w:lang w:val="de-DE"/>
        </w:rPr>
      </w:pPr>
    </w:p>
    <w:p w:rsidR="00F56D66" w:rsidRDefault="00F56D66" w:rsidP="00F141EE">
      <w:pPr>
        <w:autoSpaceDE w:val="0"/>
        <w:autoSpaceDN w:val="0"/>
        <w:adjustRightInd w:val="0"/>
        <w:rPr>
          <w:b/>
          <w:lang w:val="de-DE"/>
        </w:rPr>
      </w:pPr>
    </w:p>
    <w:p w:rsidR="004C1F19" w:rsidRDefault="004C1F19" w:rsidP="00F141EE">
      <w:pPr>
        <w:autoSpaceDE w:val="0"/>
        <w:autoSpaceDN w:val="0"/>
        <w:adjustRightInd w:val="0"/>
        <w:rPr>
          <w:b/>
          <w:lang w:val="de-DE"/>
        </w:rPr>
      </w:pPr>
    </w:p>
    <w:p w:rsidR="004C1F19" w:rsidRDefault="004C1F19" w:rsidP="00F141EE">
      <w:pPr>
        <w:autoSpaceDE w:val="0"/>
        <w:autoSpaceDN w:val="0"/>
        <w:adjustRightInd w:val="0"/>
        <w:rPr>
          <w:b/>
          <w:lang w:val="de-DE"/>
        </w:rPr>
      </w:pPr>
    </w:p>
    <w:p w:rsidR="00B61481" w:rsidRDefault="00B61481" w:rsidP="00CE726B">
      <w:pPr>
        <w:rPr>
          <w:b/>
          <w:lang w:val="de-DE"/>
        </w:rPr>
      </w:pPr>
    </w:p>
    <w:p w:rsidR="00CE726B" w:rsidRPr="001D43D9" w:rsidRDefault="00CE726B" w:rsidP="00CE726B">
      <w:pPr>
        <w:rPr>
          <w:b/>
          <w:lang w:val="de-DE"/>
        </w:rPr>
      </w:pPr>
      <w:r w:rsidRPr="001D43D9">
        <w:rPr>
          <w:b/>
          <w:lang w:val="de-DE"/>
        </w:rPr>
        <w:t xml:space="preserve">Shtojca </w:t>
      </w:r>
      <w:r w:rsidR="003A06C2">
        <w:rPr>
          <w:b/>
          <w:lang w:val="de-DE"/>
        </w:rPr>
        <w:t>2</w:t>
      </w:r>
    </w:p>
    <w:p w:rsidR="00CE726B" w:rsidRPr="001D43D9" w:rsidRDefault="00CE726B" w:rsidP="00CE726B">
      <w:pPr>
        <w:rPr>
          <w:b/>
          <w:lang w:val="de-DE"/>
        </w:rPr>
      </w:pPr>
    </w:p>
    <w:p w:rsidR="00E67884" w:rsidRPr="00533706" w:rsidRDefault="00E67884" w:rsidP="00E67884">
      <w:pPr>
        <w:rPr>
          <w:b/>
          <w:lang w:val="it-IT"/>
        </w:rPr>
      </w:pPr>
    </w:p>
    <w:p w:rsidR="00E67884" w:rsidRPr="003402F9" w:rsidRDefault="009A2557" w:rsidP="00E67884">
      <w:pPr>
        <w:pStyle w:val="NormalWeb"/>
        <w:spacing w:before="0" w:beforeAutospacing="0" w:after="80" w:afterAutospacing="0"/>
        <w:jc w:val="center"/>
        <w:rPr>
          <w:lang w:val="sq-AL" w:eastAsia="it-IT"/>
        </w:rPr>
      </w:pPr>
      <w:r w:rsidRPr="00C42BF3">
        <w:rPr>
          <w:bCs/>
          <w:i/>
          <w:lang w:val="da-DK"/>
        </w:rPr>
        <w:t>(Shtojc</w:t>
      </w:r>
      <w:r>
        <w:rPr>
          <w:bCs/>
          <w:i/>
          <w:lang w:val="da-DK"/>
        </w:rPr>
        <w:t>ë</w:t>
      </w:r>
      <w:r w:rsidRPr="00C42BF3">
        <w:rPr>
          <w:bCs/>
          <w:i/>
          <w:lang w:val="da-DK"/>
        </w:rPr>
        <w:t xml:space="preserve"> p</w:t>
      </w:r>
      <w:r>
        <w:rPr>
          <w:bCs/>
          <w:i/>
          <w:lang w:val="da-DK"/>
        </w:rPr>
        <w:t>ë</w:t>
      </w:r>
      <w:r w:rsidRPr="00C42BF3">
        <w:rPr>
          <w:bCs/>
          <w:i/>
          <w:lang w:val="da-DK"/>
        </w:rPr>
        <w:t>r t</w:t>
      </w:r>
      <w:r>
        <w:rPr>
          <w:bCs/>
          <w:i/>
          <w:lang w:val="da-DK"/>
        </w:rPr>
        <w:t>’</w:t>
      </w:r>
      <w:r w:rsidRPr="00C42BF3">
        <w:rPr>
          <w:bCs/>
          <w:i/>
          <w:lang w:val="da-DK"/>
        </w:rPr>
        <w:t>u plot</w:t>
      </w:r>
      <w:r>
        <w:rPr>
          <w:bCs/>
          <w:i/>
          <w:lang w:val="da-DK"/>
        </w:rPr>
        <w:t>ë</w:t>
      </w:r>
      <w:r w:rsidRPr="00C42BF3">
        <w:rPr>
          <w:bCs/>
          <w:i/>
          <w:lang w:val="da-DK"/>
        </w:rPr>
        <w:t xml:space="preserve">suar nga </w:t>
      </w:r>
      <w:r w:rsidR="00E67884" w:rsidRPr="003402F9">
        <w:rPr>
          <w:i/>
          <w:lang w:val="sq-AL" w:eastAsia="it-IT"/>
        </w:rPr>
        <w:t>operatori ekonomik</w:t>
      </w:r>
      <w:r w:rsidR="00E67884" w:rsidRPr="003402F9">
        <w:rPr>
          <w:lang w:val="sq-AL" w:eastAsia="it-IT"/>
        </w:rPr>
        <w:t>]</w:t>
      </w:r>
    </w:p>
    <w:p w:rsidR="00CE726B" w:rsidRPr="001D43D9" w:rsidRDefault="00CE726B" w:rsidP="00CE726B">
      <w:pPr>
        <w:pStyle w:val="NormalWeb"/>
        <w:spacing w:before="0" w:beforeAutospacing="0" w:after="80" w:afterAutospacing="0"/>
        <w:jc w:val="center"/>
        <w:rPr>
          <w:bCs/>
          <w:lang w:val="de-DE"/>
        </w:rPr>
      </w:pPr>
    </w:p>
    <w:p w:rsidR="00CE726B" w:rsidRPr="0015755C" w:rsidRDefault="00CE726B" w:rsidP="00CE726B">
      <w:pPr>
        <w:pStyle w:val="NormalWeb"/>
        <w:spacing w:before="0" w:beforeAutospacing="0" w:after="80" w:afterAutospacing="0"/>
        <w:jc w:val="center"/>
        <w:rPr>
          <w:b/>
          <w:bCs/>
          <w:lang w:val="it-IT"/>
        </w:rPr>
      </w:pPr>
      <w:r w:rsidRPr="0015755C">
        <w:rPr>
          <w:b/>
          <w:bCs/>
          <w:lang w:val="it-IT"/>
        </w:rPr>
        <w:t>FORMULARI I OFERTËS</w:t>
      </w:r>
      <w:r w:rsidR="001E6290">
        <w:rPr>
          <w:b/>
          <w:bCs/>
          <w:lang w:val="it-IT"/>
        </w:rPr>
        <w:t xml:space="preserve"> EKONOMIKE</w:t>
      </w:r>
    </w:p>
    <w:p w:rsidR="00CE726B" w:rsidRPr="00533706" w:rsidRDefault="00E67884" w:rsidP="00ED588C">
      <w:pPr>
        <w:pStyle w:val="NormalWeb"/>
        <w:spacing w:before="0" w:beforeAutospacing="0" w:after="80" w:afterAutospacing="0"/>
        <w:jc w:val="right"/>
        <w:rPr>
          <w:lang w:val="it-IT"/>
        </w:rPr>
      </w:pPr>
      <w:r w:rsidRPr="00533706">
        <w:rPr>
          <w:bCs/>
          <w:i/>
          <w:lang w:val="it-IT"/>
        </w:rPr>
        <w:t>[Data]</w:t>
      </w:r>
    </w:p>
    <w:p w:rsidR="00A83A0A" w:rsidRPr="00533706" w:rsidRDefault="00A83A0A" w:rsidP="00A83A0A">
      <w:pPr>
        <w:autoSpaceDE w:val="0"/>
        <w:autoSpaceDN w:val="0"/>
        <w:adjustRightInd w:val="0"/>
        <w:rPr>
          <w:lang w:val="it-IT"/>
        </w:rPr>
      </w:pPr>
      <w:r w:rsidRPr="00533706">
        <w:rPr>
          <w:lang w:val="it-IT"/>
        </w:rPr>
        <w:t>Emri i Ofertuesit_____________________</w:t>
      </w:r>
    </w:p>
    <w:p w:rsidR="00A83A0A" w:rsidRPr="00533706" w:rsidRDefault="00A83A0A" w:rsidP="00A83A0A">
      <w:pPr>
        <w:autoSpaceDE w:val="0"/>
        <w:autoSpaceDN w:val="0"/>
        <w:adjustRightInd w:val="0"/>
        <w:rPr>
          <w:lang w:val="it-IT"/>
        </w:rPr>
      </w:pPr>
    </w:p>
    <w:p w:rsidR="00A83A0A" w:rsidRPr="00533706" w:rsidRDefault="00A83A0A" w:rsidP="00A83A0A">
      <w:pPr>
        <w:pStyle w:val="NormalWeb"/>
        <w:spacing w:before="0" w:beforeAutospacing="0" w:after="80" w:afterAutospacing="0"/>
        <w:jc w:val="both"/>
        <w:rPr>
          <w:bCs/>
          <w:lang w:val="it-IT"/>
        </w:rPr>
      </w:pPr>
      <w:r w:rsidRPr="00533706">
        <w:rPr>
          <w:bCs/>
          <w:lang w:val="it-IT"/>
        </w:rPr>
        <w:t xml:space="preserve">Për: </w:t>
      </w:r>
      <w:r w:rsidRPr="00533706">
        <w:rPr>
          <w:bCs/>
          <w:i/>
          <w:lang w:val="it-IT"/>
        </w:rPr>
        <w:t>[Emri dhe adresa e autoritetit kontraktor]</w:t>
      </w:r>
    </w:p>
    <w:p w:rsidR="00A83A0A" w:rsidRPr="00533706" w:rsidRDefault="00A83A0A" w:rsidP="00A83A0A">
      <w:pPr>
        <w:pStyle w:val="NormalWeb"/>
        <w:spacing w:before="0" w:beforeAutospacing="0" w:after="80" w:afterAutospacing="0"/>
        <w:jc w:val="center"/>
        <w:rPr>
          <w:bCs/>
          <w:lang w:val="it-IT"/>
        </w:rPr>
      </w:pPr>
      <w:r w:rsidRPr="00533706">
        <w:rPr>
          <w:bCs/>
          <w:lang w:val="it-IT"/>
        </w:rPr>
        <w:t>* * *</w:t>
      </w:r>
    </w:p>
    <w:p w:rsidR="00A83A0A" w:rsidRPr="00533706" w:rsidRDefault="00A83A0A" w:rsidP="00A83A0A">
      <w:pPr>
        <w:pStyle w:val="NormalWeb"/>
        <w:spacing w:before="0" w:beforeAutospacing="0" w:after="80" w:afterAutospacing="0"/>
        <w:jc w:val="both"/>
        <w:rPr>
          <w:i/>
          <w:lang w:val="it-IT"/>
        </w:rPr>
      </w:pPr>
      <w:r w:rsidRPr="00533706">
        <w:rPr>
          <w:bCs/>
          <w:lang w:val="it-IT"/>
        </w:rPr>
        <w:t xml:space="preserve">Procedura e prokurimit: </w:t>
      </w:r>
      <w:r w:rsidRPr="00533706">
        <w:rPr>
          <w:i/>
          <w:lang w:val="it-IT"/>
        </w:rPr>
        <w:t xml:space="preserve">[lloji i procedurës] </w:t>
      </w:r>
    </w:p>
    <w:p w:rsidR="00A83A0A" w:rsidRPr="00BB6B2A" w:rsidRDefault="00A83A0A" w:rsidP="00A83A0A">
      <w:pPr>
        <w:spacing w:after="80"/>
        <w:jc w:val="both"/>
        <w:rPr>
          <w:i/>
        </w:rPr>
      </w:pPr>
      <w:r w:rsidRPr="00BB6B2A">
        <w:t>Përshkrim i shkurtër i kontratës:</w:t>
      </w:r>
      <w:r w:rsidRPr="00BB6B2A">
        <w:rPr>
          <w:i/>
        </w:rPr>
        <w:t xml:space="preserve"> </w:t>
      </w:r>
      <w:proofErr w:type="gramStart"/>
      <w:r w:rsidRPr="00BB6B2A">
        <w:rPr>
          <w:i/>
        </w:rPr>
        <w:t>[</w:t>
      </w:r>
      <w:r w:rsidRPr="00BB6B2A">
        <w:t xml:space="preserve"> </w:t>
      </w:r>
      <w:r w:rsidRPr="00BB6B2A">
        <w:rPr>
          <w:i/>
        </w:rPr>
        <w:t>objekti</w:t>
      </w:r>
      <w:proofErr w:type="gramEnd"/>
      <w:r w:rsidRPr="00BB6B2A">
        <w:rPr>
          <w:i/>
        </w:rPr>
        <w:t>]</w:t>
      </w:r>
    </w:p>
    <w:p w:rsidR="00A83A0A" w:rsidRPr="00554134" w:rsidRDefault="00A83A0A" w:rsidP="00A83A0A">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 Nr.Referenc</w:t>
      </w:r>
      <w:r w:rsidR="00FA4F1B">
        <w:rPr>
          <w:i/>
        </w:rPr>
        <w:t>ë</w:t>
      </w:r>
      <w:r>
        <w:rPr>
          <w:i/>
        </w:rPr>
        <w:t>s n</w:t>
      </w:r>
      <w:r w:rsidR="00FA4F1B">
        <w:rPr>
          <w:i/>
        </w:rPr>
        <w:t>ë</w:t>
      </w:r>
      <w:r>
        <w:rPr>
          <w:i/>
        </w:rPr>
        <w:t xml:space="preserve"> faqen e APP-se</w:t>
      </w:r>
    </w:p>
    <w:p w:rsidR="00A83A0A" w:rsidRPr="00554134" w:rsidRDefault="00A83A0A" w:rsidP="00A83A0A">
      <w:pPr>
        <w:pStyle w:val="SLparagraph"/>
        <w:numPr>
          <w:ilvl w:val="0"/>
          <w:numId w:val="0"/>
        </w:numPr>
        <w:spacing w:after="80"/>
        <w:jc w:val="center"/>
        <w:rPr>
          <w:bCs/>
        </w:rPr>
      </w:pPr>
      <w:r w:rsidRPr="00BB6B2A">
        <w:t>* * *</w:t>
      </w:r>
    </w:p>
    <w:p w:rsidR="00A83A0A" w:rsidRPr="00BB6B2A" w:rsidRDefault="00A83A0A" w:rsidP="00A83A0A">
      <w:pPr>
        <w:spacing w:after="80"/>
        <w:jc w:val="both"/>
      </w:pPr>
      <w:r w:rsidRPr="00BB6B2A">
        <w:t xml:space="preserve">Duke </w:t>
      </w:r>
      <w:proofErr w:type="gramStart"/>
      <w:r w:rsidRPr="00BB6B2A">
        <w:t>iu</w:t>
      </w:r>
      <w:proofErr w:type="gramEnd"/>
      <w:r w:rsidRPr="00BB6B2A">
        <w:t xml:space="preserve"> referuar procedurës së lartpërmendur, ne, të nënshkruarit, deklarojmë se:</w:t>
      </w:r>
    </w:p>
    <w:p w:rsidR="00A83A0A" w:rsidRPr="00BB6B2A" w:rsidRDefault="00A83A0A" w:rsidP="00A83A0A">
      <w:pPr>
        <w:spacing w:after="80"/>
        <w:jc w:val="both"/>
      </w:pPr>
    </w:p>
    <w:p w:rsidR="00422952" w:rsidRDefault="00A83A0A" w:rsidP="00422952">
      <w:pPr>
        <w:numPr>
          <w:ilvl w:val="0"/>
          <w:numId w:val="49"/>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422952" w:rsidRDefault="00A83A0A" w:rsidP="00422952">
      <w:pPr>
        <w:numPr>
          <w:ilvl w:val="0"/>
          <w:numId w:val="49"/>
        </w:numPr>
        <w:spacing w:after="80"/>
        <w:ind w:hanging="720"/>
        <w:jc w:val="both"/>
      </w:pPr>
      <w:r w:rsidRPr="00BB6B2A">
        <w:t>Çmimi total i ofertës sonë është [</w:t>
      </w:r>
      <w:r w:rsidRPr="00BB6B2A">
        <w:rPr>
          <w:i/>
        </w:rPr>
        <w:t>monedha dhe vlera e ofertës</w:t>
      </w:r>
      <w:r w:rsidRPr="00BB6B2A">
        <w:t>]; me TVSH</w:t>
      </w:r>
    </w:p>
    <w:p w:rsidR="00A83A0A" w:rsidRPr="008E1247" w:rsidRDefault="00A83A0A" w:rsidP="00A83A0A">
      <w:pPr>
        <w:rPr>
          <w:b/>
        </w:rPr>
      </w:pPr>
    </w:p>
    <w:p w:rsidR="00CE726B" w:rsidRDefault="00CE726B" w:rsidP="00CE726B">
      <w:pPr>
        <w:autoSpaceDE w:val="0"/>
        <w:autoSpaceDN w:val="0"/>
        <w:adjustRightInd w:val="0"/>
      </w:pPr>
    </w:p>
    <w:p w:rsidR="00CE726B" w:rsidRDefault="00CE726B" w:rsidP="00CE726B">
      <w:pPr>
        <w:autoSpaceDE w:val="0"/>
        <w:autoSpaceDN w:val="0"/>
        <w:adjustRightInd w:val="0"/>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
        <w:gridCol w:w="3528"/>
        <w:gridCol w:w="900"/>
        <w:gridCol w:w="900"/>
        <w:gridCol w:w="1260"/>
        <w:gridCol w:w="1260"/>
        <w:gridCol w:w="1080"/>
      </w:tblGrid>
      <w:tr w:rsidR="001B0A25" w:rsidTr="001B0A25">
        <w:tc>
          <w:tcPr>
            <w:tcW w:w="648" w:type="dxa"/>
          </w:tcPr>
          <w:p w:rsidR="001B0A25" w:rsidRPr="003A6718" w:rsidRDefault="001B0A25" w:rsidP="003A6718">
            <w:pPr>
              <w:autoSpaceDE w:val="0"/>
              <w:autoSpaceDN w:val="0"/>
              <w:adjustRightInd w:val="0"/>
              <w:jc w:val="center"/>
              <w:rPr>
                <w:b/>
              </w:rPr>
            </w:pPr>
          </w:p>
          <w:p w:rsidR="001B0A25" w:rsidRPr="003A6718" w:rsidRDefault="001B0A25" w:rsidP="003A6718">
            <w:pPr>
              <w:autoSpaceDE w:val="0"/>
              <w:autoSpaceDN w:val="0"/>
              <w:adjustRightInd w:val="0"/>
              <w:jc w:val="center"/>
              <w:rPr>
                <w:b/>
              </w:rPr>
            </w:pPr>
            <w:r w:rsidRPr="003A6718">
              <w:rPr>
                <w:b/>
              </w:rPr>
              <w:t>Nr</w:t>
            </w:r>
          </w:p>
        </w:tc>
        <w:tc>
          <w:tcPr>
            <w:tcW w:w="252" w:type="dxa"/>
          </w:tcPr>
          <w:p w:rsidR="001B0A25" w:rsidRPr="003A6718" w:rsidRDefault="001B0A25" w:rsidP="009D284B">
            <w:pPr>
              <w:autoSpaceDE w:val="0"/>
              <w:autoSpaceDN w:val="0"/>
              <w:adjustRightInd w:val="0"/>
              <w:jc w:val="center"/>
              <w:rPr>
                <w:b/>
              </w:rPr>
            </w:pPr>
          </w:p>
        </w:tc>
        <w:tc>
          <w:tcPr>
            <w:tcW w:w="3528" w:type="dxa"/>
          </w:tcPr>
          <w:p w:rsidR="001B0A25" w:rsidRPr="003A6718" w:rsidRDefault="001B0A25" w:rsidP="003A6718">
            <w:pPr>
              <w:autoSpaceDE w:val="0"/>
              <w:autoSpaceDN w:val="0"/>
              <w:adjustRightInd w:val="0"/>
              <w:rPr>
                <w:b/>
              </w:rPr>
            </w:pPr>
          </w:p>
          <w:p w:rsidR="001B0A25" w:rsidRPr="003A6718" w:rsidRDefault="001B0A25" w:rsidP="009D284B">
            <w:pPr>
              <w:autoSpaceDE w:val="0"/>
              <w:autoSpaceDN w:val="0"/>
              <w:adjustRightInd w:val="0"/>
              <w:rPr>
                <w:b/>
              </w:rPr>
            </w:pPr>
            <w:r w:rsidRPr="003A6718">
              <w:rPr>
                <w:b/>
              </w:rPr>
              <w:t>Përshkrimi i sh</w:t>
            </w:r>
            <w:r>
              <w:rPr>
                <w:b/>
              </w:rPr>
              <w:t>ë</w:t>
            </w:r>
            <w:r w:rsidRPr="003A6718">
              <w:rPr>
                <w:b/>
              </w:rPr>
              <w:t xml:space="preserve">rbimeve </w:t>
            </w:r>
          </w:p>
        </w:tc>
        <w:tc>
          <w:tcPr>
            <w:tcW w:w="900" w:type="dxa"/>
          </w:tcPr>
          <w:p w:rsidR="001B0A25" w:rsidRPr="003A6718" w:rsidRDefault="001B0A25" w:rsidP="003A6718">
            <w:pPr>
              <w:autoSpaceDE w:val="0"/>
              <w:autoSpaceDN w:val="0"/>
              <w:adjustRightInd w:val="0"/>
              <w:rPr>
                <w:b/>
              </w:rPr>
            </w:pPr>
          </w:p>
          <w:p w:rsidR="001B0A25" w:rsidRPr="003A6718" w:rsidRDefault="001B0A25" w:rsidP="003A6718">
            <w:pPr>
              <w:autoSpaceDE w:val="0"/>
              <w:autoSpaceDN w:val="0"/>
              <w:adjustRightInd w:val="0"/>
              <w:rPr>
                <w:b/>
              </w:rPr>
            </w:pPr>
            <w:r w:rsidRPr="003A6718">
              <w:rPr>
                <w:b/>
              </w:rPr>
              <w:t>Njësi</w:t>
            </w:r>
          </w:p>
          <w:p w:rsidR="001B0A25" w:rsidRPr="003A6718" w:rsidRDefault="001B0A25" w:rsidP="003A6718">
            <w:pPr>
              <w:autoSpaceDE w:val="0"/>
              <w:autoSpaceDN w:val="0"/>
              <w:adjustRightInd w:val="0"/>
              <w:rPr>
                <w:b/>
              </w:rPr>
            </w:pPr>
          </w:p>
        </w:tc>
        <w:tc>
          <w:tcPr>
            <w:tcW w:w="900" w:type="dxa"/>
          </w:tcPr>
          <w:p w:rsidR="001B0A25" w:rsidRPr="003A6718" w:rsidRDefault="001B0A25" w:rsidP="003A6718">
            <w:pPr>
              <w:autoSpaceDE w:val="0"/>
              <w:autoSpaceDN w:val="0"/>
              <w:adjustRightInd w:val="0"/>
              <w:rPr>
                <w:b/>
              </w:rPr>
            </w:pPr>
          </w:p>
          <w:p w:rsidR="001B0A25" w:rsidRPr="003A6718" w:rsidRDefault="001B0A25" w:rsidP="003A6718">
            <w:pPr>
              <w:autoSpaceDE w:val="0"/>
              <w:autoSpaceDN w:val="0"/>
              <w:adjustRightInd w:val="0"/>
              <w:rPr>
                <w:b/>
              </w:rPr>
            </w:pPr>
            <w:r w:rsidRPr="003A6718">
              <w:rPr>
                <w:b/>
              </w:rPr>
              <w:t>Sasia</w:t>
            </w:r>
          </w:p>
          <w:p w:rsidR="001B0A25" w:rsidRPr="003A6718" w:rsidRDefault="001B0A25" w:rsidP="003A6718">
            <w:pPr>
              <w:autoSpaceDE w:val="0"/>
              <w:autoSpaceDN w:val="0"/>
              <w:adjustRightInd w:val="0"/>
              <w:rPr>
                <w:b/>
              </w:rPr>
            </w:pPr>
            <w:r w:rsidRPr="003A6718">
              <w:rPr>
                <w:b/>
              </w:rPr>
              <w:t xml:space="preserve"> </w:t>
            </w:r>
          </w:p>
        </w:tc>
        <w:tc>
          <w:tcPr>
            <w:tcW w:w="1260" w:type="dxa"/>
          </w:tcPr>
          <w:p w:rsidR="001B0A25" w:rsidRPr="003A6718" w:rsidRDefault="001B0A25" w:rsidP="003A6718">
            <w:pPr>
              <w:autoSpaceDE w:val="0"/>
              <w:autoSpaceDN w:val="0"/>
              <w:adjustRightInd w:val="0"/>
              <w:rPr>
                <w:b/>
              </w:rPr>
            </w:pPr>
          </w:p>
          <w:p w:rsidR="001B0A25" w:rsidRPr="003A6718" w:rsidRDefault="001B0A25" w:rsidP="003A6718">
            <w:pPr>
              <w:autoSpaceDE w:val="0"/>
              <w:autoSpaceDN w:val="0"/>
              <w:adjustRightInd w:val="0"/>
              <w:rPr>
                <w:b/>
              </w:rPr>
            </w:pPr>
            <w:r w:rsidRPr="003A6718">
              <w:rPr>
                <w:b/>
              </w:rPr>
              <w:t>Çmimi/</w:t>
            </w:r>
          </w:p>
          <w:p w:rsidR="001B0A25" w:rsidRPr="003A6718" w:rsidRDefault="001B0A25" w:rsidP="009D284B">
            <w:pPr>
              <w:autoSpaceDE w:val="0"/>
              <w:autoSpaceDN w:val="0"/>
              <w:adjustRightInd w:val="0"/>
              <w:rPr>
                <w:b/>
              </w:rPr>
            </w:pPr>
            <w:r w:rsidRPr="003A6718">
              <w:rPr>
                <w:b/>
              </w:rPr>
              <w:t>Nj</w:t>
            </w:r>
            <w:r>
              <w:rPr>
                <w:b/>
              </w:rPr>
              <w:t>ë</w:t>
            </w:r>
            <w:r w:rsidRPr="003A6718">
              <w:rPr>
                <w:b/>
              </w:rPr>
              <w:t>si</w:t>
            </w:r>
          </w:p>
        </w:tc>
        <w:tc>
          <w:tcPr>
            <w:tcW w:w="1260" w:type="dxa"/>
          </w:tcPr>
          <w:p w:rsidR="001B0A25" w:rsidRPr="003A6718" w:rsidRDefault="001B0A25" w:rsidP="003A6718">
            <w:pPr>
              <w:autoSpaceDE w:val="0"/>
              <w:autoSpaceDN w:val="0"/>
              <w:adjustRightInd w:val="0"/>
              <w:rPr>
                <w:b/>
              </w:rPr>
            </w:pPr>
          </w:p>
          <w:p w:rsidR="001B0A25" w:rsidRPr="003A6718" w:rsidRDefault="001B0A25" w:rsidP="003A6718">
            <w:pPr>
              <w:autoSpaceDE w:val="0"/>
              <w:autoSpaceDN w:val="0"/>
              <w:adjustRightInd w:val="0"/>
              <w:rPr>
                <w:b/>
              </w:rPr>
            </w:pPr>
            <w:r>
              <w:rPr>
                <w:b/>
              </w:rPr>
              <w:t>Cmimi/ total</w:t>
            </w:r>
          </w:p>
        </w:tc>
        <w:tc>
          <w:tcPr>
            <w:tcW w:w="1080" w:type="dxa"/>
          </w:tcPr>
          <w:p w:rsidR="001B0A25" w:rsidRDefault="001B0A25" w:rsidP="003A6718">
            <w:pPr>
              <w:autoSpaceDE w:val="0"/>
              <w:autoSpaceDN w:val="0"/>
              <w:adjustRightInd w:val="0"/>
              <w:rPr>
                <w:b/>
              </w:rPr>
            </w:pPr>
          </w:p>
          <w:p w:rsidR="001B0A25" w:rsidRPr="003A6718" w:rsidRDefault="001B0A25" w:rsidP="003A6718">
            <w:pPr>
              <w:autoSpaceDE w:val="0"/>
              <w:autoSpaceDN w:val="0"/>
              <w:adjustRightInd w:val="0"/>
              <w:rPr>
                <w:b/>
              </w:rPr>
            </w:pPr>
            <w:r>
              <w:rPr>
                <w:b/>
              </w:rPr>
              <w:t>Afati</w:t>
            </w:r>
          </w:p>
        </w:tc>
      </w:tr>
      <w:tr w:rsidR="001B0A25" w:rsidTr="001B0A25">
        <w:tc>
          <w:tcPr>
            <w:tcW w:w="648" w:type="dxa"/>
          </w:tcPr>
          <w:p w:rsidR="001B0A25" w:rsidRDefault="001B0A25" w:rsidP="003A6718">
            <w:pPr>
              <w:autoSpaceDE w:val="0"/>
              <w:autoSpaceDN w:val="0"/>
              <w:adjustRightInd w:val="0"/>
            </w:pPr>
            <w:r>
              <w:t>1.</w:t>
            </w:r>
          </w:p>
        </w:tc>
        <w:tc>
          <w:tcPr>
            <w:tcW w:w="252" w:type="dxa"/>
          </w:tcPr>
          <w:p w:rsidR="001B0A25" w:rsidRDefault="001B0A25" w:rsidP="003A6718">
            <w:pPr>
              <w:autoSpaceDE w:val="0"/>
              <w:autoSpaceDN w:val="0"/>
              <w:adjustRightInd w:val="0"/>
            </w:pPr>
          </w:p>
        </w:tc>
        <w:tc>
          <w:tcPr>
            <w:tcW w:w="3528"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080" w:type="dxa"/>
          </w:tcPr>
          <w:p w:rsidR="001B0A25" w:rsidRDefault="001B0A25" w:rsidP="003A6718">
            <w:pPr>
              <w:autoSpaceDE w:val="0"/>
              <w:autoSpaceDN w:val="0"/>
              <w:adjustRightInd w:val="0"/>
            </w:pPr>
          </w:p>
        </w:tc>
      </w:tr>
      <w:tr w:rsidR="001B0A25" w:rsidTr="001B0A25">
        <w:tc>
          <w:tcPr>
            <w:tcW w:w="648" w:type="dxa"/>
          </w:tcPr>
          <w:p w:rsidR="001B0A25" w:rsidRDefault="001B0A25" w:rsidP="003A6718">
            <w:pPr>
              <w:autoSpaceDE w:val="0"/>
              <w:autoSpaceDN w:val="0"/>
              <w:adjustRightInd w:val="0"/>
            </w:pPr>
            <w:r>
              <w:t>2.</w:t>
            </w:r>
          </w:p>
        </w:tc>
        <w:tc>
          <w:tcPr>
            <w:tcW w:w="252" w:type="dxa"/>
          </w:tcPr>
          <w:p w:rsidR="001B0A25" w:rsidRDefault="001B0A25" w:rsidP="003A6718">
            <w:pPr>
              <w:autoSpaceDE w:val="0"/>
              <w:autoSpaceDN w:val="0"/>
              <w:adjustRightInd w:val="0"/>
            </w:pPr>
          </w:p>
        </w:tc>
        <w:tc>
          <w:tcPr>
            <w:tcW w:w="3528"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080" w:type="dxa"/>
          </w:tcPr>
          <w:p w:rsidR="001B0A25" w:rsidRDefault="001B0A25" w:rsidP="003A6718">
            <w:pPr>
              <w:autoSpaceDE w:val="0"/>
              <w:autoSpaceDN w:val="0"/>
              <w:adjustRightInd w:val="0"/>
            </w:pPr>
          </w:p>
        </w:tc>
      </w:tr>
      <w:tr w:rsidR="001B0A25" w:rsidTr="001B0A25">
        <w:tc>
          <w:tcPr>
            <w:tcW w:w="648" w:type="dxa"/>
          </w:tcPr>
          <w:p w:rsidR="001B0A25" w:rsidRDefault="001B0A25" w:rsidP="003A6718">
            <w:pPr>
              <w:autoSpaceDE w:val="0"/>
              <w:autoSpaceDN w:val="0"/>
              <w:adjustRightInd w:val="0"/>
            </w:pPr>
            <w:r>
              <w:t>3.</w:t>
            </w:r>
          </w:p>
        </w:tc>
        <w:tc>
          <w:tcPr>
            <w:tcW w:w="252" w:type="dxa"/>
          </w:tcPr>
          <w:p w:rsidR="001B0A25" w:rsidRDefault="001B0A25" w:rsidP="003A6718">
            <w:pPr>
              <w:autoSpaceDE w:val="0"/>
              <w:autoSpaceDN w:val="0"/>
              <w:adjustRightInd w:val="0"/>
            </w:pPr>
          </w:p>
        </w:tc>
        <w:tc>
          <w:tcPr>
            <w:tcW w:w="3528"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080" w:type="dxa"/>
          </w:tcPr>
          <w:p w:rsidR="001B0A25" w:rsidRDefault="001B0A25" w:rsidP="003A6718">
            <w:pPr>
              <w:autoSpaceDE w:val="0"/>
              <w:autoSpaceDN w:val="0"/>
              <w:adjustRightInd w:val="0"/>
            </w:pPr>
          </w:p>
        </w:tc>
      </w:tr>
      <w:tr w:rsidR="001B0A25" w:rsidTr="001B0A25">
        <w:tc>
          <w:tcPr>
            <w:tcW w:w="648" w:type="dxa"/>
          </w:tcPr>
          <w:p w:rsidR="001B0A25" w:rsidRDefault="001B0A25" w:rsidP="003A6718">
            <w:pPr>
              <w:autoSpaceDE w:val="0"/>
              <w:autoSpaceDN w:val="0"/>
              <w:adjustRightInd w:val="0"/>
            </w:pPr>
          </w:p>
        </w:tc>
        <w:tc>
          <w:tcPr>
            <w:tcW w:w="252" w:type="dxa"/>
          </w:tcPr>
          <w:p w:rsidR="001B0A25" w:rsidRDefault="001B0A25" w:rsidP="003A6718">
            <w:pPr>
              <w:autoSpaceDE w:val="0"/>
              <w:autoSpaceDN w:val="0"/>
              <w:adjustRightInd w:val="0"/>
            </w:pPr>
          </w:p>
        </w:tc>
        <w:tc>
          <w:tcPr>
            <w:tcW w:w="3528"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90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260" w:type="dxa"/>
          </w:tcPr>
          <w:p w:rsidR="001B0A25" w:rsidRDefault="001B0A25" w:rsidP="003A6718">
            <w:pPr>
              <w:autoSpaceDE w:val="0"/>
              <w:autoSpaceDN w:val="0"/>
              <w:adjustRightInd w:val="0"/>
            </w:pPr>
          </w:p>
        </w:tc>
        <w:tc>
          <w:tcPr>
            <w:tcW w:w="1080" w:type="dxa"/>
          </w:tcPr>
          <w:p w:rsidR="001B0A25" w:rsidRDefault="001B0A25" w:rsidP="003A6718">
            <w:pPr>
              <w:autoSpaceDE w:val="0"/>
              <w:autoSpaceDN w:val="0"/>
              <w:adjustRightInd w:val="0"/>
            </w:pPr>
          </w:p>
        </w:tc>
      </w:tr>
      <w:tr w:rsidR="001B0A25" w:rsidTr="001B0A25">
        <w:tc>
          <w:tcPr>
            <w:tcW w:w="8748" w:type="dxa"/>
            <w:gridSpan w:val="7"/>
          </w:tcPr>
          <w:p w:rsidR="001B0A25" w:rsidRDefault="001B0A25" w:rsidP="003A6718">
            <w:pPr>
              <w:autoSpaceDE w:val="0"/>
              <w:autoSpaceDN w:val="0"/>
              <w:adjustRightInd w:val="0"/>
            </w:pPr>
            <w:r w:rsidRPr="00335E3E">
              <w:rPr>
                <w:b/>
              </w:rPr>
              <w:t>Çmimi Neto</w:t>
            </w:r>
          </w:p>
        </w:tc>
        <w:tc>
          <w:tcPr>
            <w:tcW w:w="1080" w:type="dxa"/>
          </w:tcPr>
          <w:p w:rsidR="001B0A25" w:rsidRPr="00335E3E" w:rsidRDefault="001B0A25" w:rsidP="003A6718">
            <w:pPr>
              <w:autoSpaceDE w:val="0"/>
              <w:autoSpaceDN w:val="0"/>
              <w:adjustRightInd w:val="0"/>
              <w:rPr>
                <w:b/>
              </w:rPr>
            </w:pPr>
          </w:p>
        </w:tc>
      </w:tr>
      <w:tr w:rsidR="001B0A25" w:rsidTr="001B0A25">
        <w:tc>
          <w:tcPr>
            <w:tcW w:w="8748" w:type="dxa"/>
            <w:gridSpan w:val="7"/>
          </w:tcPr>
          <w:p w:rsidR="001B0A25" w:rsidRDefault="001B0A25" w:rsidP="003A6718">
            <w:pPr>
              <w:autoSpaceDE w:val="0"/>
              <w:autoSpaceDN w:val="0"/>
              <w:adjustRightInd w:val="0"/>
            </w:pPr>
            <w:r w:rsidRPr="003A6718">
              <w:rPr>
                <w:b/>
              </w:rPr>
              <w:t>TVSH</w:t>
            </w:r>
          </w:p>
        </w:tc>
        <w:tc>
          <w:tcPr>
            <w:tcW w:w="1080" w:type="dxa"/>
          </w:tcPr>
          <w:p w:rsidR="001B0A25" w:rsidRPr="003A6718" w:rsidRDefault="001B0A25" w:rsidP="003A6718">
            <w:pPr>
              <w:autoSpaceDE w:val="0"/>
              <w:autoSpaceDN w:val="0"/>
              <w:adjustRightInd w:val="0"/>
              <w:rPr>
                <w:b/>
              </w:rPr>
            </w:pPr>
          </w:p>
        </w:tc>
      </w:tr>
      <w:tr w:rsidR="001B0A25" w:rsidTr="001B0A25">
        <w:tc>
          <w:tcPr>
            <w:tcW w:w="8748" w:type="dxa"/>
            <w:gridSpan w:val="7"/>
          </w:tcPr>
          <w:p w:rsidR="001B0A25" w:rsidRDefault="001B0A25" w:rsidP="003A6718">
            <w:pPr>
              <w:autoSpaceDE w:val="0"/>
              <w:autoSpaceDN w:val="0"/>
              <w:adjustRightInd w:val="0"/>
            </w:pPr>
            <w:r w:rsidRPr="00335E3E">
              <w:rPr>
                <w:b/>
              </w:rPr>
              <w:t>Çmimi Total</w:t>
            </w:r>
          </w:p>
        </w:tc>
        <w:tc>
          <w:tcPr>
            <w:tcW w:w="1080" w:type="dxa"/>
          </w:tcPr>
          <w:p w:rsidR="001B0A25" w:rsidRPr="00335E3E" w:rsidRDefault="001B0A25" w:rsidP="003A6718">
            <w:pPr>
              <w:autoSpaceDE w:val="0"/>
              <w:autoSpaceDN w:val="0"/>
              <w:adjustRightInd w:val="0"/>
              <w:rPr>
                <w:b/>
              </w:rPr>
            </w:pPr>
          </w:p>
        </w:tc>
      </w:tr>
    </w:tbl>
    <w:p w:rsidR="00A81EDE" w:rsidRDefault="00A81EDE" w:rsidP="00A81EDE">
      <w:pPr>
        <w:autoSpaceDE w:val="0"/>
        <w:autoSpaceDN w:val="0"/>
        <w:adjustRightInd w:val="0"/>
      </w:pPr>
    </w:p>
    <w:p w:rsidR="00A81EDE" w:rsidRDefault="00A81EDE" w:rsidP="00A81EDE">
      <w:pPr>
        <w:autoSpaceDE w:val="0"/>
        <w:autoSpaceDN w:val="0"/>
        <w:adjustRightInd w:val="0"/>
      </w:pPr>
      <w:r>
        <w:t>N</w:t>
      </w:r>
      <w:r w:rsidR="009D284B">
        <w:t>ë</w:t>
      </w:r>
      <w:r>
        <w:t>nshkrimi i ofertuesit ______________</w:t>
      </w:r>
    </w:p>
    <w:p w:rsidR="00A81EDE" w:rsidRDefault="00A81EDE" w:rsidP="00A81EDE">
      <w:pPr>
        <w:autoSpaceDE w:val="0"/>
        <w:autoSpaceDN w:val="0"/>
        <w:adjustRightInd w:val="0"/>
      </w:pPr>
    </w:p>
    <w:p w:rsidR="00A81EDE" w:rsidRDefault="00A81EDE" w:rsidP="00A81EDE">
      <w:pPr>
        <w:autoSpaceDE w:val="0"/>
        <w:autoSpaceDN w:val="0"/>
        <w:adjustRightInd w:val="0"/>
      </w:pPr>
      <w:r>
        <w:t>Vula                              ______________</w:t>
      </w:r>
    </w:p>
    <w:p w:rsidR="00A81EDE" w:rsidRDefault="00A81EDE" w:rsidP="00A81EDE">
      <w:pPr>
        <w:autoSpaceDE w:val="0"/>
        <w:autoSpaceDN w:val="0"/>
        <w:adjustRightInd w:val="0"/>
      </w:pPr>
    </w:p>
    <w:p w:rsidR="00A81EDE" w:rsidRDefault="00A81EDE" w:rsidP="00A81EDE">
      <w:pPr>
        <w:autoSpaceDE w:val="0"/>
        <w:autoSpaceDN w:val="0"/>
        <w:adjustRightInd w:val="0"/>
      </w:pPr>
      <w:r>
        <w:t>Shënim:</w:t>
      </w:r>
    </w:p>
    <w:p w:rsidR="00A81EDE" w:rsidRDefault="00A81EDE" w:rsidP="00A81EDE">
      <w:pPr>
        <w:autoSpaceDE w:val="0"/>
        <w:autoSpaceDN w:val="0"/>
        <w:adjustRightInd w:val="0"/>
        <w:rPr>
          <w:b/>
        </w:rPr>
      </w:pPr>
      <w:r>
        <w:t xml:space="preserve">1. </w:t>
      </w:r>
      <w:r>
        <w:tab/>
        <w:t>Çmimet duhet të shprehen në Monedhën ___</w:t>
      </w:r>
      <w:proofErr w:type="gramStart"/>
      <w:r>
        <w:t>_(</w:t>
      </w:r>
      <w:proofErr w:type="gramEnd"/>
      <w:r w:rsidRPr="00FB7080">
        <w:t xml:space="preserve"> </w:t>
      </w:r>
      <w:r>
        <w:t>e k</w:t>
      </w:r>
      <w:r w:rsidR="009D284B">
        <w:t>ë</w:t>
      </w:r>
      <w:r>
        <w:t>rkuar n</w:t>
      </w:r>
      <w:r w:rsidR="009D284B">
        <w:t>ë</w:t>
      </w:r>
      <w:r>
        <w:t xml:space="preserve"> dokumentat e tenderit )</w:t>
      </w:r>
      <w:r w:rsidDel="00FB7080">
        <w:t xml:space="preserve"> </w:t>
      </w:r>
    </w:p>
    <w:p w:rsidR="009D284B" w:rsidRDefault="009D284B" w:rsidP="00ED588C">
      <w:pPr>
        <w:pStyle w:val="NormalWeb"/>
        <w:spacing w:before="0" w:beforeAutospacing="0" w:after="80" w:afterAutospacing="0"/>
        <w:rPr>
          <w:b/>
        </w:rPr>
      </w:pPr>
    </w:p>
    <w:p w:rsidR="00A83A0A" w:rsidRPr="00BB6B2A" w:rsidRDefault="00A83A0A" w:rsidP="00A83A0A">
      <w:pPr>
        <w:autoSpaceDE w:val="0"/>
        <w:autoSpaceDN w:val="0"/>
        <w:adjustRightInd w:val="0"/>
        <w:jc w:val="both"/>
      </w:pPr>
    </w:p>
    <w:p w:rsidR="00C92BF4" w:rsidRDefault="00C92BF4" w:rsidP="00A83A0A">
      <w:pPr>
        <w:pStyle w:val="NormalWeb"/>
        <w:spacing w:before="0" w:beforeAutospacing="0" w:after="80" w:afterAutospacing="0"/>
        <w:rPr>
          <w:b/>
        </w:rPr>
      </w:pPr>
    </w:p>
    <w:p w:rsidR="00B61481" w:rsidRPr="00B61481" w:rsidRDefault="00B61481" w:rsidP="00B61481">
      <w:pPr>
        <w:autoSpaceDE w:val="0"/>
        <w:autoSpaceDN w:val="0"/>
        <w:adjustRightInd w:val="0"/>
        <w:rPr>
          <w:b/>
          <w:bCs/>
          <w:color w:val="000000"/>
        </w:rPr>
      </w:pPr>
      <w:r>
        <w:rPr>
          <w:b/>
          <w:bCs/>
          <w:color w:val="000000"/>
        </w:rPr>
        <w:t>Shtojca 2/1</w:t>
      </w:r>
    </w:p>
    <w:p w:rsidR="00B61481" w:rsidRPr="008C0836" w:rsidRDefault="00B61481" w:rsidP="00B61481">
      <w:pPr>
        <w:pStyle w:val="NormalWeb"/>
        <w:spacing w:before="0" w:beforeAutospacing="0" w:after="80" w:afterAutospacing="0"/>
        <w:jc w:val="center"/>
        <w:rPr>
          <w:lang w:eastAsia="it-IT"/>
        </w:rPr>
      </w:pPr>
      <w:r w:rsidRPr="008C0836">
        <w:rPr>
          <w:lang w:eastAsia="it-IT"/>
        </w:rPr>
        <w:t>[</w:t>
      </w:r>
      <w:r w:rsidRPr="008C0836">
        <w:rPr>
          <w:i/>
          <w:lang w:eastAsia="it-IT"/>
        </w:rPr>
        <w:t>Shtojcë për t’u plotësuar nga Operatori Ekonomik</w:t>
      </w:r>
      <w:r w:rsidRPr="008C0836">
        <w:rPr>
          <w:lang w:eastAsia="it-IT"/>
        </w:rPr>
        <w:t>]</w:t>
      </w:r>
    </w:p>
    <w:p w:rsidR="00B61481" w:rsidRPr="008C0836" w:rsidRDefault="00B61481" w:rsidP="00B61481">
      <w:pPr>
        <w:autoSpaceDE w:val="0"/>
        <w:autoSpaceDN w:val="0"/>
        <w:adjustRightInd w:val="0"/>
        <w:jc w:val="center"/>
        <w:rPr>
          <w:b/>
          <w:bCs/>
          <w:color w:val="000000"/>
          <w:u w:val="single"/>
        </w:rPr>
      </w:pPr>
    </w:p>
    <w:p w:rsidR="00B61481" w:rsidRPr="003A68A6" w:rsidRDefault="00B61481" w:rsidP="00B61481">
      <w:pPr>
        <w:autoSpaceDE w:val="0"/>
        <w:autoSpaceDN w:val="0"/>
        <w:adjustRightInd w:val="0"/>
        <w:jc w:val="center"/>
        <w:rPr>
          <w:b/>
          <w:bCs/>
          <w:color w:val="000000"/>
          <w:u w:val="single"/>
        </w:rPr>
      </w:pPr>
      <w:r w:rsidRPr="003A68A6">
        <w:rPr>
          <w:b/>
          <w:bCs/>
          <w:color w:val="000000"/>
          <w:u w:val="single"/>
        </w:rPr>
        <w:t>DEKLARATË</w:t>
      </w:r>
    </w:p>
    <w:p w:rsidR="00B61481" w:rsidRPr="003A68A6" w:rsidRDefault="00B61481" w:rsidP="00B61481">
      <w:pPr>
        <w:autoSpaceDE w:val="0"/>
        <w:autoSpaceDN w:val="0"/>
        <w:adjustRightInd w:val="0"/>
        <w:jc w:val="center"/>
        <w:rPr>
          <w:b/>
          <w:bCs/>
          <w:color w:val="000000"/>
          <w:u w:val="single"/>
        </w:rPr>
      </w:pPr>
    </w:p>
    <w:p w:rsidR="00B61481" w:rsidRPr="003A68A6" w:rsidRDefault="00B61481" w:rsidP="00B61481">
      <w:pPr>
        <w:autoSpaceDE w:val="0"/>
        <w:autoSpaceDN w:val="0"/>
        <w:adjustRightInd w:val="0"/>
        <w:jc w:val="center"/>
        <w:rPr>
          <w:b/>
          <w:bCs/>
          <w:color w:val="000000"/>
          <w:u w:val="single"/>
        </w:rPr>
      </w:pPr>
      <w:r w:rsidRPr="003A68A6">
        <w:rPr>
          <w:b/>
          <w:bCs/>
          <w:color w:val="000000"/>
          <w:u w:val="single"/>
        </w:rPr>
        <w:t>Për paraqitje Oferte të Pavarur</w:t>
      </w:r>
    </w:p>
    <w:p w:rsidR="00B61481" w:rsidRPr="003A68A6" w:rsidRDefault="00B61481" w:rsidP="00B61481">
      <w:pPr>
        <w:autoSpaceDE w:val="0"/>
        <w:autoSpaceDN w:val="0"/>
        <w:adjustRightInd w:val="0"/>
        <w:jc w:val="both"/>
        <w:rPr>
          <w:b/>
          <w:bCs/>
          <w:color w:val="000000"/>
        </w:rPr>
      </w:pPr>
    </w:p>
    <w:p w:rsidR="00B61481" w:rsidRPr="003A68A6" w:rsidRDefault="00B61481" w:rsidP="00B61481">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w:t>
      </w:r>
      <w:proofErr w:type="gramStart"/>
      <w:r w:rsidRPr="003A68A6">
        <w:t>:_</w:t>
      </w:r>
      <w:proofErr w:type="gramEnd"/>
      <w:r w:rsidRPr="003A68A6">
        <w:t>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B61481" w:rsidRPr="003A68A6" w:rsidRDefault="00B61481" w:rsidP="00B61481">
      <w:pPr>
        <w:autoSpaceDE w:val="0"/>
        <w:autoSpaceDN w:val="0"/>
        <w:adjustRightInd w:val="0"/>
        <w:jc w:val="both"/>
        <w:rPr>
          <w:color w:val="000000"/>
        </w:rPr>
      </w:pPr>
    </w:p>
    <w:p w:rsidR="00B61481" w:rsidRPr="00B61481" w:rsidRDefault="00CB47BE" w:rsidP="00B61481">
      <w:pPr>
        <w:pStyle w:val="Title"/>
        <w:jc w:val="both"/>
        <w:rPr>
          <w:b w:val="0"/>
          <w:color w:val="000000"/>
          <w:sz w:val="24"/>
        </w:rPr>
      </w:pPr>
      <w:r w:rsidRPr="00CB47BE">
        <w:rPr>
          <w:b w:val="0"/>
          <w:sz w:val="24"/>
        </w:rPr>
        <w:t>Unë i nënshkruari _____________________, me cilësinë e përfaqësuesit të operatorit ekonomik__________________, në mbështetje të nenit 1 të Ligj</w:t>
      </w:r>
      <w:r w:rsidR="00422952" w:rsidRPr="00422952">
        <w:rPr>
          <w:b w:val="0"/>
          <w:sz w:val="24"/>
        </w:rPr>
        <w:t xml:space="preserve">it Nr. 9643, datë 20.11.2006 “Për prokurimin publik”, të ndryshuar si dhe në mbështetje të Ligjit Nr.9121/2003 “Për mbrojtjen e konkurrencës”, bëj këtë deklarim dhe </w:t>
      </w:r>
      <w:r w:rsidR="00422952" w:rsidRPr="00422952">
        <w:rPr>
          <w:b w:val="0"/>
          <w:color w:val="000000"/>
          <w:sz w:val="24"/>
        </w:rPr>
        <w:t>garantoj se deklaratat e mëposhtme janë të vërteta dhe të  plota  në çdo aspekt:</w:t>
      </w:r>
    </w:p>
    <w:p w:rsidR="00B61481" w:rsidRPr="003A68A6" w:rsidRDefault="00B61481" w:rsidP="00B61481">
      <w:pPr>
        <w:autoSpaceDE w:val="0"/>
        <w:autoSpaceDN w:val="0"/>
        <w:adjustRightInd w:val="0"/>
        <w:jc w:val="both"/>
        <w:rPr>
          <w:color w:val="000000"/>
        </w:rPr>
      </w:pPr>
    </w:p>
    <w:p w:rsidR="00B61481" w:rsidRPr="003A68A6" w:rsidRDefault="00B61481" w:rsidP="00B61481">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w:t>
      </w:r>
      <w:proofErr w:type="gramStart"/>
      <w:r w:rsidRPr="003A68A6">
        <w:rPr>
          <w:color w:val="000000"/>
        </w:rPr>
        <w:t>:_</w:t>
      </w:r>
      <w:proofErr w:type="gramEnd"/>
      <w:r w:rsidRPr="003A68A6">
        <w:rPr>
          <w:color w:val="000000"/>
        </w:rPr>
        <w:t>_________________________që:</w:t>
      </w:r>
    </w:p>
    <w:p w:rsidR="00B61481" w:rsidRPr="003A68A6" w:rsidRDefault="00B61481" w:rsidP="00B61481">
      <w:pPr>
        <w:autoSpaceDE w:val="0"/>
        <w:autoSpaceDN w:val="0"/>
        <w:adjustRightInd w:val="0"/>
        <w:ind w:left="2880"/>
        <w:jc w:val="both"/>
        <w:rPr>
          <w:color w:val="000000"/>
        </w:rPr>
      </w:pPr>
      <w:r w:rsidRPr="003A68A6">
        <w:rPr>
          <w:color w:val="000000"/>
        </w:rPr>
        <w:t xml:space="preserve">(Emri i operatorit ekonomik) </w:t>
      </w:r>
    </w:p>
    <w:p w:rsidR="00B61481" w:rsidRPr="003A68A6" w:rsidRDefault="00B61481" w:rsidP="00B61481">
      <w:pPr>
        <w:autoSpaceDE w:val="0"/>
        <w:autoSpaceDN w:val="0"/>
        <w:adjustRightInd w:val="0"/>
        <w:ind w:left="2880"/>
        <w:jc w:val="both"/>
        <w:rPr>
          <w:color w:val="000000"/>
        </w:rPr>
      </w:pPr>
    </w:p>
    <w:p w:rsidR="00422952" w:rsidRDefault="00B61481" w:rsidP="00422952">
      <w:pPr>
        <w:numPr>
          <w:ilvl w:val="0"/>
          <w:numId w:val="54"/>
        </w:numPr>
        <w:autoSpaceDE w:val="0"/>
        <w:autoSpaceDN w:val="0"/>
        <w:adjustRightInd w:val="0"/>
        <w:jc w:val="both"/>
        <w:rPr>
          <w:color w:val="000000"/>
        </w:rPr>
      </w:pPr>
      <w:r w:rsidRPr="003A68A6">
        <w:rPr>
          <w:color w:val="000000"/>
        </w:rPr>
        <w:t>Unë kam lexuar dhe kuptuar përmbajtjen e kësaj Deklarate;</w:t>
      </w:r>
    </w:p>
    <w:p w:rsidR="00B61481" w:rsidRPr="003A68A6" w:rsidRDefault="00B61481" w:rsidP="00B61481">
      <w:pPr>
        <w:autoSpaceDE w:val="0"/>
        <w:autoSpaceDN w:val="0"/>
        <w:adjustRightInd w:val="0"/>
        <w:ind w:left="720"/>
        <w:jc w:val="both"/>
        <w:rPr>
          <w:color w:val="000000"/>
        </w:rPr>
      </w:pPr>
    </w:p>
    <w:p w:rsidR="00422952" w:rsidRDefault="00B61481" w:rsidP="00422952">
      <w:pPr>
        <w:numPr>
          <w:ilvl w:val="0"/>
          <w:numId w:val="54"/>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B61481" w:rsidRPr="003A68A6" w:rsidRDefault="00B61481" w:rsidP="00B61481">
      <w:pPr>
        <w:autoSpaceDE w:val="0"/>
        <w:autoSpaceDN w:val="0"/>
        <w:adjustRightInd w:val="0"/>
        <w:ind w:left="720"/>
        <w:jc w:val="both"/>
        <w:rPr>
          <w:color w:val="000000"/>
        </w:rPr>
      </w:pPr>
    </w:p>
    <w:p w:rsidR="00422952" w:rsidRDefault="00B61481" w:rsidP="00422952">
      <w:pPr>
        <w:numPr>
          <w:ilvl w:val="0"/>
          <w:numId w:val="54"/>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B61481" w:rsidRPr="003A68A6" w:rsidRDefault="00B61481" w:rsidP="00B61481">
      <w:pPr>
        <w:autoSpaceDE w:val="0"/>
        <w:autoSpaceDN w:val="0"/>
        <w:adjustRightInd w:val="0"/>
        <w:ind w:left="720"/>
        <w:jc w:val="both"/>
        <w:rPr>
          <w:color w:val="000000"/>
        </w:rPr>
      </w:pPr>
    </w:p>
    <w:p w:rsidR="00422952" w:rsidRDefault="00B61481" w:rsidP="00422952">
      <w:pPr>
        <w:numPr>
          <w:ilvl w:val="0"/>
          <w:numId w:val="54"/>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B61481" w:rsidRPr="003A68A6" w:rsidRDefault="00B61481" w:rsidP="00B61481">
      <w:pPr>
        <w:pStyle w:val="ListParagraph"/>
        <w:rPr>
          <w:color w:val="000000"/>
        </w:rPr>
      </w:pPr>
    </w:p>
    <w:p w:rsidR="00422952" w:rsidRDefault="00B61481" w:rsidP="00422952">
      <w:pPr>
        <w:numPr>
          <w:ilvl w:val="0"/>
          <w:numId w:val="54"/>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B61481" w:rsidRPr="003A68A6" w:rsidRDefault="00B61481" w:rsidP="00B61481">
      <w:pPr>
        <w:pStyle w:val="ListParagraph"/>
        <w:rPr>
          <w:color w:val="000000"/>
        </w:rPr>
      </w:pPr>
    </w:p>
    <w:p w:rsidR="00422952" w:rsidRDefault="00B61481" w:rsidP="00422952">
      <w:pPr>
        <w:numPr>
          <w:ilvl w:val="0"/>
          <w:numId w:val="55"/>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422952" w:rsidRDefault="00B61481" w:rsidP="00422952">
      <w:pPr>
        <w:numPr>
          <w:ilvl w:val="0"/>
          <w:numId w:val="55"/>
        </w:numPr>
        <w:autoSpaceDE w:val="0"/>
        <w:autoSpaceDN w:val="0"/>
        <w:adjustRightInd w:val="0"/>
        <w:jc w:val="both"/>
        <w:rPr>
          <w:color w:val="000000"/>
        </w:rPr>
      </w:pPr>
      <w:proofErr w:type="gramStart"/>
      <w:r w:rsidRPr="003A68A6">
        <w:rPr>
          <w:color w:val="000000"/>
        </w:rPr>
        <w:t>është</w:t>
      </w:r>
      <w:proofErr w:type="gramEnd"/>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B61481" w:rsidRPr="003A68A6" w:rsidRDefault="00B61481" w:rsidP="00B61481">
      <w:pPr>
        <w:autoSpaceDE w:val="0"/>
        <w:autoSpaceDN w:val="0"/>
        <w:adjustRightInd w:val="0"/>
        <w:jc w:val="both"/>
        <w:rPr>
          <w:color w:val="000000"/>
        </w:rPr>
      </w:pPr>
    </w:p>
    <w:p w:rsidR="00422952" w:rsidRPr="008C0836" w:rsidRDefault="00B61481" w:rsidP="00422952">
      <w:pPr>
        <w:numPr>
          <w:ilvl w:val="0"/>
          <w:numId w:val="54"/>
        </w:numPr>
        <w:autoSpaceDE w:val="0"/>
        <w:autoSpaceDN w:val="0"/>
        <w:adjustRightInd w:val="0"/>
        <w:jc w:val="both"/>
        <w:rPr>
          <w:color w:val="000000"/>
          <w:lang w:val="it-IT"/>
        </w:rPr>
      </w:pPr>
      <w:r w:rsidRPr="008C0836">
        <w:rPr>
          <w:color w:val="000000"/>
          <w:lang w:val="it-IT"/>
        </w:rPr>
        <w:t>Ofertuesi deklaron se: (kliko një nga alternativat e mëposhtme):</w:t>
      </w:r>
    </w:p>
    <w:p w:rsidR="00B61481" w:rsidRPr="008C0836" w:rsidRDefault="00B61481" w:rsidP="00B61481">
      <w:pPr>
        <w:autoSpaceDE w:val="0"/>
        <w:autoSpaceDN w:val="0"/>
        <w:adjustRightInd w:val="0"/>
        <w:ind w:left="720"/>
        <w:jc w:val="both"/>
        <w:rPr>
          <w:color w:val="000000"/>
          <w:lang w:val="it-IT"/>
        </w:rPr>
      </w:pPr>
    </w:p>
    <w:p w:rsidR="00422952" w:rsidRPr="008C0836" w:rsidRDefault="00B61481" w:rsidP="00422952">
      <w:pPr>
        <w:numPr>
          <w:ilvl w:val="1"/>
          <w:numId w:val="54"/>
        </w:numPr>
        <w:autoSpaceDE w:val="0"/>
        <w:autoSpaceDN w:val="0"/>
        <w:adjustRightInd w:val="0"/>
        <w:jc w:val="both"/>
        <w:rPr>
          <w:color w:val="000000"/>
          <w:lang w:val="it-IT"/>
        </w:rPr>
      </w:pPr>
      <w:r w:rsidRPr="008C0836">
        <w:rPr>
          <w:color w:val="000000"/>
          <w:lang w:val="it-IT"/>
        </w:rPr>
        <w:t>Ofertuesi ka përgatitur ofertën e tij në mënyrë të pavarur, pa u konsultuar, pa komunikuar dhe pa bërë marrëveshje apo pa rënë dakord me asnjë konkurrent tjetër;</w:t>
      </w:r>
      <w:r w:rsidRPr="008C0836">
        <w:rPr>
          <w:color w:val="000000"/>
          <w:lang w:val="it-IT"/>
        </w:rPr>
        <w:tab/>
      </w:r>
      <w:r w:rsidRPr="008C0836">
        <w:rPr>
          <w:color w:val="000000"/>
          <w:lang w:val="it-IT"/>
        </w:rPr>
        <w:tab/>
      </w:r>
      <w:r w:rsidRPr="008C0836">
        <w:rPr>
          <w:color w:val="000000"/>
          <w:lang w:val="it-IT"/>
        </w:rPr>
        <w:tab/>
      </w:r>
      <w:r w:rsidRPr="008C0836">
        <w:rPr>
          <w:color w:val="000000"/>
          <w:lang w:val="it-IT"/>
        </w:rPr>
        <w:tab/>
      </w:r>
      <w:r w:rsidRPr="008C0836">
        <w:rPr>
          <w:color w:val="000000"/>
          <w:lang w:val="it-IT"/>
        </w:rPr>
        <w:tab/>
      </w:r>
      <w:r w:rsidRPr="003A68A6">
        <w:rPr>
          <w:b/>
        </w:rPr>
        <w:t></w:t>
      </w:r>
    </w:p>
    <w:p w:rsidR="00422952" w:rsidRDefault="00B61481" w:rsidP="00422952">
      <w:pPr>
        <w:numPr>
          <w:ilvl w:val="1"/>
          <w:numId w:val="54"/>
        </w:numPr>
        <w:autoSpaceDE w:val="0"/>
        <w:autoSpaceDN w:val="0"/>
        <w:adjustRightInd w:val="0"/>
        <w:jc w:val="both"/>
        <w:rPr>
          <w:color w:val="000000"/>
        </w:rPr>
      </w:pPr>
      <w:r w:rsidRPr="008C0836">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8C0836">
        <w:rPr>
          <w:b/>
          <w:lang w:val="it-IT"/>
        </w:rPr>
        <w:tab/>
      </w:r>
      <w:r w:rsidRPr="008C0836">
        <w:rPr>
          <w:b/>
          <w:lang w:val="it-IT"/>
        </w:rPr>
        <w:tab/>
      </w:r>
      <w:r w:rsidRPr="008C0836">
        <w:rPr>
          <w:b/>
          <w:lang w:val="it-IT"/>
        </w:rPr>
        <w:tab/>
      </w:r>
      <w:r w:rsidRPr="003A68A6">
        <w:rPr>
          <w:b/>
        </w:rPr>
        <w:t></w:t>
      </w:r>
    </w:p>
    <w:p w:rsidR="00B61481" w:rsidRPr="003A68A6" w:rsidRDefault="00B61481" w:rsidP="00B61481">
      <w:pPr>
        <w:autoSpaceDE w:val="0"/>
        <w:autoSpaceDN w:val="0"/>
        <w:adjustRightInd w:val="0"/>
        <w:ind w:left="360"/>
        <w:jc w:val="both"/>
        <w:rPr>
          <w:color w:val="000000"/>
        </w:rPr>
      </w:pPr>
    </w:p>
    <w:p w:rsidR="00422952" w:rsidRDefault="00B61481" w:rsidP="00422952">
      <w:pPr>
        <w:numPr>
          <w:ilvl w:val="0"/>
          <w:numId w:val="54"/>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 xml:space="preserve">pa kufizuar paragrafët 6. a) </w:t>
      </w:r>
      <w:proofErr w:type="gramStart"/>
      <w:r w:rsidRPr="003A68A6">
        <w:rPr>
          <w:color w:val="000000"/>
        </w:rPr>
        <w:t>dhe</w:t>
      </w:r>
      <w:proofErr w:type="gramEnd"/>
      <w:r w:rsidRPr="003A68A6">
        <w:rPr>
          <w:color w:val="000000"/>
        </w:rPr>
        <w:t xml:space="preserv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B61481" w:rsidRPr="003A68A6" w:rsidRDefault="00B61481" w:rsidP="00B61481">
      <w:pPr>
        <w:autoSpaceDE w:val="0"/>
        <w:autoSpaceDN w:val="0"/>
        <w:adjustRightInd w:val="0"/>
        <w:ind w:left="720"/>
        <w:jc w:val="both"/>
        <w:rPr>
          <w:color w:val="000000"/>
        </w:rPr>
      </w:pPr>
    </w:p>
    <w:p w:rsidR="00422952" w:rsidRDefault="00B61481" w:rsidP="00422952">
      <w:pPr>
        <w:numPr>
          <w:ilvl w:val="0"/>
          <w:numId w:val="56"/>
        </w:numPr>
        <w:autoSpaceDE w:val="0"/>
        <w:autoSpaceDN w:val="0"/>
        <w:adjustRightInd w:val="0"/>
        <w:spacing w:line="276" w:lineRule="auto"/>
        <w:jc w:val="both"/>
        <w:rPr>
          <w:color w:val="000000"/>
        </w:rPr>
      </w:pPr>
      <w:r w:rsidRPr="003A68A6">
        <w:rPr>
          <w:color w:val="000000"/>
        </w:rPr>
        <w:t xml:space="preserve">çmimet ; </w:t>
      </w:r>
    </w:p>
    <w:p w:rsidR="00422952" w:rsidRDefault="00B61481" w:rsidP="00422952">
      <w:pPr>
        <w:numPr>
          <w:ilvl w:val="0"/>
          <w:numId w:val="56"/>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422952" w:rsidRDefault="00B61481" w:rsidP="00422952">
      <w:pPr>
        <w:numPr>
          <w:ilvl w:val="0"/>
          <w:numId w:val="56"/>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422952" w:rsidRDefault="00B61481" w:rsidP="00422952">
      <w:pPr>
        <w:numPr>
          <w:ilvl w:val="0"/>
          <w:numId w:val="56"/>
        </w:numPr>
        <w:autoSpaceDE w:val="0"/>
        <w:autoSpaceDN w:val="0"/>
        <w:adjustRightInd w:val="0"/>
        <w:spacing w:line="276" w:lineRule="auto"/>
        <w:jc w:val="both"/>
        <w:rPr>
          <w:color w:val="000000"/>
        </w:rPr>
      </w:pPr>
      <w:proofErr w:type="gramStart"/>
      <w:r w:rsidRPr="003A68A6">
        <w:rPr>
          <w:color w:val="000000"/>
        </w:rPr>
        <w:t>paraqitjen</w:t>
      </w:r>
      <w:proofErr w:type="gramEnd"/>
      <w:r w:rsidRPr="003A68A6">
        <w:rPr>
          <w:color w:val="000000"/>
        </w:rPr>
        <w:t xml:space="preserve"> e një oferte që nuk i plotëson specifikimet e kërkesës për</w:t>
      </w:r>
      <w:r>
        <w:rPr>
          <w:color w:val="000000"/>
        </w:rPr>
        <w:t xml:space="preserve"> </w:t>
      </w:r>
      <w:r w:rsidRPr="003A68A6">
        <w:rPr>
          <w:color w:val="000000"/>
        </w:rPr>
        <w:t>ofertë.</w:t>
      </w:r>
    </w:p>
    <w:p w:rsidR="004F70CE" w:rsidRDefault="004F70CE" w:rsidP="004F70CE">
      <w:pPr>
        <w:autoSpaceDE w:val="0"/>
        <w:autoSpaceDN w:val="0"/>
        <w:adjustRightInd w:val="0"/>
        <w:spacing w:line="276" w:lineRule="auto"/>
        <w:ind w:left="1080"/>
        <w:jc w:val="both"/>
        <w:rPr>
          <w:color w:val="000000"/>
        </w:rPr>
      </w:pPr>
    </w:p>
    <w:p w:rsidR="00422952" w:rsidRDefault="00B61481" w:rsidP="00422952">
      <w:pPr>
        <w:numPr>
          <w:ilvl w:val="0"/>
          <w:numId w:val="54"/>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B61481" w:rsidRPr="003A68A6" w:rsidRDefault="00B61481" w:rsidP="00B61481">
      <w:pPr>
        <w:autoSpaceDE w:val="0"/>
        <w:autoSpaceDN w:val="0"/>
        <w:adjustRightInd w:val="0"/>
        <w:ind w:left="720"/>
        <w:jc w:val="both"/>
        <w:rPr>
          <w:color w:val="000000"/>
        </w:rPr>
      </w:pPr>
      <w:bookmarkStart w:id="0" w:name="_GoBack"/>
      <w:bookmarkEnd w:id="0"/>
    </w:p>
    <w:p w:rsidR="00422952" w:rsidRDefault="00B61481" w:rsidP="00422952">
      <w:pPr>
        <w:numPr>
          <w:ilvl w:val="0"/>
          <w:numId w:val="54"/>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B61481" w:rsidRPr="003A68A6" w:rsidRDefault="00B61481" w:rsidP="00B61481">
      <w:pPr>
        <w:autoSpaceDE w:val="0"/>
        <w:autoSpaceDN w:val="0"/>
        <w:adjustRightInd w:val="0"/>
        <w:jc w:val="both"/>
        <w:rPr>
          <w:color w:val="000000"/>
        </w:rPr>
      </w:pPr>
    </w:p>
    <w:p w:rsidR="00B61481" w:rsidRPr="003A68A6" w:rsidRDefault="00B61481" w:rsidP="00B61481">
      <w:pPr>
        <w:autoSpaceDE w:val="0"/>
        <w:autoSpaceDN w:val="0"/>
        <w:adjustRightInd w:val="0"/>
        <w:jc w:val="both"/>
        <w:rPr>
          <w:color w:val="000000"/>
        </w:rPr>
      </w:pPr>
    </w:p>
    <w:p w:rsidR="00B61481" w:rsidRPr="008C0836" w:rsidRDefault="00B61481" w:rsidP="00B61481">
      <w:pPr>
        <w:autoSpaceDE w:val="0"/>
        <w:autoSpaceDN w:val="0"/>
        <w:adjustRightInd w:val="0"/>
        <w:jc w:val="both"/>
        <w:rPr>
          <w:color w:val="000000"/>
          <w:lang w:val="it-IT"/>
        </w:rPr>
      </w:pPr>
      <w:r w:rsidRPr="008C0836">
        <w:rPr>
          <w:color w:val="000000"/>
          <w:lang w:val="it-IT"/>
        </w:rPr>
        <w:t>________________________________________________________________</w:t>
      </w:r>
    </w:p>
    <w:p w:rsidR="00B61481" w:rsidRPr="008C0836" w:rsidRDefault="00B61481" w:rsidP="00B61481">
      <w:pPr>
        <w:autoSpaceDE w:val="0"/>
        <w:autoSpaceDN w:val="0"/>
        <w:adjustRightInd w:val="0"/>
        <w:jc w:val="both"/>
        <w:rPr>
          <w:color w:val="000000"/>
          <w:lang w:val="it-IT"/>
        </w:rPr>
      </w:pPr>
      <w:r w:rsidRPr="008C0836">
        <w:rPr>
          <w:color w:val="000000"/>
          <w:lang w:val="it-IT"/>
        </w:rPr>
        <w:t>(Emri dhe Firma e Personit të Autorizuar për Përfaqësim të Ofertuesit)</w:t>
      </w:r>
    </w:p>
    <w:p w:rsidR="00B61481" w:rsidRPr="008C0836" w:rsidRDefault="00B61481" w:rsidP="00B61481">
      <w:pPr>
        <w:autoSpaceDE w:val="0"/>
        <w:autoSpaceDN w:val="0"/>
        <w:adjustRightInd w:val="0"/>
        <w:jc w:val="both"/>
        <w:rPr>
          <w:color w:val="000000"/>
          <w:lang w:val="it-IT"/>
        </w:rPr>
      </w:pPr>
    </w:p>
    <w:p w:rsidR="00B61481" w:rsidRPr="008C0836" w:rsidRDefault="00B61481" w:rsidP="00B61481">
      <w:pPr>
        <w:autoSpaceDE w:val="0"/>
        <w:autoSpaceDN w:val="0"/>
        <w:adjustRightInd w:val="0"/>
        <w:jc w:val="both"/>
        <w:rPr>
          <w:color w:val="000000"/>
          <w:lang w:val="it-IT"/>
        </w:rPr>
      </w:pPr>
    </w:p>
    <w:p w:rsidR="00B61481" w:rsidRPr="008C0836" w:rsidRDefault="00B61481" w:rsidP="00B61481">
      <w:pPr>
        <w:autoSpaceDE w:val="0"/>
        <w:autoSpaceDN w:val="0"/>
        <w:adjustRightInd w:val="0"/>
        <w:jc w:val="both"/>
        <w:rPr>
          <w:color w:val="000000"/>
          <w:lang w:val="it-IT"/>
        </w:rPr>
      </w:pPr>
      <w:r w:rsidRPr="008C0836">
        <w:rPr>
          <w:color w:val="000000"/>
          <w:lang w:val="it-IT"/>
        </w:rPr>
        <w:t>_________________                                                   ______________________</w:t>
      </w:r>
    </w:p>
    <w:p w:rsidR="00B61481" w:rsidRPr="008C0836" w:rsidRDefault="00B61481" w:rsidP="00B61481">
      <w:pPr>
        <w:autoSpaceDE w:val="0"/>
        <w:autoSpaceDN w:val="0"/>
        <w:adjustRightInd w:val="0"/>
        <w:jc w:val="both"/>
        <w:rPr>
          <w:color w:val="000000"/>
          <w:lang w:val="it-IT"/>
        </w:rPr>
      </w:pPr>
      <w:r w:rsidRPr="008C0836">
        <w:rPr>
          <w:color w:val="000000"/>
          <w:lang w:val="it-IT"/>
        </w:rPr>
        <w:t>(Titulli sipas pozicionit në punë) (Data)</w:t>
      </w:r>
    </w:p>
    <w:p w:rsidR="00B61481" w:rsidRPr="008C0836" w:rsidRDefault="00B61481" w:rsidP="00B61481">
      <w:pPr>
        <w:jc w:val="both"/>
        <w:rPr>
          <w:lang w:val="it-IT"/>
        </w:rPr>
      </w:pPr>
    </w:p>
    <w:p w:rsidR="00B61481" w:rsidRPr="008C0836" w:rsidRDefault="00B61481" w:rsidP="00B61481">
      <w:pPr>
        <w:jc w:val="both"/>
        <w:rPr>
          <w:lang w:val="it-IT"/>
        </w:rPr>
      </w:pPr>
    </w:p>
    <w:p w:rsidR="00B61481" w:rsidRDefault="00B61481" w:rsidP="00A83A0A">
      <w:pPr>
        <w:pStyle w:val="NormalWeb"/>
        <w:spacing w:before="0" w:beforeAutospacing="0" w:after="80" w:afterAutospacing="0"/>
        <w:rPr>
          <w:b/>
          <w:lang w:val="it-IT"/>
        </w:rPr>
      </w:pPr>
    </w:p>
    <w:p w:rsidR="00B61481" w:rsidRDefault="00B61481" w:rsidP="00A83A0A">
      <w:pPr>
        <w:pStyle w:val="NormalWeb"/>
        <w:spacing w:before="0" w:beforeAutospacing="0" w:after="80" w:afterAutospacing="0"/>
        <w:rPr>
          <w:b/>
          <w:lang w:val="it-IT"/>
        </w:rPr>
      </w:pPr>
    </w:p>
    <w:p w:rsidR="00B61481" w:rsidRDefault="00B61481" w:rsidP="00A83A0A">
      <w:pPr>
        <w:pStyle w:val="NormalWeb"/>
        <w:spacing w:before="0" w:beforeAutospacing="0" w:after="80" w:afterAutospacing="0"/>
        <w:rPr>
          <w:b/>
          <w:lang w:val="it-IT"/>
        </w:rPr>
      </w:pPr>
    </w:p>
    <w:p w:rsidR="00B61481" w:rsidRDefault="00B61481" w:rsidP="00A83A0A">
      <w:pPr>
        <w:pStyle w:val="NormalWeb"/>
        <w:spacing w:before="0" w:beforeAutospacing="0" w:after="80" w:afterAutospacing="0"/>
        <w:rPr>
          <w:b/>
          <w:lang w:val="it-IT"/>
        </w:rPr>
      </w:pPr>
    </w:p>
    <w:p w:rsidR="00B61481" w:rsidRDefault="00B61481" w:rsidP="00A83A0A">
      <w:pPr>
        <w:pStyle w:val="NormalWeb"/>
        <w:spacing w:before="0" w:beforeAutospacing="0" w:after="80" w:afterAutospacing="0"/>
        <w:rPr>
          <w:b/>
          <w:lang w:val="it-IT"/>
        </w:rPr>
      </w:pPr>
    </w:p>
    <w:p w:rsidR="008C0836" w:rsidRDefault="008C0836" w:rsidP="00A83A0A">
      <w:pPr>
        <w:pStyle w:val="NormalWeb"/>
        <w:spacing w:before="0" w:beforeAutospacing="0" w:after="80" w:afterAutospacing="0"/>
        <w:rPr>
          <w:b/>
          <w:lang w:val="it-IT"/>
        </w:rPr>
      </w:pPr>
    </w:p>
    <w:p w:rsidR="00540D2A" w:rsidRDefault="00540D2A" w:rsidP="00A83A0A">
      <w:pPr>
        <w:pStyle w:val="NormalWeb"/>
        <w:spacing w:before="0" w:beforeAutospacing="0" w:after="80" w:afterAutospacing="0"/>
        <w:rPr>
          <w:b/>
          <w:lang w:val="it-IT"/>
        </w:rPr>
      </w:pPr>
    </w:p>
    <w:p w:rsidR="00540D2A" w:rsidRDefault="00540D2A" w:rsidP="00A83A0A">
      <w:pPr>
        <w:pStyle w:val="NormalWeb"/>
        <w:spacing w:before="0" w:beforeAutospacing="0" w:after="80" w:afterAutospacing="0"/>
        <w:rPr>
          <w:b/>
          <w:lang w:val="it-IT"/>
        </w:rPr>
      </w:pPr>
    </w:p>
    <w:p w:rsidR="00A83A0A" w:rsidRPr="00533706" w:rsidRDefault="00A83A0A" w:rsidP="00A83A0A">
      <w:pPr>
        <w:pStyle w:val="NormalWeb"/>
        <w:spacing w:before="0" w:beforeAutospacing="0" w:after="80" w:afterAutospacing="0"/>
        <w:rPr>
          <w:lang w:val="it-IT" w:eastAsia="it-IT"/>
        </w:rPr>
      </w:pPr>
      <w:r w:rsidRPr="00533706">
        <w:rPr>
          <w:b/>
          <w:lang w:val="it-IT"/>
        </w:rPr>
        <w:t xml:space="preserve">Shtojca </w:t>
      </w:r>
      <w:r w:rsidR="003A06C2" w:rsidRPr="00533706">
        <w:rPr>
          <w:b/>
          <w:lang w:val="it-IT"/>
        </w:rPr>
        <w:t>3</w:t>
      </w:r>
    </w:p>
    <w:p w:rsidR="00A83A0A" w:rsidRDefault="00A83A0A" w:rsidP="00A81EDE">
      <w:pPr>
        <w:pStyle w:val="NormalWeb"/>
        <w:spacing w:before="0" w:beforeAutospacing="0" w:after="80" w:afterAutospacing="0"/>
        <w:jc w:val="center"/>
        <w:rPr>
          <w:lang w:val="it-IT" w:eastAsia="it-IT"/>
        </w:rPr>
      </w:pPr>
    </w:p>
    <w:p w:rsidR="00C92BF4" w:rsidRPr="00533706" w:rsidRDefault="00C92BF4" w:rsidP="00C92BF4">
      <w:pPr>
        <w:pStyle w:val="NormalWeb"/>
        <w:spacing w:before="0" w:beforeAutospacing="0" w:after="80" w:afterAutospacing="0"/>
        <w:ind w:left="1440" w:firstLine="720"/>
        <w:rPr>
          <w:lang w:val="it-IT" w:eastAsia="it-IT"/>
        </w:rPr>
      </w:pPr>
      <w:r w:rsidRPr="00533706">
        <w:rPr>
          <w:lang w:val="it-IT" w:eastAsia="it-IT"/>
        </w:rPr>
        <w:t>[</w:t>
      </w:r>
      <w:r w:rsidRPr="00533706">
        <w:rPr>
          <w:i/>
          <w:lang w:val="it-IT" w:eastAsia="it-IT"/>
        </w:rPr>
        <w:t>Letër me logon e Bankës / Kompanisë së Sigurimeve</w:t>
      </w:r>
      <w:r w:rsidRPr="00533706">
        <w:rPr>
          <w:lang w:val="it-IT" w:eastAsia="it-IT"/>
        </w:rPr>
        <w:t>]</w:t>
      </w:r>
    </w:p>
    <w:p w:rsidR="00C92BF4" w:rsidRPr="00111AEF" w:rsidRDefault="00C92BF4" w:rsidP="00533706">
      <w:pPr>
        <w:pStyle w:val="NormalWeb"/>
        <w:spacing w:before="0" w:beforeAutospacing="0" w:after="80" w:afterAutospacing="0"/>
        <w:jc w:val="center"/>
        <w:rPr>
          <w:bCs/>
          <w:lang w:val="it-IT"/>
        </w:rPr>
      </w:pPr>
      <w:r w:rsidRPr="008F160C">
        <w:rPr>
          <w:lang w:val="it-IT" w:eastAsia="it-IT"/>
        </w:rPr>
        <w:t>[</w:t>
      </w:r>
      <w:r w:rsidRPr="008F160C">
        <w:rPr>
          <w:i/>
          <w:lang w:val="it-IT" w:eastAsia="it-IT"/>
        </w:rPr>
        <w:t xml:space="preserve"> </w:t>
      </w:r>
      <w:r>
        <w:rPr>
          <w:i/>
          <w:lang w:val="it-IT" w:eastAsia="it-IT"/>
        </w:rPr>
        <w:t xml:space="preserve">Shtojcë për </w:t>
      </w:r>
      <w:r w:rsidRPr="00C52B2D">
        <w:rPr>
          <w:i/>
          <w:lang w:val="it-IT" w:eastAsia="it-IT"/>
        </w:rPr>
        <w:t>t</w:t>
      </w:r>
      <w:r>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 kur kërkohet nga autoriteti kontraktor</w:t>
      </w:r>
      <w:r w:rsidRPr="008F160C">
        <w:rPr>
          <w:lang w:val="it-IT" w:eastAsia="it-IT"/>
        </w:rPr>
        <w:t>]</w:t>
      </w:r>
    </w:p>
    <w:p w:rsidR="00C92BF4" w:rsidRDefault="00C92BF4" w:rsidP="00C92BF4">
      <w:pPr>
        <w:pStyle w:val="NormalWeb"/>
        <w:spacing w:before="0" w:beforeAutospacing="0" w:after="80" w:afterAutospacing="0"/>
        <w:jc w:val="center"/>
        <w:rPr>
          <w:b/>
          <w:bCs/>
          <w:lang w:val="it-IT"/>
        </w:rPr>
      </w:pPr>
    </w:p>
    <w:p w:rsidR="00C92BF4" w:rsidRDefault="00C92BF4" w:rsidP="00C92BF4">
      <w:pPr>
        <w:pStyle w:val="NormalWeb"/>
        <w:spacing w:before="0" w:beforeAutospacing="0" w:after="80" w:afterAutospacing="0"/>
        <w:jc w:val="center"/>
        <w:rPr>
          <w:b/>
          <w:bCs/>
          <w:lang w:val="it-IT"/>
        </w:rPr>
      </w:pPr>
    </w:p>
    <w:p w:rsidR="00C92BF4" w:rsidRPr="003808CF" w:rsidRDefault="00C92BF4" w:rsidP="00C92BF4">
      <w:pPr>
        <w:pStyle w:val="NormalWeb"/>
        <w:spacing w:before="0" w:beforeAutospacing="0" w:after="80" w:afterAutospacing="0"/>
        <w:jc w:val="center"/>
        <w:rPr>
          <w:b/>
          <w:bCs/>
          <w:lang w:val="it-IT"/>
        </w:rPr>
      </w:pPr>
      <w:r w:rsidRPr="003808CF">
        <w:rPr>
          <w:b/>
          <w:bCs/>
          <w:lang w:val="it-IT"/>
        </w:rPr>
        <w:t>FORMULARI I SIGURIMIT TË OFERTËS</w:t>
      </w:r>
    </w:p>
    <w:p w:rsidR="00CE726B" w:rsidRPr="001D43D9" w:rsidRDefault="00A81EDE" w:rsidP="00CE726B">
      <w:pPr>
        <w:pStyle w:val="NormalWeb"/>
        <w:spacing w:before="0" w:beforeAutospacing="0" w:after="80" w:afterAutospacing="0"/>
        <w:rPr>
          <w:bCs/>
          <w:i/>
          <w:lang w:val="de-DE"/>
        </w:rPr>
      </w:pPr>
      <w:r w:rsidRPr="00533706" w:rsidDel="00A81EDE">
        <w:rPr>
          <w:bCs/>
          <w:i/>
          <w:lang w:val="it-IT"/>
        </w:rPr>
        <w:t xml:space="preserve"> </w:t>
      </w:r>
      <w:r w:rsidR="00CE726B" w:rsidRPr="001D43D9">
        <w:rPr>
          <w:bCs/>
          <w:i/>
          <w:lang w:val="de-DE"/>
        </w:rPr>
        <w:t>[Data_______]</w:t>
      </w:r>
    </w:p>
    <w:p w:rsidR="00CE726B" w:rsidRPr="001D43D9" w:rsidRDefault="00CE726B" w:rsidP="00CE726B">
      <w:pPr>
        <w:pStyle w:val="NormalWeb"/>
        <w:spacing w:before="0" w:beforeAutospacing="0" w:after="80" w:afterAutospacing="0"/>
        <w:jc w:val="both"/>
        <w:rPr>
          <w:bCs/>
          <w:i/>
          <w:lang w:val="de-DE"/>
        </w:rPr>
      </w:pPr>
    </w:p>
    <w:p w:rsidR="00CE726B" w:rsidRPr="001D43D9" w:rsidRDefault="00CE726B" w:rsidP="00CE726B">
      <w:pPr>
        <w:pStyle w:val="NormalWeb"/>
        <w:spacing w:before="0" w:beforeAutospacing="0" w:after="80" w:afterAutospacing="0"/>
        <w:jc w:val="both"/>
        <w:rPr>
          <w:bCs/>
          <w:lang w:val="de-DE"/>
        </w:rPr>
      </w:pPr>
      <w:r w:rsidRPr="001D43D9">
        <w:rPr>
          <w:bCs/>
          <w:lang w:val="de-DE"/>
        </w:rPr>
        <w:t xml:space="preserve">Për: </w:t>
      </w:r>
      <w:r w:rsidRPr="001D43D9">
        <w:rPr>
          <w:bCs/>
          <w:i/>
          <w:lang w:val="de-DE"/>
        </w:rPr>
        <w:t>[Emri dhe adresa e autoritetit kontraktor]</w:t>
      </w:r>
    </w:p>
    <w:p w:rsidR="00CE726B" w:rsidRPr="001D43D9" w:rsidRDefault="00CE726B" w:rsidP="00CE726B">
      <w:pPr>
        <w:pStyle w:val="NormalWeb"/>
        <w:spacing w:before="0" w:beforeAutospacing="0" w:after="80" w:afterAutospacing="0"/>
        <w:jc w:val="both"/>
        <w:rPr>
          <w:bCs/>
          <w:i/>
          <w:lang w:val="de-DE"/>
        </w:rPr>
      </w:pPr>
      <w:r w:rsidRPr="001D43D9">
        <w:rPr>
          <w:bCs/>
          <w:lang w:val="de-DE"/>
        </w:rPr>
        <w:t xml:space="preserve">Në </w:t>
      </w:r>
      <w:r w:rsidR="00D177BD" w:rsidRPr="001D43D9">
        <w:rPr>
          <w:bCs/>
          <w:lang w:val="de-DE"/>
        </w:rPr>
        <w:t xml:space="preserve">emer </w:t>
      </w:r>
      <w:r w:rsidRPr="001D43D9">
        <w:rPr>
          <w:bCs/>
          <w:lang w:val="de-DE"/>
        </w:rPr>
        <w:t xml:space="preserve">të: </w:t>
      </w:r>
      <w:r w:rsidRPr="001D43D9">
        <w:rPr>
          <w:bCs/>
          <w:i/>
          <w:lang w:val="de-DE"/>
        </w:rPr>
        <w:t>[Emri dhe adresa e ofertuesit të siguruar]</w:t>
      </w:r>
    </w:p>
    <w:p w:rsidR="00A81EDE" w:rsidRDefault="00A81EDE" w:rsidP="00A81EDE">
      <w:pPr>
        <w:pStyle w:val="NormalWeb"/>
        <w:spacing w:before="0" w:beforeAutospacing="0" w:after="80" w:afterAutospacing="0"/>
        <w:jc w:val="both"/>
        <w:rPr>
          <w:bCs/>
          <w:lang w:val="it-IT"/>
        </w:rPr>
      </w:pPr>
    </w:p>
    <w:p w:rsidR="00A81EDE" w:rsidRPr="008F160C" w:rsidRDefault="00A81EDE" w:rsidP="00A81EDE">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A81EDE" w:rsidRPr="00533706" w:rsidRDefault="00A81EDE" w:rsidP="00A81EDE">
      <w:pPr>
        <w:spacing w:after="80"/>
        <w:rPr>
          <w:i/>
        </w:rPr>
      </w:pPr>
      <w:r w:rsidRPr="00533706">
        <w:t xml:space="preserve">Përshkrim i shkurtër i kontratës: </w:t>
      </w:r>
      <w:proofErr w:type="gramStart"/>
      <w:r w:rsidRPr="00533706">
        <w:rPr>
          <w:i/>
        </w:rPr>
        <w:t>[ objekti</w:t>
      </w:r>
      <w:proofErr w:type="gramEnd"/>
      <w:r w:rsidRPr="00533706">
        <w:rPr>
          <w:i/>
        </w:rPr>
        <w:t>]</w:t>
      </w:r>
    </w:p>
    <w:p w:rsidR="00CE726B" w:rsidRPr="00533706" w:rsidRDefault="00A81EDE" w:rsidP="00CE726B">
      <w:pPr>
        <w:spacing w:after="80"/>
        <w:jc w:val="both"/>
      </w:pPr>
      <w:r w:rsidRPr="00533706">
        <w:t xml:space="preserve">Publikimi </w:t>
      </w:r>
      <w:r w:rsidRPr="00533706">
        <w:rPr>
          <w:i/>
        </w:rPr>
        <w:t>(nëse zbatohet):</w:t>
      </w:r>
      <w:r w:rsidRPr="00533706">
        <w:t xml:space="preserve"> Buletini i Njoftimeve Publike</w:t>
      </w:r>
      <w:r w:rsidRPr="00533706">
        <w:rPr>
          <w:i/>
        </w:rPr>
        <w:t xml:space="preserve"> [Data] [Numri]</w:t>
      </w:r>
      <w:r w:rsidR="00A83A0A" w:rsidRPr="00533706">
        <w:rPr>
          <w:i/>
        </w:rPr>
        <w:t xml:space="preserve">, Nr.references ne faqen e APP-se </w:t>
      </w:r>
      <w:r w:rsidR="00CE726B" w:rsidRPr="00533706">
        <w:t xml:space="preserve">Duke </w:t>
      </w:r>
      <w:proofErr w:type="gramStart"/>
      <w:r w:rsidR="00CE726B" w:rsidRPr="00533706">
        <w:t>iu</w:t>
      </w:r>
      <w:proofErr w:type="gramEnd"/>
      <w:r w:rsidR="00CE726B" w:rsidRPr="00533706">
        <w:t xml:space="preserve"> referuar procedurës së lartpërmendur, </w:t>
      </w:r>
    </w:p>
    <w:p w:rsidR="00CE726B" w:rsidRPr="00533706" w:rsidRDefault="00CE726B" w:rsidP="00CE726B">
      <w:pPr>
        <w:spacing w:after="80"/>
        <w:jc w:val="both"/>
      </w:pPr>
      <w:proofErr w:type="gramStart"/>
      <w:r w:rsidRPr="00533706">
        <w:t>ne</w:t>
      </w:r>
      <w:proofErr w:type="gramEnd"/>
      <w:r w:rsidRPr="00533706">
        <w:t xml:space="preserve"> vërtetojmë se [</w:t>
      </w:r>
      <w:r w:rsidRPr="00533706">
        <w:rPr>
          <w:bCs/>
          <w:i/>
        </w:rPr>
        <w:t>emri i ofertuesit të siguruar</w:t>
      </w:r>
      <w:r w:rsidRPr="00533706">
        <w:rPr>
          <w:bCs/>
        </w:rPr>
        <w:t>]</w:t>
      </w:r>
      <w:r w:rsidRPr="00533706">
        <w:t xml:space="preserve"> ka derdhur një depozitë pranë [</w:t>
      </w:r>
      <w:r w:rsidRPr="00533706">
        <w:rPr>
          <w:i/>
        </w:rPr>
        <w:t>emri dhe adresa e bankës / kompanisë së sigurimit</w:t>
      </w:r>
      <w:r w:rsidRPr="00533706">
        <w:t>] me një vlerë prej [</w:t>
      </w:r>
      <w:r w:rsidRPr="00533706">
        <w:rPr>
          <w:i/>
        </w:rPr>
        <w:t>monedha dhe vlera, e shprehur në fjalë dhe shifra</w:t>
      </w:r>
      <w:r w:rsidRPr="00533706">
        <w:t>] si kusht për sigurimin e ofertës, dorëzuar nga operatori i lartpërmendur ekonomik.</w:t>
      </w:r>
    </w:p>
    <w:p w:rsidR="00923F61" w:rsidRPr="00533706" w:rsidRDefault="00923F61" w:rsidP="00CE726B">
      <w:pPr>
        <w:spacing w:after="80"/>
        <w:jc w:val="both"/>
      </w:pPr>
    </w:p>
    <w:p w:rsidR="00CE726B" w:rsidRPr="00533706" w:rsidRDefault="00CE726B" w:rsidP="00CE726B">
      <w:pPr>
        <w:spacing w:after="80"/>
        <w:jc w:val="both"/>
      </w:pPr>
      <w:r w:rsidRPr="00533706">
        <w:t>Marrim përsipër të transferojmë në llogarinë e [</w:t>
      </w:r>
      <w:r w:rsidRPr="00533706">
        <w:rPr>
          <w:i/>
        </w:rPr>
        <w:t>emri i autoritetit kontraktor</w:t>
      </w:r>
      <w:r w:rsidRPr="00533706">
        <w:t xml:space="preserve">] vlerën e siguruar, </w:t>
      </w:r>
      <w:proofErr w:type="gramStart"/>
      <w:r w:rsidRPr="00533706">
        <w:t>brenda</w:t>
      </w:r>
      <w:proofErr w:type="gramEnd"/>
      <w:r w:rsidRPr="00533706">
        <w:t xml:space="preserve"> 15 (pesëmbëdhjetë) ditëve nga kërkesa juaj e thjeshtë dhe e parë me shkrim, pa kërkuar shpjegime, me kusht që kjo kërkesë të përmendë mos-përmbushjen e njërit nga kushtet e mëposhtme:</w:t>
      </w:r>
    </w:p>
    <w:p w:rsidR="00422952" w:rsidRDefault="00C92BF4" w:rsidP="00422952">
      <w:pPr>
        <w:numPr>
          <w:ilvl w:val="0"/>
          <w:numId w:val="19"/>
        </w:numPr>
        <w:spacing w:after="80"/>
        <w:jc w:val="both"/>
      </w:pPr>
      <w:r w:rsidRPr="00533706">
        <w:t>Ofertuesi e ka tërhequr ose ka ndryshuar ofertën, pas afatit përfundimtar për paraqitjen e ofertave ose para afatit përfundimtar, nëse është përcaktuar kështu në dokumentat e tenderit;</w:t>
      </w:r>
    </w:p>
    <w:p w:rsidR="00422952" w:rsidRDefault="00C92BF4" w:rsidP="00422952">
      <w:pPr>
        <w:numPr>
          <w:ilvl w:val="0"/>
          <w:numId w:val="19"/>
        </w:numPr>
        <w:spacing w:after="80"/>
        <w:jc w:val="both"/>
      </w:pPr>
      <w:r w:rsidRPr="00533706">
        <w:t>Ofertuesi ka refuzuar nënshkrimin e kontratës se prokurimit kur autoriteti kontraktor e kerkon një gjë të tillë;</w:t>
      </w:r>
    </w:p>
    <w:p w:rsidR="00422952" w:rsidRDefault="00C92BF4" w:rsidP="00422952">
      <w:pPr>
        <w:numPr>
          <w:ilvl w:val="0"/>
          <w:numId w:val="19"/>
        </w:numPr>
        <w:spacing w:after="80"/>
        <w:jc w:val="both"/>
      </w:pPr>
      <w:r w:rsidRPr="00533706">
        <w:t xml:space="preserve">Ofertuesi nuk ka paraqitur sigurimin e kontratës, ku oferta është shpallur fituese ose nuk ka plotësuar ndonjë kusht </w:t>
      </w:r>
      <w:r w:rsidRPr="00BB6B2A">
        <w:t>tjet</w:t>
      </w:r>
      <w:r>
        <w:t>ë</w:t>
      </w:r>
      <w:r w:rsidRPr="00BB6B2A">
        <w:t>r p</w:t>
      </w:r>
      <w:r>
        <w:t>ë</w:t>
      </w:r>
      <w:r w:rsidRPr="00BB6B2A">
        <w:t>rpara n</w:t>
      </w:r>
      <w:r>
        <w:t>ë</w:t>
      </w:r>
      <w:r w:rsidRPr="00BB6B2A">
        <w:t>nshkrimit t</w:t>
      </w:r>
      <w:r>
        <w:t>ë</w:t>
      </w:r>
      <w:r w:rsidRPr="00BB6B2A">
        <w:t xml:space="preserve"> kontrates s</w:t>
      </w:r>
      <w:r>
        <w:t>ë</w:t>
      </w:r>
      <w:r w:rsidRPr="00BB6B2A">
        <w:t xml:space="preserve"> p</w:t>
      </w:r>
      <w:r>
        <w:t>ë</w:t>
      </w:r>
      <w:r w:rsidRPr="00BB6B2A">
        <w:t>rcaktuar n</w:t>
      </w:r>
      <w:r>
        <w:t>ë</w:t>
      </w:r>
      <w:r w:rsidRPr="00533706">
        <w:t xml:space="preserve"> </w:t>
      </w:r>
      <w:r w:rsidRPr="00BB6B2A">
        <w:t>dokumentat e tenderit.</w:t>
      </w:r>
    </w:p>
    <w:p w:rsidR="00CE726B" w:rsidRPr="001D43D9" w:rsidRDefault="00CE726B" w:rsidP="00CE726B">
      <w:pPr>
        <w:spacing w:after="80"/>
        <w:jc w:val="both"/>
        <w:rPr>
          <w:lang w:val="de-DE"/>
        </w:rPr>
      </w:pPr>
    </w:p>
    <w:p w:rsidR="00CE726B" w:rsidRPr="001D43D9" w:rsidRDefault="00CE726B" w:rsidP="00CE726B">
      <w:pPr>
        <w:spacing w:after="80"/>
        <w:jc w:val="both"/>
        <w:rPr>
          <w:lang w:val="de-DE"/>
        </w:rPr>
      </w:pPr>
      <w:r w:rsidRPr="001D43D9">
        <w:rPr>
          <w:lang w:val="de-DE"/>
        </w:rPr>
        <w:lastRenderedPageBreak/>
        <w:t>Ky Sigurim është i vlefshëm për periudhën e specifikuar në [</w:t>
      </w:r>
      <w:r w:rsidRPr="001D43D9">
        <w:rPr>
          <w:i/>
          <w:lang w:val="de-DE"/>
        </w:rPr>
        <w:t>njoftimin e kontratës ose ftesën për tender</w:t>
      </w:r>
      <w:r w:rsidRPr="001D43D9">
        <w:rPr>
          <w:lang w:val="de-DE"/>
        </w:rPr>
        <w:t>].</w:t>
      </w:r>
    </w:p>
    <w:p w:rsidR="00C92BF4" w:rsidRDefault="00CE726B" w:rsidP="00CE726B">
      <w:pPr>
        <w:spacing w:after="80"/>
        <w:jc w:val="both"/>
        <w:rPr>
          <w:lang w:val="de-DE"/>
        </w:rPr>
      </w:pPr>
      <w:r w:rsidRPr="001D43D9">
        <w:rPr>
          <w:lang w:val="de-DE"/>
        </w:rPr>
        <w:t xml:space="preserve"> </w:t>
      </w:r>
    </w:p>
    <w:p w:rsidR="00CE726B" w:rsidRPr="001D43D9" w:rsidRDefault="00CE726B" w:rsidP="00C92BF4">
      <w:pPr>
        <w:spacing w:after="80"/>
        <w:jc w:val="right"/>
        <w:rPr>
          <w:lang w:val="de-DE"/>
        </w:rPr>
      </w:pPr>
      <w:r w:rsidRPr="001D43D9">
        <w:rPr>
          <w:lang w:val="de-DE"/>
        </w:rPr>
        <w:t>[Përfaqësuesi i bankës / kompanisë së sigurimit]</w:t>
      </w:r>
    </w:p>
    <w:p w:rsidR="00C92BF4" w:rsidRDefault="00C92BF4" w:rsidP="00CE726B">
      <w:pPr>
        <w:rPr>
          <w:b/>
          <w:lang w:val="de-DE"/>
        </w:rPr>
      </w:pPr>
    </w:p>
    <w:p w:rsidR="00A81EDE" w:rsidRPr="00533706" w:rsidRDefault="00A81EDE" w:rsidP="00A81EDE">
      <w:pPr>
        <w:rPr>
          <w:lang w:val="it-IT"/>
        </w:rPr>
      </w:pPr>
    </w:p>
    <w:p w:rsidR="008C0836" w:rsidRDefault="008C0836" w:rsidP="006645A0">
      <w:pPr>
        <w:rPr>
          <w:b/>
          <w:lang w:val="de-DE"/>
        </w:rPr>
      </w:pPr>
    </w:p>
    <w:p w:rsidR="004534C8" w:rsidRDefault="004534C8" w:rsidP="006645A0">
      <w:pPr>
        <w:rPr>
          <w:b/>
          <w:lang w:val="de-DE"/>
        </w:rPr>
      </w:pPr>
    </w:p>
    <w:p w:rsidR="006645A0" w:rsidRPr="00533706" w:rsidRDefault="006645A0" w:rsidP="006645A0">
      <w:pPr>
        <w:rPr>
          <w:b/>
          <w:lang w:val="de-DE"/>
        </w:rPr>
      </w:pPr>
      <w:r w:rsidRPr="00533706">
        <w:rPr>
          <w:b/>
          <w:lang w:val="de-DE"/>
        </w:rPr>
        <w:t>Shtojca 4</w:t>
      </w:r>
    </w:p>
    <w:p w:rsidR="006645A0" w:rsidRPr="003402F9" w:rsidRDefault="006645A0" w:rsidP="006645A0">
      <w:pPr>
        <w:pStyle w:val="NormalWeb"/>
        <w:spacing w:before="0" w:beforeAutospacing="0" w:after="80" w:afterAutospacing="0"/>
        <w:jc w:val="center"/>
        <w:rPr>
          <w:lang w:val="sq-AL" w:eastAsia="it-IT"/>
        </w:rPr>
      </w:pPr>
      <w:r w:rsidRPr="003402F9">
        <w:rPr>
          <w:lang w:val="sq-AL" w:eastAsia="it-IT"/>
        </w:rPr>
        <w:t>[</w:t>
      </w:r>
      <w:r w:rsidRPr="003402F9">
        <w:rPr>
          <w:i/>
          <w:lang w:val="sq-AL" w:eastAsia="it-IT"/>
        </w:rPr>
        <w:t xml:space="preserve"> Shtojc</w:t>
      </w:r>
      <w:r>
        <w:rPr>
          <w:i/>
          <w:lang w:val="sq-AL" w:eastAsia="it-IT"/>
        </w:rPr>
        <w:t xml:space="preserve">ë </w:t>
      </w:r>
      <w:r w:rsidRPr="003402F9">
        <w:rPr>
          <w:i/>
          <w:lang w:val="sq-AL" w:eastAsia="it-IT"/>
        </w:rPr>
        <w:t>p</w:t>
      </w:r>
      <w:r>
        <w:rPr>
          <w:i/>
          <w:lang w:val="sq-AL" w:eastAsia="it-IT"/>
        </w:rPr>
        <w:t>ë</w:t>
      </w:r>
      <w:r w:rsidRPr="003402F9">
        <w:rPr>
          <w:i/>
          <w:lang w:val="sq-AL" w:eastAsia="it-IT"/>
        </w:rPr>
        <w:t>r t</w:t>
      </w:r>
      <w:r>
        <w:rPr>
          <w:i/>
          <w:lang w:val="sq-AL" w:eastAsia="it-IT"/>
        </w:rPr>
        <w:t>’</w:t>
      </w:r>
      <w:r w:rsidRPr="003402F9">
        <w:rPr>
          <w:i/>
          <w:lang w:val="sq-AL" w:eastAsia="it-IT"/>
        </w:rPr>
        <w:t>u plot</w:t>
      </w:r>
      <w:r>
        <w:rPr>
          <w:i/>
          <w:lang w:val="sq-AL" w:eastAsia="it-IT"/>
        </w:rPr>
        <w:t>ë</w:t>
      </w:r>
      <w:r w:rsidRPr="003402F9">
        <w:rPr>
          <w:i/>
          <w:lang w:val="sq-AL" w:eastAsia="it-IT"/>
        </w:rPr>
        <w:t>suar nga operatori ekonomik</w:t>
      </w:r>
      <w:r w:rsidRPr="003402F9">
        <w:rPr>
          <w:lang w:val="sq-AL" w:eastAsia="it-IT"/>
        </w:rPr>
        <w:t>]</w:t>
      </w:r>
    </w:p>
    <w:p w:rsidR="006645A0" w:rsidRPr="00533706" w:rsidRDefault="006645A0" w:rsidP="006645A0">
      <w:pPr>
        <w:rPr>
          <w:lang w:val="de-DE"/>
        </w:rPr>
      </w:pPr>
    </w:p>
    <w:p w:rsidR="006645A0" w:rsidRPr="00533706" w:rsidRDefault="006645A0" w:rsidP="006645A0">
      <w:pPr>
        <w:autoSpaceDE w:val="0"/>
        <w:autoSpaceDN w:val="0"/>
        <w:adjustRightInd w:val="0"/>
        <w:rPr>
          <w:lang w:val="de-DE"/>
        </w:rPr>
      </w:pPr>
    </w:p>
    <w:p w:rsidR="006645A0" w:rsidRPr="00533706" w:rsidRDefault="006645A0" w:rsidP="006645A0">
      <w:pPr>
        <w:autoSpaceDE w:val="0"/>
        <w:autoSpaceDN w:val="0"/>
        <w:adjustRightInd w:val="0"/>
        <w:ind w:left="2160"/>
        <w:rPr>
          <w:b/>
          <w:lang w:val="de-DE"/>
        </w:rPr>
      </w:pPr>
    </w:p>
    <w:p w:rsidR="006645A0" w:rsidRPr="00533706" w:rsidRDefault="006645A0" w:rsidP="006645A0">
      <w:pPr>
        <w:autoSpaceDE w:val="0"/>
        <w:autoSpaceDN w:val="0"/>
        <w:adjustRightInd w:val="0"/>
        <w:ind w:left="2160"/>
        <w:outlineLvl w:val="0"/>
        <w:rPr>
          <w:b/>
          <w:lang w:val="de-DE"/>
        </w:rPr>
      </w:pPr>
      <w:r w:rsidRPr="00533706">
        <w:rPr>
          <w:b/>
          <w:lang w:val="de-DE"/>
        </w:rPr>
        <w:t xml:space="preserve">LISTA E INFORMACIONIT KONFIDENCIAL </w:t>
      </w:r>
    </w:p>
    <w:p w:rsidR="006645A0" w:rsidRPr="00533706" w:rsidRDefault="006645A0" w:rsidP="006645A0">
      <w:pPr>
        <w:autoSpaceDE w:val="0"/>
        <w:autoSpaceDN w:val="0"/>
        <w:adjustRightInd w:val="0"/>
        <w:ind w:left="2160"/>
        <w:rPr>
          <w:b/>
          <w:lang w:val="de-DE"/>
        </w:rPr>
      </w:pPr>
    </w:p>
    <w:p w:rsidR="006645A0" w:rsidRPr="00533706" w:rsidRDefault="006645A0" w:rsidP="006645A0">
      <w:pPr>
        <w:autoSpaceDE w:val="0"/>
        <w:autoSpaceDN w:val="0"/>
        <w:adjustRightInd w:val="0"/>
        <w:rPr>
          <w:lang w:val="de-DE"/>
        </w:rPr>
      </w:pPr>
    </w:p>
    <w:p w:rsidR="006645A0" w:rsidRPr="00533706" w:rsidRDefault="006645A0" w:rsidP="006645A0">
      <w:pPr>
        <w:autoSpaceDE w:val="0"/>
        <w:autoSpaceDN w:val="0"/>
        <w:adjustRightInd w:val="0"/>
        <w:rPr>
          <w:lang w:val="de-DE"/>
        </w:rPr>
      </w:pPr>
      <w:r w:rsidRPr="00533706">
        <w:rPr>
          <w:lang w:val="de-DE"/>
        </w:rPr>
        <w:t xml:space="preserve">(Shënoni më poshtë informacionin që dëshironi të mbahet konfidencial) </w:t>
      </w:r>
    </w:p>
    <w:p w:rsidR="006645A0" w:rsidRPr="00533706" w:rsidRDefault="006645A0" w:rsidP="006645A0">
      <w:pPr>
        <w:autoSpaceDE w:val="0"/>
        <w:autoSpaceDN w:val="0"/>
        <w:adjustRightInd w:val="0"/>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214"/>
      </w:tblGrid>
      <w:tr w:rsidR="006645A0" w:rsidRPr="00CE1166" w:rsidTr="001358C7">
        <w:tc>
          <w:tcPr>
            <w:tcW w:w="2106" w:type="dxa"/>
          </w:tcPr>
          <w:p w:rsidR="006645A0" w:rsidRPr="00533706" w:rsidRDefault="006645A0" w:rsidP="001358C7">
            <w:pPr>
              <w:rPr>
                <w:lang w:val="de-DE"/>
              </w:rPr>
            </w:pPr>
          </w:p>
          <w:p w:rsidR="006645A0" w:rsidRPr="00CE1166" w:rsidRDefault="006645A0" w:rsidP="001358C7">
            <w:pPr>
              <w:autoSpaceDE w:val="0"/>
              <w:autoSpaceDN w:val="0"/>
              <w:adjustRightInd w:val="0"/>
              <w:rPr>
                <w:lang w:val="it-IT"/>
              </w:rPr>
            </w:pPr>
            <w:r w:rsidRPr="00CE1166">
              <w:rPr>
                <w:lang w:val="it-IT"/>
              </w:rPr>
              <w:t xml:space="preserve">Lloji, natyra e informacionit që duhet të  mbetet konfidencial </w:t>
            </w:r>
          </w:p>
          <w:p w:rsidR="006645A0" w:rsidRPr="00CE1166" w:rsidRDefault="006645A0" w:rsidP="001358C7">
            <w:pPr>
              <w:rPr>
                <w:lang w:val="it-IT"/>
              </w:rPr>
            </w:pPr>
          </w:p>
          <w:p w:rsidR="006645A0" w:rsidRPr="00CE1166" w:rsidRDefault="006645A0" w:rsidP="001358C7">
            <w:pPr>
              <w:rPr>
                <w:lang w:val="it-IT"/>
              </w:rPr>
            </w:pPr>
          </w:p>
          <w:p w:rsidR="006645A0" w:rsidRPr="00CE1166" w:rsidRDefault="006645A0" w:rsidP="001358C7">
            <w:pPr>
              <w:rPr>
                <w:lang w:val="it-IT"/>
              </w:rPr>
            </w:pPr>
          </w:p>
        </w:tc>
        <w:tc>
          <w:tcPr>
            <w:tcW w:w="2214" w:type="dxa"/>
          </w:tcPr>
          <w:p w:rsidR="006645A0" w:rsidRPr="00CE1166" w:rsidRDefault="006645A0" w:rsidP="001358C7">
            <w:pPr>
              <w:autoSpaceDE w:val="0"/>
              <w:autoSpaceDN w:val="0"/>
              <w:adjustRightInd w:val="0"/>
              <w:rPr>
                <w:lang w:val="it-IT"/>
              </w:rPr>
            </w:pPr>
          </w:p>
          <w:p w:rsidR="006645A0" w:rsidRPr="00CE1166" w:rsidRDefault="006645A0" w:rsidP="001358C7">
            <w:pPr>
              <w:autoSpaceDE w:val="0"/>
              <w:autoSpaceDN w:val="0"/>
              <w:adjustRightInd w:val="0"/>
              <w:rPr>
                <w:lang w:val="it-IT"/>
              </w:rPr>
            </w:pPr>
            <w:r w:rsidRPr="00CE1166">
              <w:rPr>
                <w:lang w:val="it-IT"/>
              </w:rPr>
              <w:t xml:space="preserve">Numri i faqes  dhe pikat e DT që dëshironi të mbeten konfidenciale </w:t>
            </w:r>
          </w:p>
          <w:p w:rsidR="006645A0" w:rsidRPr="00CE1166" w:rsidRDefault="006645A0" w:rsidP="001358C7">
            <w:pPr>
              <w:autoSpaceDE w:val="0"/>
              <w:autoSpaceDN w:val="0"/>
              <w:adjustRightInd w:val="0"/>
              <w:rPr>
                <w:lang w:val="it-IT"/>
              </w:rPr>
            </w:pPr>
          </w:p>
        </w:tc>
        <w:tc>
          <w:tcPr>
            <w:tcW w:w="2214" w:type="dxa"/>
          </w:tcPr>
          <w:p w:rsidR="006645A0" w:rsidRPr="00CE1166" w:rsidRDefault="006645A0" w:rsidP="001358C7">
            <w:pPr>
              <w:autoSpaceDE w:val="0"/>
              <w:autoSpaceDN w:val="0"/>
              <w:adjustRightInd w:val="0"/>
              <w:rPr>
                <w:lang w:val="it-IT"/>
              </w:rPr>
            </w:pPr>
          </w:p>
          <w:p w:rsidR="006645A0" w:rsidRPr="00CE1166" w:rsidRDefault="006645A0" w:rsidP="001358C7">
            <w:pPr>
              <w:autoSpaceDE w:val="0"/>
              <w:autoSpaceDN w:val="0"/>
              <w:adjustRightInd w:val="0"/>
            </w:pPr>
            <w:r w:rsidRPr="00CE1166">
              <w:t xml:space="preserve">Arsyet pse ky informacion duhet të mbetet konfidencial </w:t>
            </w:r>
          </w:p>
          <w:p w:rsidR="006645A0" w:rsidRPr="00CE1166" w:rsidRDefault="006645A0" w:rsidP="001358C7"/>
        </w:tc>
        <w:tc>
          <w:tcPr>
            <w:tcW w:w="2214" w:type="dxa"/>
          </w:tcPr>
          <w:p w:rsidR="006645A0" w:rsidRPr="00CE1166" w:rsidRDefault="006645A0" w:rsidP="001358C7">
            <w:pPr>
              <w:autoSpaceDE w:val="0"/>
              <w:autoSpaceDN w:val="0"/>
              <w:adjustRightInd w:val="0"/>
            </w:pPr>
          </w:p>
          <w:p w:rsidR="006645A0" w:rsidRPr="00CE1166" w:rsidRDefault="006645A0" w:rsidP="001358C7">
            <w:pPr>
              <w:autoSpaceDE w:val="0"/>
              <w:autoSpaceDN w:val="0"/>
              <w:adjustRightInd w:val="0"/>
            </w:pPr>
            <w:r w:rsidRPr="00CE1166">
              <w:t xml:space="preserve">Afati kohor që ky informacion të mbetet konfidencial </w:t>
            </w:r>
          </w:p>
          <w:p w:rsidR="006645A0" w:rsidRPr="00CE1166" w:rsidRDefault="006645A0" w:rsidP="001358C7"/>
        </w:tc>
      </w:tr>
      <w:tr w:rsidR="006645A0" w:rsidRPr="00CE1166" w:rsidTr="001358C7">
        <w:tc>
          <w:tcPr>
            <w:tcW w:w="2106"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r>
      <w:tr w:rsidR="006645A0" w:rsidRPr="00CE1166" w:rsidTr="001358C7">
        <w:tc>
          <w:tcPr>
            <w:tcW w:w="2106"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r>
      <w:tr w:rsidR="006645A0" w:rsidRPr="00CE1166" w:rsidTr="001358C7">
        <w:tc>
          <w:tcPr>
            <w:tcW w:w="2106"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r>
      <w:tr w:rsidR="006645A0" w:rsidRPr="00CE1166" w:rsidTr="001358C7">
        <w:tc>
          <w:tcPr>
            <w:tcW w:w="2106"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r>
      <w:tr w:rsidR="006645A0" w:rsidRPr="00CE1166" w:rsidTr="001358C7">
        <w:tc>
          <w:tcPr>
            <w:tcW w:w="2106"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c>
          <w:tcPr>
            <w:tcW w:w="2214" w:type="dxa"/>
          </w:tcPr>
          <w:p w:rsidR="006645A0" w:rsidRPr="00CE1166" w:rsidRDefault="006645A0" w:rsidP="001358C7"/>
        </w:tc>
      </w:tr>
    </w:tbl>
    <w:p w:rsidR="006645A0" w:rsidRPr="00CE1166" w:rsidRDefault="006645A0" w:rsidP="006645A0"/>
    <w:p w:rsidR="006645A0" w:rsidRPr="00CE1166" w:rsidRDefault="006645A0" w:rsidP="006645A0">
      <w:pPr>
        <w:rPr>
          <w:b/>
        </w:rPr>
      </w:pPr>
      <w:r w:rsidRPr="00CE1166">
        <w:rPr>
          <w:b/>
        </w:rPr>
        <w:t>KUJDES</w:t>
      </w:r>
    </w:p>
    <w:p w:rsidR="006645A0" w:rsidRPr="00CE1166" w:rsidRDefault="006645A0" w:rsidP="006645A0"/>
    <w:p w:rsidR="006645A0" w:rsidRPr="00CE1166" w:rsidRDefault="006645A0" w:rsidP="006645A0">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w:t>
      </w:r>
      <w:r w:rsidR="00DF2FD5">
        <w:t>i</w:t>
      </w:r>
      <w:r w:rsidRPr="00CE1166">
        <w:t>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 xml:space="preserve">jësi për </w:t>
      </w:r>
      <w:proofErr w:type="gramStart"/>
      <w:r>
        <w:t>publikimin  e</w:t>
      </w:r>
      <w:proofErr w:type="gramEnd"/>
      <w:r>
        <w:t xml:space="preserve"> këtij in</w:t>
      </w:r>
      <w:r w:rsidRPr="00CE1166">
        <w:t>f</w:t>
      </w:r>
      <w:r>
        <w:t>o</w:t>
      </w:r>
      <w:r w:rsidRPr="00CE1166">
        <w:t>rmacioni.</w:t>
      </w:r>
    </w:p>
    <w:p w:rsidR="006645A0" w:rsidRPr="00CE1166" w:rsidRDefault="006645A0" w:rsidP="006645A0">
      <w:pPr>
        <w:jc w:val="both"/>
      </w:pPr>
    </w:p>
    <w:p w:rsidR="006645A0" w:rsidRPr="00CE1166" w:rsidRDefault="006645A0" w:rsidP="006645A0">
      <w:pPr>
        <w:pStyle w:val="NoSpacing"/>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A81EDE" w:rsidRDefault="00A81EDE" w:rsidP="007405A7">
      <w:pPr>
        <w:pStyle w:val="NormalWeb"/>
        <w:spacing w:before="0" w:beforeAutospacing="0" w:after="80" w:afterAutospacing="0"/>
        <w:rPr>
          <w:rFonts w:ascii="Bookman Old Style" w:hAnsi="Bookman Old Style"/>
          <w:b/>
          <w:sz w:val="22"/>
          <w:szCs w:val="22"/>
          <w:lang w:val="de-DE"/>
        </w:rPr>
      </w:pPr>
    </w:p>
    <w:p w:rsidR="007405A7" w:rsidRPr="00533706" w:rsidRDefault="007405A7" w:rsidP="007405A7">
      <w:pPr>
        <w:rPr>
          <w:b/>
          <w:lang w:val="it-IT"/>
        </w:rPr>
      </w:pPr>
      <w:r w:rsidRPr="00533706">
        <w:rPr>
          <w:b/>
          <w:lang w:val="it-IT"/>
        </w:rPr>
        <w:t>Përfaqësuesi i ofertuesit</w:t>
      </w:r>
    </w:p>
    <w:p w:rsidR="007405A7" w:rsidRPr="00533706" w:rsidRDefault="007405A7" w:rsidP="007405A7">
      <w:pPr>
        <w:rPr>
          <w:b/>
          <w:lang w:val="it-IT"/>
        </w:rPr>
      </w:pPr>
    </w:p>
    <w:p w:rsidR="007405A7" w:rsidRPr="00533706" w:rsidRDefault="007405A7" w:rsidP="007405A7">
      <w:pPr>
        <w:rPr>
          <w:b/>
          <w:lang w:val="it-IT"/>
        </w:rPr>
      </w:pPr>
      <w:r w:rsidRPr="00533706">
        <w:rPr>
          <w:b/>
          <w:lang w:val="it-IT"/>
        </w:rPr>
        <w:t>Nënshkrimi</w:t>
      </w:r>
    </w:p>
    <w:p w:rsidR="007405A7" w:rsidRPr="00533706" w:rsidRDefault="007405A7" w:rsidP="007405A7">
      <w:pPr>
        <w:rPr>
          <w:b/>
          <w:lang w:val="it-IT"/>
        </w:rPr>
      </w:pPr>
    </w:p>
    <w:p w:rsidR="007405A7" w:rsidRPr="00533706" w:rsidRDefault="007405A7" w:rsidP="007405A7">
      <w:pPr>
        <w:rPr>
          <w:b/>
          <w:lang w:val="it-IT"/>
        </w:rPr>
      </w:pPr>
      <w:r w:rsidRPr="00533706">
        <w:rPr>
          <w:b/>
          <w:lang w:val="it-IT"/>
        </w:rPr>
        <w:t>V ula</w:t>
      </w:r>
    </w:p>
    <w:p w:rsidR="007405A7" w:rsidRPr="00533706" w:rsidRDefault="007405A7" w:rsidP="007405A7">
      <w:pPr>
        <w:pStyle w:val="NormalWeb"/>
        <w:spacing w:before="0" w:beforeAutospacing="0" w:after="80" w:afterAutospacing="0"/>
        <w:jc w:val="center"/>
        <w:rPr>
          <w:rFonts w:ascii="Bookman Old Style" w:hAnsi="Bookman Old Style"/>
          <w:b/>
          <w:sz w:val="22"/>
          <w:szCs w:val="22"/>
          <w:lang w:val="it-IT"/>
        </w:rPr>
      </w:pPr>
    </w:p>
    <w:p w:rsidR="007405A7" w:rsidRPr="00533706" w:rsidRDefault="007405A7" w:rsidP="007405A7">
      <w:pPr>
        <w:pStyle w:val="NormalWeb"/>
        <w:spacing w:before="0" w:beforeAutospacing="0" w:after="80" w:afterAutospacing="0"/>
        <w:jc w:val="center"/>
        <w:rPr>
          <w:rFonts w:ascii="Bookman Old Style" w:hAnsi="Bookman Old Style"/>
          <w:b/>
          <w:sz w:val="22"/>
          <w:szCs w:val="22"/>
          <w:lang w:val="it-IT"/>
        </w:rPr>
      </w:pPr>
    </w:p>
    <w:p w:rsidR="00A81EDE" w:rsidRDefault="00A81EDE" w:rsidP="00CE726B">
      <w:pPr>
        <w:pStyle w:val="NormalWeb"/>
        <w:spacing w:before="0" w:beforeAutospacing="0" w:after="80" w:afterAutospacing="0"/>
        <w:jc w:val="center"/>
        <w:rPr>
          <w:rFonts w:ascii="Bookman Old Style" w:hAnsi="Bookman Old Style"/>
          <w:b/>
          <w:sz w:val="22"/>
          <w:szCs w:val="22"/>
          <w:lang w:val="de-DE"/>
        </w:rPr>
      </w:pPr>
    </w:p>
    <w:p w:rsidR="00A81EDE" w:rsidRDefault="00A81EDE" w:rsidP="00E915A6">
      <w:pPr>
        <w:pStyle w:val="NormalWeb"/>
        <w:spacing w:before="0" w:beforeAutospacing="0" w:after="80" w:afterAutospacing="0"/>
        <w:rPr>
          <w:rFonts w:ascii="Bookman Old Style" w:hAnsi="Bookman Old Style"/>
          <w:b/>
          <w:sz w:val="22"/>
          <w:szCs w:val="22"/>
          <w:lang w:val="de-DE"/>
        </w:rPr>
      </w:pPr>
    </w:p>
    <w:p w:rsidR="00DD165C" w:rsidRPr="00967F54" w:rsidRDefault="00DD165C" w:rsidP="00DD165C">
      <w:pPr>
        <w:outlineLvl w:val="0"/>
        <w:rPr>
          <w:b/>
          <w:lang w:val="de-DE"/>
        </w:rPr>
      </w:pPr>
      <w:r w:rsidRPr="00967F54">
        <w:rPr>
          <w:b/>
          <w:lang w:val="de-DE"/>
        </w:rPr>
        <w:t>Shtojca 5</w:t>
      </w:r>
    </w:p>
    <w:p w:rsidR="000D7B03" w:rsidRPr="00533706" w:rsidRDefault="000D7B03" w:rsidP="000D7B03">
      <w:pPr>
        <w:pStyle w:val="NormalWeb"/>
        <w:spacing w:before="0" w:beforeAutospacing="0" w:after="80" w:afterAutospacing="0"/>
        <w:jc w:val="center"/>
        <w:rPr>
          <w:lang w:val="de-DE" w:eastAsia="it-IT"/>
        </w:rPr>
      </w:pPr>
      <w:r w:rsidRPr="00533706">
        <w:rPr>
          <w:lang w:val="de-DE" w:eastAsia="it-IT"/>
        </w:rPr>
        <w:t>[</w:t>
      </w:r>
      <w:r w:rsidRPr="00533706">
        <w:rPr>
          <w:i/>
          <w:lang w:val="de-DE" w:eastAsia="it-IT"/>
        </w:rPr>
        <w:t xml:space="preserve"> Shtojcë për t’u plotësuar nga Operatori Ekonomik</w:t>
      </w:r>
      <w:r w:rsidRPr="00533706">
        <w:rPr>
          <w:lang w:val="de-DE" w:eastAsia="it-IT"/>
        </w:rPr>
        <w:t>]</w:t>
      </w:r>
    </w:p>
    <w:p w:rsidR="000D7B03" w:rsidRPr="00533706" w:rsidRDefault="000D7B03" w:rsidP="000D7B03">
      <w:pPr>
        <w:jc w:val="center"/>
        <w:rPr>
          <w:b/>
          <w:lang w:val="de-DE"/>
        </w:rPr>
      </w:pPr>
    </w:p>
    <w:p w:rsidR="000D7B03" w:rsidRPr="00533706" w:rsidRDefault="000D7B03" w:rsidP="000D7B03">
      <w:pPr>
        <w:rPr>
          <w:b/>
          <w:lang w:val="de-DE"/>
        </w:rPr>
      </w:pPr>
    </w:p>
    <w:p w:rsidR="000D7B03" w:rsidRPr="00533706" w:rsidRDefault="000D7B03" w:rsidP="000D7B03">
      <w:pPr>
        <w:jc w:val="center"/>
        <w:rPr>
          <w:b/>
          <w:lang w:val="de-DE"/>
        </w:rPr>
      </w:pPr>
      <w:r w:rsidRPr="00533706">
        <w:rPr>
          <w:b/>
          <w:lang w:val="de-DE"/>
        </w:rPr>
        <w:t>DEKLARATË MBI PËRMBUSHJEN E SPECIFIKIMEVE TEKNIKE</w:t>
      </w:r>
    </w:p>
    <w:p w:rsidR="000D7B03" w:rsidRPr="00533706" w:rsidRDefault="000D7B03" w:rsidP="000D7B03">
      <w:pPr>
        <w:rPr>
          <w:b/>
          <w:lang w:val="de-DE"/>
        </w:rPr>
      </w:pPr>
    </w:p>
    <w:p w:rsidR="000D7B03" w:rsidRPr="00533706" w:rsidRDefault="000D7B03" w:rsidP="000D7B03">
      <w:pPr>
        <w:rPr>
          <w:b/>
          <w:lang w:val="de-DE"/>
        </w:rPr>
      </w:pPr>
    </w:p>
    <w:p w:rsidR="000D7B03" w:rsidRPr="00BB6B2A" w:rsidRDefault="000D7B03" w:rsidP="000D7B03">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0D7B03" w:rsidRPr="00533706" w:rsidRDefault="000D7B03" w:rsidP="000D7B03">
      <w:pPr>
        <w:rPr>
          <w:lang w:val="de-DE"/>
        </w:rPr>
      </w:pPr>
    </w:p>
    <w:p w:rsidR="000D7B03" w:rsidRPr="00533706" w:rsidRDefault="000D7B03" w:rsidP="000D7B03">
      <w:pPr>
        <w:rPr>
          <w:lang w:val="de-DE"/>
        </w:rPr>
      </w:pPr>
    </w:p>
    <w:p w:rsidR="000D7B03" w:rsidRPr="00BB6B2A" w:rsidRDefault="000D7B03" w:rsidP="000D7B03">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0D7B03" w:rsidRPr="00BB6B2A" w:rsidRDefault="000D7B03" w:rsidP="000D7B03">
      <w:pPr>
        <w:pStyle w:val="Title"/>
        <w:jc w:val="both"/>
        <w:rPr>
          <w:b w:val="0"/>
          <w:sz w:val="24"/>
          <w:lang w:val="sq-AL"/>
        </w:rPr>
      </w:pPr>
    </w:p>
    <w:p w:rsidR="000D7B03" w:rsidRPr="00BB6B2A" w:rsidRDefault="000D7B03" w:rsidP="000D7B03">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Pr>
          <w:b w:val="0"/>
          <w:sz w:val="24"/>
          <w:lang w:val="sq-AL"/>
        </w:rPr>
        <w:t>.</w:t>
      </w:r>
    </w:p>
    <w:p w:rsidR="000D7B03" w:rsidRPr="00533706" w:rsidRDefault="000D7B03" w:rsidP="000D7B03">
      <w:pPr>
        <w:rPr>
          <w:b/>
          <w:lang w:val="sq-AL"/>
        </w:rPr>
      </w:pPr>
    </w:p>
    <w:p w:rsidR="000D7B03" w:rsidRPr="00533706" w:rsidRDefault="000D7B03" w:rsidP="000D7B03">
      <w:pPr>
        <w:rPr>
          <w:b/>
          <w:lang w:val="sq-AL"/>
        </w:rPr>
      </w:pPr>
    </w:p>
    <w:p w:rsidR="000D7B03" w:rsidRPr="00533706" w:rsidRDefault="000D7B03" w:rsidP="000D7B03">
      <w:pPr>
        <w:rPr>
          <w:lang w:val="it-IT"/>
        </w:rPr>
      </w:pPr>
      <w:r w:rsidRPr="00533706">
        <w:rPr>
          <w:lang w:val="it-IT"/>
        </w:rPr>
        <w:t>Data e dorëzimit të deklaratës  ________________</w:t>
      </w:r>
    </w:p>
    <w:p w:rsidR="000D7B03" w:rsidRPr="00533706" w:rsidRDefault="000D7B03" w:rsidP="000D7B03">
      <w:pPr>
        <w:rPr>
          <w:b/>
          <w:lang w:val="it-IT"/>
        </w:rPr>
      </w:pPr>
    </w:p>
    <w:p w:rsidR="000D7B03" w:rsidRPr="00533706" w:rsidRDefault="000D7B03" w:rsidP="000D7B03">
      <w:pPr>
        <w:rPr>
          <w:b/>
          <w:lang w:val="it-IT"/>
        </w:rPr>
      </w:pPr>
    </w:p>
    <w:p w:rsidR="000D7B03" w:rsidRPr="00533706" w:rsidRDefault="000D7B03" w:rsidP="000D7B03">
      <w:pPr>
        <w:rPr>
          <w:b/>
          <w:lang w:val="it-IT"/>
        </w:rPr>
      </w:pPr>
      <w:r w:rsidRPr="00533706">
        <w:rPr>
          <w:b/>
          <w:lang w:val="it-IT"/>
        </w:rPr>
        <w:t>Përfaqësuesi i ofertuesit</w:t>
      </w:r>
    </w:p>
    <w:p w:rsidR="000D7B03" w:rsidRPr="00533706" w:rsidRDefault="000D7B03" w:rsidP="000D7B03">
      <w:pPr>
        <w:rPr>
          <w:b/>
          <w:lang w:val="it-IT"/>
        </w:rPr>
      </w:pPr>
    </w:p>
    <w:p w:rsidR="000D7B03" w:rsidRPr="00533706" w:rsidRDefault="000D7B03" w:rsidP="000D7B03">
      <w:pPr>
        <w:rPr>
          <w:b/>
          <w:lang w:val="it-IT"/>
        </w:rPr>
      </w:pPr>
      <w:r w:rsidRPr="00533706">
        <w:rPr>
          <w:b/>
          <w:lang w:val="it-IT"/>
        </w:rPr>
        <w:t>Nënshkrimi</w:t>
      </w:r>
    </w:p>
    <w:p w:rsidR="000D7B03" w:rsidRPr="00533706" w:rsidRDefault="000D7B03" w:rsidP="000D7B03">
      <w:pPr>
        <w:rPr>
          <w:b/>
          <w:lang w:val="it-IT"/>
        </w:rPr>
      </w:pPr>
    </w:p>
    <w:p w:rsidR="005C30CE" w:rsidRDefault="000D7B03">
      <w:pPr>
        <w:rPr>
          <w:b/>
          <w:lang w:val="it-IT"/>
        </w:rPr>
      </w:pPr>
      <w:r w:rsidRPr="00533706">
        <w:rPr>
          <w:b/>
          <w:lang w:val="it-IT"/>
        </w:rPr>
        <w:t>V ula</w:t>
      </w: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Default="00DD165C" w:rsidP="00DD165C">
      <w:pPr>
        <w:autoSpaceDE w:val="0"/>
        <w:autoSpaceDN w:val="0"/>
        <w:adjustRightInd w:val="0"/>
        <w:rPr>
          <w:b/>
          <w:lang w:val="it-IT"/>
        </w:rPr>
      </w:pPr>
    </w:p>
    <w:p w:rsidR="00DD165C" w:rsidRPr="000A7137" w:rsidRDefault="00DD165C" w:rsidP="00DD165C">
      <w:pPr>
        <w:autoSpaceDE w:val="0"/>
        <w:autoSpaceDN w:val="0"/>
        <w:adjustRightInd w:val="0"/>
        <w:rPr>
          <w:b/>
          <w:lang w:val="it-IT"/>
        </w:rPr>
      </w:pPr>
    </w:p>
    <w:p w:rsidR="00825E28" w:rsidRDefault="00825E28" w:rsidP="00A81EDE">
      <w:pPr>
        <w:pStyle w:val="NormalWeb"/>
        <w:spacing w:before="0" w:beforeAutospacing="0" w:after="80" w:afterAutospacing="0"/>
        <w:jc w:val="center"/>
        <w:rPr>
          <w:rFonts w:ascii="Bookman Old Style" w:hAnsi="Bookman Old Style"/>
          <w:b/>
          <w:sz w:val="22"/>
          <w:szCs w:val="22"/>
          <w:lang w:val="it-IT"/>
        </w:rPr>
      </w:pPr>
    </w:p>
    <w:p w:rsidR="000D7B03" w:rsidRDefault="000D7B03" w:rsidP="00A81EDE">
      <w:pPr>
        <w:pStyle w:val="NormalWeb"/>
        <w:spacing w:before="0" w:beforeAutospacing="0" w:after="80" w:afterAutospacing="0"/>
        <w:jc w:val="center"/>
        <w:rPr>
          <w:rFonts w:ascii="Bookman Old Style" w:hAnsi="Bookman Old Style"/>
          <w:b/>
          <w:sz w:val="22"/>
          <w:szCs w:val="22"/>
          <w:lang w:val="it-IT"/>
        </w:rPr>
      </w:pPr>
    </w:p>
    <w:p w:rsidR="00E915A6" w:rsidRDefault="00E915A6" w:rsidP="00A81EDE">
      <w:pPr>
        <w:pStyle w:val="NormalWeb"/>
        <w:spacing w:before="0" w:beforeAutospacing="0" w:after="80" w:afterAutospacing="0"/>
        <w:jc w:val="center"/>
        <w:rPr>
          <w:rFonts w:ascii="Bookman Old Style" w:hAnsi="Bookman Old Style"/>
          <w:b/>
          <w:sz w:val="22"/>
          <w:szCs w:val="22"/>
          <w:lang w:val="it-IT"/>
        </w:rPr>
      </w:pPr>
    </w:p>
    <w:p w:rsidR="00E915A6" w:rsidRDefault="00E915A6" w:rsidP="00A81EDE">
      <w:pPr>
        <w:pStyle w:val="NormalWeb"/>
        <w:spacing w:before="0" w:beforeAutospacing="0" w:after="80" w:afterAutospacing="0"/>
        <w:jc w:val="center"/>
        <w:rPr>
          <w:rFonts w:ascii="Bookman Old Style" w:hAnsi="Bookman Old Style"/>
          <w:b/>
          <w:sz w:val="22"/>
          <w:szCs w:val="22"/>
          <w:lang w:val="it-IT"/>
        </w:rPr>
      </w:pPr>
    </w:p>
    <w:p w:rsidR="008C0836" w:rsidRDefault="008C0836" w:rsidP="00DB51DF">
      <w:pPr>
        <w:rPr>
          <w:b/>
          <w:lang w:val="it-IT"/>
        </w:rPr>
      </w:pPr>
    </w:p>
    <w:p w:rsidR="00DB51DF" w:rsidRPr="00533706" w:rsidRDefault="00B85F56" w:rsidP="00DB51DF">
      <w:pPr>
        <w:rPr>
          <w:b/>
          <w:lang w:val="it-IT"/>
        </w:rPr>
      </w:pPr>
      <w:r w:rsidRPr="00533706">
        <w:rPr>
          <w:b/>
          <w:lang w:val="it-IT"/>
        </w:rPr>
        <w:t xml:space="preserve">Shtojca </w:t>
      </w:r>
      <w:r w:rsidR="003306E4" w:rsidRPr="00533706">
        <w:rPr>
          <w:b/>
          <w:lang w:val="it-IT"/>
        </w:rPr>
        <w:t>6</w:t>
      </w:r>
    </w:p>
    <w:p w:rsidR="00DB51DF" w:rsidRPr="00533706" w:rsidRDefault="00DB51DF" w:rsidP="00DB51DF">
      <w:pPr>
        <w:rPr>
          <w:b/>
          <w:lang w:val="it-IT"/>
        </w:rPr>
      </w:pPr>
    </w:p>
    <w:p w:rsidR="00DB51DF" w:rsidRPr="00533706" w:rsidRDefault="00DB51DF" w:rsidP="00DB51DF">
      <w:pPr>
        <w:pStyle w:val="NormalWeb"/>
        <w:spacing w:before="0" w:beforeAutospacing="0" w:after="80" w:afterAutospacing="0"/>
        <w:jc w:val="center"/>
        <w:rPr>
          <w:lang w:val="it-IT" w:eastAsia="it-IT"/>
        </w:rPr>
      </w:pPr>
      <w:r w:rsidRPr="00533706">
        <w:rPr>
          <w:lang w:val="it-IT" w:eastAsia="it-IT"/>
        </w:rPr>
        <w:t>[</w:t>
      </w:r>
      <w:r w:rsidRPr="00533706">
        <w:rPr>
          <w:i/>
          <w:lang w:val="it-IT" w:eastAsia="it-IT"/>
        </w:rPr>
        <w:t xml:space="preserve"> Shtojcë për t</w:t>
      </w:r>
      <w:r w:rsidR="00E20314" w:rsidRPr="00533706">
        <w:rPr>
          <w:i/>
          <w:lang w:val="it-IT" w:eastAsia="it-IT"/>
        </w:rPr>
        <w:t>’</w:t>
      </w:r>
      <w:r w:rsidRPr="00533706">
        <w:rPr>
          <w:i/>
          <w:lang w:val="it-IT" w:eastAsia="it-IT"/>
        </w:rPr>
        <w:t>u plotesuar nga Operatori Ekonomik</w:t>
      </w:r>
      <w:r w:rsidRPr="00533706">
        <w:rPr>
          <w:lang w:val="it-IT" w:eastAsia="it-IT"/>
        </w:rPr>
        <w:t>]</w:t>
      </w:r>
    </w:p>
    <w:p w:rsidR="00DB51DF" w:rsidRPr="00533706" w:rsidRDefault="00DB51DF" w:rsidP="00DB51DF">
      <w:pPr>
        <w:rPr>
          <w:b/>
          <w:lang w:val="it-IT"/>
        </w:rPr>
      </w:pPr>
    </w:p>
    <w:p w:rsidR="00DB51DF" w:rsidRPr="00533706" w:rsidRDefault="00DB51DF" w:rsidP="00DB51DF">
      <w:pPr>
        <w:jc w:val="center"/>
        <w:rPr>
          <w:b/>
          <w:u w:val="single"/>
          <w:lang w:val="it-IT"/>
        </w:rPr>
      </w:pPr>
      <w:r w:rsidRPr="00533706">
        <w:rPr>
          <w:b/>
          <w:u w:val="single"/>
          <w:lang w:val="it-IT"/>
        </w:rPr>
        <w:t xml:space="preserve">DEKLARATË </w:t>
      </w:r>
    </w:p>
    <w:p w:rsidR="00DB51DF" w:rsidRPr="00533706" w:rsidRDefault="00DB51DF" w:rsidP="00DB51DF">
      <w:pPr>
        <w:jc w:val="center"/>
        <w:rPr>
          <w:b/>
          <w:u w:val="single"/>
          <w:lang w:val="it-IT"/>
        </w:rPr>
      </w:pPr>
      <w:r w:rsidRPr="00533706">
        <w:rPr>
          <w:b/>
          <w:u w:val="single"/>
          <w:lang w:val="it-IT"/>
        </w:rPr>
        <w:t xml:space="preserve">Mbi konfliktin e interesave </w:t>
      </w:r>
    </w:p>
    <w:p w:rsidR="00DB51DF" w:rsidRPr="00533706" w:rsidRDefault="00DB51DF" w:rsidP="00DB51DF">
      <w:pPr>
        <w:jc w:val="center"/>
        <w:rPr>
          <w:rFonts w:ascii="Palatino Linotype" w:hAnsi="Palatino Linotype" w:cs="Arial"/>
          <w:b/>
          <w:u w:val="single"/>
          <w:lang w:val="it-IT"/>
        </w:rPr>
      </w:pPr>
    </w:p>
    <w:p w:rsidR="00DB51DF" w:rsidRDefault="00E20314" w:rsidP="00DB51DF">
      <w:pPr>
        <w:pStyle w:val="Title"/>
        <w:jc w:val="both"/>
        <w:rPr>
          <w:b w:val="0"/>
          <w:sz w:val="24"/>
          <w:lang w:val="sq-AL"/>
        </w:rPr>
      </w:pPr>
      <w:r>
        <w:rPr>
          <w:b w:val="0"/>
          <w:sz w:val="24"/>
          <w:lang w:val="sq-AL"/>
        </w:rPr>
        <w:t>Deklaratë e</w:t>
      </w:r>
      <w:r w:rsidR="00DB51DF">
        <w:rPr>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DB51DF" w:rsidRDefault="00DB51DF" w:rsidP="00DB51DF">
      <w:pPr>
        <w:pStyle w:val="Title"/>
        <w:jc w:val="both"/>
        <w:rPr>
          <w:b w:val="0"/>
          <w:sz w:val="24"/>
          <w:lang w:val="sq-AL"/>
        </w:rPr>
      </w:pPr>
    </w:p>
    <w:p w:rsidR="00DB51DF" w:rsidRDefault="00DB51DF" w:rsidP="00DB51DF">
      <w:pPr>
        <w:pStyle w:val="Title"/>
        <w:jc w:val="both"/>
        <w:rPr>
          <w:b w:val="0"/>
          <w:sz w:val="24"/>
          <w:lang w:val="sq-AL"/>
        </w:rPr>
      </w:pPr>
      <w:r>
        <w:rPr>
          <w:b w:val="0"/>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51DF" w:rsidRDefault="00DB51DF" w:rsidP="00DB51DF">
      <w:pPr>
        <w:pStyle w:val="Title"/>
        <w:jc w:val="both"/>
        <w:rPr>
          <w:sz w:val="24"/>
          <w:lang w:val="sq-AL"/>
        </w:rPr>
      </w:pPr>
    </w:p>
    <w:p w:rsidR="00DB51DF" w:rsidRDefault="00DB51DF" w:rsidP="003F0E3E">
      <w:pPr>
        <w:pStyle w:val="Title"/>
        <w:pBdr>
          <w:top w:val="single" w:sz="4" w:space="1" w:color="auto"/>
          <w:left w:val="single" w:sz="4" w:space="4"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51DF" w:rsidRDefault="00DB51DF" w:rsidP="003F0E3E">
      <w:pPr>
        <w:pStyle w:val="Title"/>
        <w:pBdr>
          <w:top w:val="single" w:sz="4" w:space="1" w:color="auto"/>
          <w:left w:val="single" w:sz="4" w:space="4" w:color="auto"/>
          <w:right w:val="single" w:sz="4" w:space="4" w:color="auto"/>
        </w:pBdr>
        <w:jc w:val="both"/>
        <w:rPr>
          <w:b w:val="0"/>
          <w:sz w:val="24"/>
          <w:lang w:val="sq-AL"/>
        </w:rPr>
      </w:pPr>
    </w:p>
    <w:p w:rsidR="00DB51DF" w:rsidRDefault="00DB51DF" w:rsidP="003F0E3E">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sz w:val="24"/>
          <w:lang w:val="sq-AL"/>
        </w:rPr>
        <w:t>-</w:t>
      </w:r>
      <w:r>
        <w:rPr>
          <w:b w:val="0"/>
          <w:sz w:val="24"/>
          <w:lang w:val="sq-AL"/>
        </w:rPr>
        <w:tab/>
        <w:t>Presidenti i Republikës, Kryeministri, zvkryeministri, ministrat, ose zvministrat,</w:t>
      </w:r>
      <w:r w:rsidR="00AC4A41">
        <w:rPr>
          <w:b w:val="0"/>
          <w:sz w:val="24"/>
          <w:lang w:val="sq-AL"/>
        </w:rPr>
        <w:t xml:space="preserve"> </w:t>
      </w:r>
      <w:r>
        <w:rPr>
          <w:b w:val="0"/>
          <w:sz w:val="24"/>
          <w:lang w:val="sq-AL"/>
        </w:rPr>
        <w:t xml:space="preserve">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7405A7">
        <w:rPr>
          <w:b w:val="0"/>
          <w:color w:val="000000"/>
          <w:sz w:val="24"/>
          <w:shd w:val="clear" w:color="auto" w:fill="FFFFFF"/>
          <w:lang w:val="sq-AL"/>
        </w:rPr>
        <w:t>nspektori i Përgjithshëm i Inspektoratit të Lartë të Deklarimit dhe Kontrollit të Pasurive dhe Konfliktit të Interesave,</w:t>
      </w:r>
      <w:r w:rsidRPr="007405A7">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51DF" w:rsidRDefault="00DB51DF" w:rsidP="003F0E3E">
      <w:pPr>
        <w:pStyle w:val="Title"/>
        <w:pBdr>
          <w:top w:val="single" w:sz="4" w:space="1" w:color="auto"/>
          <w:left w:val="single" w:sz="4" w:space="4" w:color="auto"/>
          <w:right w:val="single" w:sz="4" w:space="4" w:color="auto"/>
        </w:pBdr>
        <w:ind w:left="720" w:hanging="720"/>
        <w:jc w:val="both"/>
        <w:rPr>
          <w:b w:val="0"/>
          <w:color w:val="000000"/>
          <w:sz w:val="24"/>
          <w:lang w:val="sq-AL"/>
        </w:rPr>
      </w:pPr>
    </w:p>
    <w:p w:rsidR="00DB51DF" w:rsidRDefault="00DB51DF" w:rsidP="003F0E3E">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51DF" w:rsidRDefault="00DB51DF" w:rsidP="003F0E3E">
      <w:pPr>
        <w:pStyle w:val="Title"/>
        <w:pBdr>
          <w:top w:val="single" w:sz="4" w:space="1" w:color="auto"/>
          <w:left w:val="single" w:sz="4" w:space="4" w:color="auto"/>
          <w:right w:val="single" w:sz="4" w:space="4" w:color="auto"/>
        </w:pBdr>
        <w:ind w:left="720" w:hanging="720"/>
        <w:jc w:val="both"/>
        <w:rPr>
          <w:b w:val="0"/>
          <w:color w:val="000000"/>
          <w:sz w:val="24"/>
          <w:lang w:val="sq-AL"/>
        </w:rPr>
      </w:pPr>
      <w:r>
        <w:rPr>
          <w:b w:val="0"/>
          <w:color w:val="000000"/>
          <w:sz w:val="24"/>
          <w:lang w:val="sq-AL"/>
        </w:rPr>
        <w:t xml:space="preserve"> </w:t>
      </w:r>
    </w:p>
    <w:p w:rsidR="00DB51DF" w:rsidRDefault="00DB51DF" w:rsidP="003F0E3E">
      <w:pPr>
        <w:pStyle w:val="Title"/>
        <w:pBdr>
          <w:top w:val="single" w:sz="4" w:space="1" w:color="auto"/>
          <w:left w:val="single" w:sz="4" w:space="4" w:color="auto"/>
          <w:right w:val="single" w:sz="4" w:space="4" w:color="auto"/>
        </w:pBdr>
        <w:jc w:val="both"/>
        <w:rPr>
          <w:b w:val="0"/>
          <w:sz w:val="24"/>
          <w:lang w:val="sq-AL"/>
        </w:rPr>
      </w:pPr>
      <w:r>
        <w:rPr>
          <w:b w:val="0"/>
          <w:sz w:val="24"/>
          <w:lang w:val="sq-AL"/>
        </w:rPr>
        <w:lastRenderedPageBreak/>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51DF" w:rsidRDefault="00DB51DF" w:rsidP="003F0E3E">
      <w:pPr>
        <w:pStyle w:val="Title"/>
        <w:pBdr>
          <w:left w:val="single" w:sz="4" w:space="4" w:color="auto"/>
          <w:right w:val="single" w:sz="4" w:space="4" w:color="auto"/>
        </w:pBdr>
        <w:jc w:val="both"/>
        <w:rPr>
          <w:b w:val="0"/>
          <w:sz w:val="24"/>
          <w:lang w:val="sq-AL"/>
        </w:rPr>
      </w:pPr>
    </w:p>
    <w:p w:rsidR="00DB51DF" w:rsidRDefault="00DB51DF" w:rsidP="00DB51DF">
      <w:pPr>
        <w:pStyle w:val="Title"/>
        <w:pBdr>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DB51DF" w:rsidRDefault="00DB51DF" w:rsidP="00DB51DF">
      <w:pPr>
        <w:pStyle w:val="Title"/>
        <w:jc w:val="both"/>
        <w:rPr>
          <w:b w:val="0"/>
          <w:sz w:val="24"/>
          <w:lang w:val="sq-AL"/>
        </w:rPr>
      </w:pPr>
    </w:p>
    <w:p w:rsidR="00DB51DF" w:rsidRDefault="00DB51DF" w:rsidP="00DB51DF">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DB51DF" w:rsidRDefault="00DB51DF" w:rsidP="00DB51DF">
      <w:pPr>
        <w:pStyle w:val="Title"/>
        <w:jc w:val="both"/>
        <w:rPr>
          <w:b w:val="0"/>
          <w:sz w:val="24"/>
          <w:lang w:val="sq-AL"/>
        </w:rPr>
      </w:pPr>
    </w:p>
    <w:p w:rsidR="00DB51DF" w:rsidRDefault="00DB51DF" w:rsidP="00DB51DF">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51DF" w:rsidRDefault="00DB51DF" w:rsidP="00DB51DF">
      <w:pPr>
        <w:pStyle w:val="Title"/>
        <w:jc w:val="both"/>
        <w:rPr>
          <w:b w:val="0"/>
          <w:sz w:val="24"/>
          <w:lang w:val="sq-AL"/>
        </w:rPr>
      </w:pPr>
    </w:p>
    <w:p w:rsidR="00DB51DF" w:rsidRDefault="00DB51DF" w:rsidP="00DB51DF">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DB51DF" w:rsidRDefault="00DB51DF" w:rsidP="00DB51DF">
      <w:pPr>
        <w:rPr>
          <w:lang w:val="sq-AL"/>
        </w:rPr>
      </w:pPr>
    </w:p>
    <w:p w:rsidR="00DB51DF" w:rsidRPr="00533706" w:rsidRDefault="00DB51DF" w:rsidP="00DB51DF">
      <w:pPr>
        <w:rPr>
          <w:lang w:val="sq-AL"/>
        </w:rPr>
      </w:pPr>
    </w:p>
    <w:p w:rsidR="00DB51DF" w:rsidRPr="00533706" w:rsidRDefault="00DB51DF" w:rsidP="00DB51DF">
      <w:pPr>
        <w:rPr>
          <w:lang w:val="it-IT"/>
        </w:rPr>
      </w:pPr>
      <w:r w:rsidRPr="00533706">
        <w:rPr>
          <w:lang w:val="it-IT"/>
        </w:rPr>
        <w:t>Data e dorëzimit të deklaratës  ________________</w:t>
      </w:r>
    </w:p>
    <w:p w:rsidR="00DB51DF" w:rsidRPr="00533706" w:rsidRDefault="00DB51DF" w:rsidP="00DB51DF">
      <w:pPr>
        <w:rPr>
          <w:b/>
          <w:lang w:val="it-IT"/>
        </w:rPr>
      </w:pPr>
    </w:p>
    <w:p w:rsidR="00DB51DF" w:rsidRPr="00533706" w:rsidRDefault="00DB51DF" w:rsidP="00DB51DF">
      <w:pPr>
        <w:rPr>
          <w:b/>
          <w:lang w:val="it-IT"/>
        </w:rPr>
      </w:pPr>
      <w:r w:rsidRPr="00533706">
        <w:rPr>
          <w:b/>
          <w:lang w:val="it-IT"/>
        </w:rPr>
        <w:t xml:space="preserve">Emri,   Mbiemri,   Nënshkrimi  </w:t>
      </w:r>
    </w:p>
    <w:p w:rsidR="00DB51DF" w:rsidRPr="00533706" w:rsidRDefault="00DB51DF" w:rsidP="00DB51DF">
      <w:pPr>
        <w:rPr>
          <w:b/>
          <w:lang w:val="it-IT"/>
        </w:rPr>
      </w:pPr>
      <w:r w:rsidRPr="00533706">
        <w:rPr>
          <w:b/>
          <w:lang w:val="it-IT"/>
        </w:rPr>
        <w:t>____________________________</w:t>
      </w:r>
    </w:p>
    <w:p w:rsidR="00DB51DF" w:rsidRPr="00533706" w:rsidRDefault="00DB51DF" w:rsidP="00DB51DF">
      <w:pPr>
        <w:rPr>
          <w:lang w:val="it-IT"/>
        </w:rPr>
      </w:pPr>
    </w:p>
    <w:p w:rsidR="00DB51DF" w:rsidRPr="00533706" w:rsidRDefault="00DB51DF" w:rsidP="00DB51DF">
      <w:pPr>
        <w:rPr>
          <w:lang w:val="it-IT"/>
        </w:rPr>
      </w:pPr>
    </w:p>
    <w:p w:rsidR="00DB51DF" w:rsidRPr="00533706" w:rsidRDefault="00DB51DF" w:rsidP="00DB51DF">
      <w:pPr>
        <w:rPr>
          <w:b/>
          <w:lang w:val="it-IT"/>
        </w:rPr>
      </w:pPr>
      <w:r w:rsidRPr="00533706">
        <w:rPr>
          <w:lang w:val="it-IT"/>
        </w:rPr>
        <w:t>Vula</w:t>
      </w:r>
    </w:p>
    <w:p w:rsidR="00DB51DF" w:rsidRPr="00533706" w:rsidRDefault="00DB51DF" w:rsidP="00DB51DF">
      <w:pPr>
        <w:rPr>
          <w:b/>
          <w:lang w:val="it-IT"/>
        </w:rPr>
      </w:pPr>
    </w:p>
    <w:p w:rsidR="00DB51DF" w:rsidRPr="00533706" w:rsidRDefault="00DB51DF" w:rsidP="00DB51DF">
      <w:pPr>
        <w:rPr>
          <w:b/>
          <w:lang w:val="it-IT"/>
        </w:rPr>
      </w:pPr>
    </w:p>
    <w:p w:rsidR="005F7581" w:rsidRPr="00533706" w:rsidRDefault="005F7581" w:rsidP="005F7581">
      <w:pPr>
        <w:rPr>
          <w:b/>
          <w:color w:val="000000"/>
          <w:lang w:val="it-IT"/>
        </w:rPr>
      </w:pPr>
    </w:p>
    <w:p w:rsidR="00A81EDE" w:rsidRPr="00D64647" w:rsidRDefault="00A81EDE" w:rsidP="00CE726B">
      <w:pPr>
        <w:pStyle w:val="NormalWeb"/>
        <w:spacing w:before="0" w:beforeAutospacing="0" w:after="80" w:afterAutospacing="0"/>
        <w:jc w:val="center"/>
        <w:rPr>
          <w:rFonts w:ascii="Bookman Old Style" w:hAnsi="Bookman Old Style"/>
          <w:b/>
          <w:color w:val="000000"/>
          <w:sz w:val="22"/>
          <w:szCs w:val="22"/>
          <w:lang w:val="de-DE"/>
        </w:rPr>
      </w:pPr>
    </w:p>
    <w:p w:rsidR="00A81EDE" w:rsidRPr="00D64647" w:rsidRDefault="00A81EDE" w:rsidP="00CE726B">
      <w:pPr>
        <w:pStyle w:val="NormalWeb"/>
        <w:spacing w:before="0" w:beforeAutospacing="0" w:after="80" w:afterAutospacing="0"/>
        <w:jc w:val="center"/>
        <w:rPr>
          <w:rFonts w:ascii="Bookman Old Style" w:hAnsi="Bookman Old Style"/>
          <w:b/>
          <w:color w:val="000000"/>
          <w:sz w:val="22"/>
          <w:szCs w:val="22"/>
          <w:lang w:val="de-DE"/>
        </w:rPr>
      </w:pPr>
    </w:p>
    <w:p w:rsidR="00A81EDE" w:rsidRPr="00D64647" w:rsidRDefault="00A81EDE" w:rsidP="00CE726B">
      <w:pPr>
        <w:pStyle w:val="NormalWeb"/>
        <w:spacing w:before="0" w:beforeAutospacing="0" w:after="80" w:afterAutospacing="0"/>
        <w:jc w:val="center"/>
        <w:rPr>
          <w:rFonts w:ascii="Bookman Old Style" w:hAnsi="Bookman Old Style"/>
          <w:b/>
          <w:color w:val="000000"/>
          <w:sz w:val="22"/>
          <w:szCs w:val="22"/>
          <w:lang w:val="de-DE"/>
        </w:rPr>
      </w:pPr>
    </w:p>
    <w:p w:rsidR="00A81EDE" w:rsidRPr="00D64647" w:rsidRDefault="00A81EDE" w:rsidP="00CE726B">
      <w:pPr>
        <w:pStyle w:val="NormalWeb"/>
        <w:spacing w:before="0" w:beforeAutospacing="0" w:after="80" w:afterAutospacing="0"/>
        <w:jc w:val="center"/>
        <w:rPr>
          <w:rFonts w:ascii="Bookman Old Style" w:hAnsi="Bookman Old Style"/>
          <w:b/>
          <w:color w:val="000000"/>
          <w:sz w:val="22"/>
          <w:szCs w:val="22"/>
          <w:lang w:val="de-DE"/>
        </w:rPr>
      </w:pPr>
    </w:p>
    <w:p w:rsidR="00A81EDE" w:rsidRPr="00D64647" w:rsidRDefault="00A81EDE" w:rsidP="00CE726B">
      <w:pPr>
        <w:pStyle w:val="NormalWeb"/>
        <w:spacing w:before="0" w:beforeAutospacing="0" w:after="80" w:afterAutospacing="0"/>
        <w:jc w:val="center"/>
        <w:rPr>
          <w:rFonts w:ascii="Bookman Old Style" w:hAnsi="Bookman Old Style"/>
          <w:b/>
          <w:color w:val="000000"/>
          <w:sz w:val="22"/>
          <w:szCs w:val="22"/>
          <w:lang w:val="de-DE"/>
        </w:rPr>
      </w:pPr>
    </w:p>
    <w:p w:rsidR="00A81EDE" w:rsidRDefault="00A81EDE" w:rsidP="00CE726B">
      <w:pPr>
        <w:pStyle w:val="NormalWeb"/>
        <w:spacing w:before="0" w:beforeAutospacing="0" w:after="80" w:afterAutospacing="0"/>
        <w:jc w:val="center"/>
        <w:rPr>
          <w:rFonts w:ascii="Bookman Old Style" w:hAnsi="Bookman Old Style"/>
          <w:b/>
          <w:sz w:val="22"/>
          <w:szCs w:val="22"/>
          <w:lang w:val="de-DE"/>
        </w:rPr>
      </w:pPr>
    </w:p>
    <w:p w:rsidR="00A81EDE" w:rsidRDefault="00A81EDE" w:rsidP="00CE726B">
      <w:pPr>
        <w:pStyle w:val="NormalWeb"/>
        <w:spacing w:before="0" w:beforeAutospacing="0" w:after="80" w:afterAutospacing="0"/>
        <w:jc w:val="center"/>
        <w:rPr>
          <w:rFonts w:ascii="Bookman Old Style" w:hAnsi="Bookman Old Style"/>
          <w:b/>
          <w:sz w:val="22"/>
          <w:szCs w:val="22"/>
          <w:lang w:val="de-DE"/>
        </w:rPr>
      </w:pPr>
    </w:p>
    <w:p w:rsidR="00A81EDE" w:rsidRDefault="00A81EDE" w:rsidP="00CE726B">
      <w:pPr>
        <w:pStyle w:val="NormalWeb"/>
        <w:spacing w:before="0" w:beforeAutospacing="0" w:after="80" w:afterAutospacing="0"/>
        <w:jc w:val="center"/>
        <w:rPr>
          <w:rFonts w:ascii="Bookman Old Style" w:hAnsi="Bookman Old Style"/>
          <w:b/>
          <w:sz w:val="22"/>
          <w:szCs w:val="22"/>
          <w:lang w:val="de-DE"/>
        </w:rPr>
      </w:pPr>
    </w:p>
    <w:p w:rsidR="00A81EDE" w:rsidRDefault="00A81EDE" w:rsidP="00A81EDE">
      <w:pPr>
        <w:pStyle w:val="NormalWeb"/>
        <w:spacing w:before="0" w:beforeAutospacing="0" w:after="80" w:afterAutospacing="0"/>
        <w:rPr>
          <w:rFonts w:ascii="Bookman Old Style" w:hAnsi="Bookman Old Style"/>
          <w:b/>
          <w:sz w:val="22"/>
          <w:szCs w:val="22"/>
          <w:lang w:val="de-DE"/>
        </w:rPr>
      </w:pPr>
    </w:p>
    <w:p w:rsidR="00776C32" w:rsidRDefault="00776C32" w:rsidP="00A81EDE">
      <w:pPr>
        <w:pStyle w:val="NormalWeb"/>
        <w:spacing w:before="0" w:beforeAutospacing="0" w:after="80" w:afterAutospacing="0"/>
        <w:rPr>
          <w:rFonts w:ascii="Bookman Old Style" w:hAnsi="Bookman Old Style"/>
          <w:b/>
          <w:sz w:val="22"/>
          <w:szCs w:val="22"/>
          <w:lang w:val="de-DE"/>
        </w:rPr>
      </w:pPr>
    </w:p>
    <w:p w:rsidR="00776C32" w:rsidRDefault="00776C32" w:rsidP="00A81EDE">
      <w:pPr>
        <w:pStyle w:val="NormalWeb"/>
        <w:spacing w:before="0" w:beforeAutospacing="0" w:after="80" w:afterAutospacing="0"/>
        <w:rPr>
          <w:rFonts w:ascii="Bookman Old Style" w:hAnsi="Bookman Old Style"/>
          <w:b/>
          <w:sz w:val="22"/>
          <w:szCs w:val="22"/>
          <w:lang w:val="de-DE"/>
        </w:rPr>
      </w:pPr>
    </w:p>
    <w:p w:rsidR="00776C32" w:rsidRDefault="00776C32" w:rsidP="00A81EDE">
      <w:pPr>
        <w:pStyle w:val="NormalWeb"/>
        <w:spacing w:before="0" w:beforeAutospacing="0" w:after="80" w:afterAutospacing="0"/>
        <w:rPr>
          <w:rFonts w:ascii="Bookman Old Style" w:hAnsi="Bookman Old Style"/>
          <w:b/>
          <w:sz w:val="22"/>
          <w:szCs w:val="22"/>
          <w:lang w:val="de-DE"/>
        </w:rPr>
      </w:pPr>
    </w:p>
    <w:p w:rsidR="00C92803" w:rsidRDefault="00C92803" w:rsidP="00A81EDE">
      <w:pPr>
        <w:pStyle w:val="NormalWeb"/>
        <w:spacing w:before="0" w:beforeAutospacing="0" w:after="80" w:afterAutospacing="0"/>
        <w:rPr>
          <w:rFonts w:ascii="Bookman Old Style" w:hAnsi="Bookman Old Style"/>
          <w:b/>
          <w:sz w:val="22"/>
          <w:szCs w:val="22"/>
          <w:lang w:val="de-DE"/>
        </w:rPr>
      </w:pPr>
    </w:p>
    <w:p w:rsidR="00776C32" w:rsidRDefault="00776C32" w:rsidP="00A81EDE">
      <w:pPr>
        <w:pStyle w:val="NormalWeb"/>
        <w:spacing w:before="0" w:beforeAutospacing="0" w:after="80" w:afterAutospacing="0"/>
        <w:rPr>
          <w:rFonts w:ascii="Bookman Old Style" w:hAnsi="Bookman Old Style"/>
          <w:b/>
          <w:sz w:val="22"/>
          <w:szCs w:val="22"/>
          <w:lang w:val="de-DE"/>
        </w:rPr>
      </w:pPr>
    </w:p>
    <w:p w:rsidR="008F7DAA" w:rsidRPr="00533706" w:rsidRDefault="008F7DAA" w:rsidP="009B4E47">
      <w:pPr>
        <w:rPr>
          <w:b/>
          <w:lang w:val="it-IT"/>
        </w:rPr>
      </w:pPr>
    </w:p>
    <w:p w:rsidR="00A81EDE" w:rsidRPr="00533706" w:rsidRDefault="00A81EDE" w:rsidP="009B4E47">
      <w:pPr>
        <w:rPr>
          <w:b/>
          <w:lang w:val="it-IT"/>
        </w:rPr>
      </w:pPr>
      <w:r w:rsidRPr="00533706">
        <w:rPr>
          <w:b/>
          <w:lang w:val="it-IT"/>
        </w:rPr>
        <w:t xml:space="preserve">Shtojca </w:t>
      </w:r>
      <w:bookmarkStart w:id="1" w:name="_Toc156648015"/>
      <w:r w:rsidR="00630DFC" w:rsidRPr="00533706">
        <w:rPr>
          <w:b/>
          <w:lang w:val="it-IT"/>
        </w:rPr>
        <w:t>7</w:t>
      </w:r>
    </w:p>
    <w:p w:rsidR="009B4E47" w:rsidRPr="00533706" w:rsidRDefault="009B4E47" w:rsidP="009B4E47">
      <w:pPr>
        <w:pStyle w:val="NormalWeb"/>
        <w:spacing w:before="0" w:beforeAutospacing="0" w:after="80" w:afterAutospacing="0"/>
        <w:jc w:val="center"/>
        <w:rPr>
          <w:lang w:val="it-IT" w:eastAsia="it-IT"/>
        </w:rPr>
      </w:pPr>
      <w:r w:rsidRPr="00533706">
        <w:rPr>
          <w:lang w:val="it-IT" w:eastAsia="it-IT"/>
        </w:rPr>
        <w:t>[</w:t>
      </w:r>
      <w:r w:rsidRPr="00533706">
        <w:rPr>
          <w:i/>
          <w:lang w:val="it-IT" w:eastAsia="it-IT"/>
        </w:rPr>
        <w:t xml:space="preserve"> Shtojcë për t’u plotesuar nga Autoriteti Kontraktor</w:t>
      </w:r>
      <w:r w:rsidRPr="00533706">
        <w:rPr>
          <w:lang w:val="it-IT" w:eastAsia="it-IT"/>
        </w:rPr>
        <w:t>]</w:t>
      </w:r>
    </w:p>
    <w:p w:rsidR="009B4E47" w:rsidRPr="00111AEF" w:rsidRDefault="009B4E47" w:rsidP="009B4E47">
      <w:pPr>
        <w:pStyle w:val="NormalWeb"/>
        <w:spacing w:before="0" w:beforeAutospacing="0" w:after="80" w:afterAutospacing="0"/>
        <w:rPr>
          <w:rFonts w:ascii="Bookman Old Style" w:hAnsi="Bookman Old Style"/>
          <w:sz w:val="22"/>
          <w:szCs w:val="22"/>
          <w:lang w:val="sq-AL"/>
        </w:rPr>
      </w:pPr>
    </w:p>
    <w:p w:rsidR="009B4E47" w:rsidRPr="00111AEF" w:rsidRDefault="009B4E47" w:rsidP="009B4E47">
      <w:pPr>
        <w:pStyle w:val="NormalWeb"/>
        <w:spacing w:before="0" w:beforeAutospacing="0" w:after="80" w:afterAutospacing="0"/>
        <w:outlineLvl w:val="0"/>
        <w:rPr>
          <w:b/>
          <w:lang w:val="sq-AL"/>
        </w:rPr>
      </w:pPr>
      <w:r w:rsidRPr="00111AEF">
        <w:rPr>
          <w:b/>
          <w:lang w:val="sq-AL"/>
        </w:rPr>
        <w:t xml:space="preserve">1. </w:t>
      </w:r>
      <w:r w:rsidRPr="00111AEF">
        <w:rPr>
          <w:b/>
          <w:bCs/>
          <w:lang w:val="sq-AL"/>
        </w:rPr>
        <w:t>KRITERET E PËRGJITHSHME TË PRANIMIT/KUALIFIKIMIT</w:t>
      </w:r>
    </w:p>
    <w:p w:rsidR="008A2176" w:rsidRDefault="009B4E47" w:rsidP="009B4E47">
      <w:pPr>
        <w:pStyle w:val="NormalWeb"/>
        <w:spacing w:before="0" w:beforeAutospacing="0" w:after="80" w:afterAutospacing="0"/>
        <w:jc w:val="both"/>
        <w:rPr>
          <w:bCs/>
          <w:lang w:val="sq-AL"/>
        </w:rPr>
      </w:pPr>
      <w:r w:rsidRPr="00111AEF">
        <w:rPr>
          <w:bCs/>
          <w:lang w:val="sq-AL"/>
        </w:rPr>
        <w:t xml:space="preserve">Ofertuesi duhet të </w:t>
      </w:r>
      <w:r w:rsidR="00666ED0">
        <w:rPr>
          <w:bCs/>
          <w:lang w:val="sq-AL"/>
        </w:rPr>
        <w:t>deklarojn</w:t>
      </w:r>
      <w:r w:rsidR="00C04873">
        <w:rPr>
          <w:bCs/>
          <w:lang w:val="sq-AL"/>
        </w:rPr>
        <w:t>ë se</w:t>
      </w:r>
      <w:r w:rsidRPr="00111AEF">
        <w:rPr>
          <w:bCs/>
          <w:lang w:val="sq-AL"/>
        </w:rPr>
        <w:t>:</w:t>
      </w:r>
    </w:p>
    <w:p w:rsidR="00923D31" w:rsidRDefault="00923D31" w:rsidP="008A2176">
      <w:pPr>
        <w:pStyle w:val="NormalWeb"/>
        <w:spacing w:before="0" w:beforeAutospacing="0" w:after="0" w:afterAutospacing="0"/>
        <w:jc w:val="both"/>
        <w:rPr>
          <w:bCs/>
          <w:lang w:val="pt-PT"/>
        </w:rPr>
      </w:pPr>
    </w:p>
    <w:p w:rsidR="008A2176" w:rsidRPr="00DF2FD5" w:rsidRDefault="00385674" w:rsidP="008A2176">
      <w:pPr>
        <w:pStyle w:val="NormalWeb"/>
        <w:spacing w:before="0" w:beforeAutospacing="0" w:after="0" w:afterAutospacing="0"/>
        <w:jc w:val="both"/>
        <w:rPr>
          <w:lang w:val="pt-PT"/>
        </w:rPr>
      </w:pPr>
      <w:r>
        <w:rPr>
          <w:bCs/>
          <w:lang w:val="pt-PT"/>
        </w:rPr>
        <w:t>a</w:t>
      </w:r>
      <w:r w:rsidR="008A2176">
        <w:rPr>
          <w:bCs/>
          <w:lang w:val="pt-PT"/>
        </w:rPr>
        <w:t>)</w:t>
      </w:r>
      <w:r w:rsidR="008A2176" w:rsidRPr="00487F82">
        <w:rPr>
          <w:bCs/>
          <w:lang w:val="pt-PT"/>
        </w:rPr>
        <w:t xml:space="preserve">  </w:t>
      </w:r>
      <w:r w:rsidR="008A2176">
        <w:rPr>
          <w:bCs/>
          <w:lang w:val="pt-PT"/>
        </w:rPr>
        <w:t>Është i regjistruar në Qendrën Kombëtare të Biznesit</w:t>
      </w:r>
      <w:r w:rsidR="008A2176" w:rsidRPr="006262E9">
        <w:rPr>
          <w:bCs/>
          <w:lang w:val="pt-PT"/>
        </w:rPr>
        <w:t xml:space="preserve"> </w:t>
      </w:r>
      <w:r w:rsidR="008A2176">
        <w:rPr>
          <w:bCs/>
          <w:lang w:val="pt-PT"/>
        </w:rPr>
        <w:t>dhe ka në fushën e veprimtarisë objektin e prokurimit.</w:t>
      </w:r>
      <w:r w:rsidR="008A2176" w:rsidRPr="006262E9">
        <w:rPr>
          <w:lang w:val="pt-PT"/>
        </w:rPr>
        <w:t xml:space="preserve"> Në rastin kur ofertuesi është një organizatë jofitimprurëse, duhet t</w:t>
      </w:r>
      <w:r w:rsidR="008A2176">
        <w:rPr>
          <w:lang w:val="pt-PT"/>
        </w:rPr>
        <w:t>ë</w:t>
      </w:r>
      <w:r w:rsidR="008A2176" w:rsidRPr="006262E9">
        <w:rPr>
          <w:lang w:val="pt-PT"/>
        </w:rPr>
        <w:t xml:space="preserve"> deklaroj</w:t>
      </w:r>
      <w:r w:rsidR="008A2176">
        <w:rPr>
          <w:lang w:val="pt-PT"/>
        </w:rPr>
        <w:t>ë</w:t>
      </w:r>
      <w:r w:rsidR="008A2176" w:rsidRPr="006262E9">
        <w:rPr>
          <w:lang w:val="pt-PT"/>
        </w:rPr>
        <w:t xml:space="preserve"> se </w:t>
      </w:r>
      <w:r w:rsidR="008A2176">
        <w:rPr>
          <w:lang w:val="pt-PT"/>
        </w:rPr>
        <w:t>ë</w:t>
      </w:r>
      <w:r w:rsidR="008A2176" w:rsidRPr="006262E9">
        <w:rPr>
          <w:lang w:val="pt-PT"/>
        </w:rPr>
        <w:t>sht</w:t>
      </w:r>
      <w:r w:rsidR="008A2176">
        <w:rPr>
          <w:lang w:val="pt-PT"/>
        </w:rPr>
        <w:t>ë</w:t>
      </w:r>
      <w:r w:rsidR="008A2176" w:rsidRPr="006262E9">
        <w:rPr>
          <w:lang w:val="pt-PT"/>
        </w:rPr>
        <w:t xml:space="preserve"> i</w:t>
      </w:r>
      <w:r w:rsidR="008A2176" w:rsidRPr="006262E9">
        <w:rPr>
          <w:bCs/>
          <w:lang w:val="pt-PT"/>
        </w:rPr>
        <w:t xml:space="preserve"> regjistruar si person juridik, sipas L</w:t>
      </w:r>
      <w:r w:rsidR="008A2176" w:rsidRPr="006262E9">
        <w:rPr>
          <w:lang w:val="pt-PT"/>
        </w:rPr>
        <w:t>igjit Nr.8788, datë 07.05.2001 “Për Organizatat jo Fitimprurëse”.</w:t>
      </w:r>
    </w:p>
    <w:p w:rsidR="008A2176" w:rsidRPr="00487F82" w:rsidRDefault="008A2176" w:rsidP="008A2176">
      <w:pPr>
        <w:pStyle w:val="NormalWeb"/>
        <w:spacing w:before="0" w:beforeAutospacing="0" w:after="0" w:afterAutospacing="0"/>
        <w:jc w:val="both"/>
        <w:rPr>
          <w:bCs/>
          <w:lang w:val="pt-PT"/>
        </w:rPr>
      </w:pPr>
      <w:r>
        <w:rPr>
          <w:bCs/>
          <w:lang w:val="pt-PT"/>
        </w:rPr>
        <w:t xml:space="preserve">b)   </w:t>
      </w:r>
      <w:r w:rsidRPr="00487F82">
        <w:rPr>
          <w:bCs/>
          <w:lang w:val="pt-PT"/>
        </w:rPr>
        <w:t>nuk është në proces falimentimi (statusi aktiv)</w:t>
      </w:r>
      <w:r w:rsidR="00DF2FD5" w:rsidRPr="00DF2FD5">
        <w:rPr>
          <w:bCs/>
          <w:lang w:val="pt-PT"/>
        </w:rPr>
        <w:t xml:space="preserve"> </w:t>
      </w:r>
      <w:r w:rsidR="00DF2FD5" w:rsidRPr="00487F82">
        <w:rPr>
          <w:bCs/>
          <w:lang w:val="pt-PT"/>
        </w:rPr>
        <w:t>,</w:t>
      </w:r>
    </w:p>
    <w:p w:rsidR="008A2176" w:rsidRPr="00487F82" w:rsidRDefault="008C0836" w:rsidP="008A2176">
      <w:pPr>
        <w:pStyle w:val="NormalWeb"/>
        <w:spacing w:before="0" w:beforeAutospacing="0" w:after="0" w:afterAutospacing="0"/>
        <w:jc w:val="both"/>
        <w:rPr>
          <w:bCs/>
          <w:lang w:val="pt-PT"/>
        </w:rPr>
      </w:pPr>
      <w:r>
        <w:rPr>
          <w:bCs/>
          <w:lang w:val="pt-PT"/>
        </w:rPr>
        <w:t>c</w:t>
      </w:r>
      <w:r w:rsidR="008A2176" w:rsidRPr="00487F82">
        <w:rPr>
          <w:bCs/>
          <w:lang w:val="pt-PT"/>
        </w:rPr>
        <w:t xml:space="preserve">)   nuk është dënuar për shkelje penale, në përputhje me Nenin 45/1 të LPP, </w:t>
      </w:r>
    </w:p>
    <w:p w:rsidR="008A2176" w:rsidRPr="00E40B51" w:rsidRDefault="008C0836" w:rsidP="008A2176">
      <w:pPr>
        <w:pStyle w:val="NormalWeb"/>
        <w:spacing w:before="0" w:beforeAutospacing="0" w:after="0" w:afterAutospacing="0"/>
        <w:jc w:val="both"/>
        <w:rPr>
          <w:lang w:val="pt-PT"/>
        </w:rPr>
      </w:pPr>
      <w:r>
        <w:rPr>
          <w:bCs/>
          <w:lang w:val="pt-PT"/>
        </w:rPr>
        <w:t>ç</w:t>
      </w:r>
      <w:r w:rsidR="004F70CE">
        <w:rPr>
          <w:bCs/>
          <w:lang w:val="pt-PT"/>
        </w:rPr>
        <w:t xml:space="preserve">)  </w:t>
      </w:r>
      <w:r w:rsidR="008A2176" w:rsidRPr="00487F82">
        <w:rPr>
          <w:bCs/>
          <w:lang w:val="pt-PT"/>
        </w:rPr>
        <w:t xml:space="preserve">nuk është dënuar me vendim të gjykatës së formës së prerë, </w:t>
      </w:r>
      <w:r w:rsidR="008A2176">
        <w:rPr>
          <w:bCs/>
          <w:lang w:val="pt-PT"/>
        </w:rPr>
        <w:t>për vepra që lidhen  me veprimtarinë profesionale.</w:t>
      </w:r>
    </w:p>
    <w:p w:rsidR="008A2176" w:rsidRPr="007257D7" w:rsidRDefault="00DF2FD5" w:rsidP="008A2176">
      <w:pPr>
        <w:pStyle w:val="NormalWeb"/>
        <w:spacing w:before="0" w:beforeAutospacing="0" w:after="0" w:afterAutospacing="0"/>
        <w:jc w:val="both"/>
        <w:rPr>
          <w:lang w:val="pt-PT"/>
        </w:rPr>
      </w:pPr>
      <w:r>
        <w:rPr>
          <w:bCs/>
          <w:lang w:val="pt-PT"/>
        </w:rPr>
        <w:t xml:space="preserve">d) </w:t>
      </w:r>
      <w:r w:rsidR="008A2176" w:rsidRPr="004722E0">
        <w:rPr>
          <w:bCs/>
          <w:lang w:val="da-DK"/>
        </w:rPr>
        <w:t>ka paguar t</w:t>
      </w:r>
      <w:r w:rsidR="008A2176">
        <w:rPr>
          <w:bCs/>
          <w:lang w:val="da-DK"/>
        </w:rPr>
        <w:t>ë</w:t>
      </w:r>
      <w:r w:rsidR="008A2176" w:rsidRPr="004722E0">
        <w:rPr>
          <w:bCs/>
          <w:lang w:val="da-DK"/>
        </w:rPr>
        <w:t xml:space="preserve"> gjitha detyrimet </w:t>
      </w:r>
      <w:r w:rsidR="008A2176">
        <w:rPr>
          <w:bCs/>
          <w:lang w:val="nb-NO"/>
        </w:rPr>
        <w:t xml:space="preserve">për pagimin e tatimeve e të kontributeve të </w:t>
      </w:r>
      <w:r w:rsidR="008A2176" w:rsidRPr="004722E0">
        <w:rPr>
          <w:bCs/>
          <w:lang w:val="da-DK"/>
        </w:rPr>
        <w:t>sigurimeve s</w:t>
      </w:r>
      <w:r w:rsidR="008A2176">
        <w:rPr>
          <w:bCs/>
          <w:lang w:val="da-DK"/>
        </w:rPr>
        <w:t>h</w:t>
      </w:r>
      <w:r w:rsidR="008A2176" w:rsidRPr="004722E0">
        <w:rPr>
          <w:bCs/>
          <w:lang w:val="da-DK"/>
        </w:rPr>
        <w:t>o</w:t>
      </w:r>
      <w:r w:rsidR="008A2176">
        <w:rPr>
          <w:bCs/>
          <w:lang w:val="da-DK"/>
        </w:rPr>
        <w:t>qërore</w:t>
      </w:r>
      <w:r w:rsidR="008A2176" w:rsidRPr="007257D7">
        <w:rPr>
          <w:lang w:val="pt-PT"/>
        </w:rPr>
        <w:t xml:space="preserve">, </w:t>
      </w:r>
      <w:r w:rsidR="008A2176">
        <w:rPr>
          <w:lang w:val="pt-PT"/>
        </w:rPr>
        <w:t>sipas legjislacionit në fuqi.</w:t>
      </w:r>
    </w:p>
    <w:p w:rsidR="008A2176" w:rsidRPr="008A2176" w:rsidRDefault="008A2176" w:rsidP="008A2176">
      <w:pPr>
        <w:pStyle w:val="NormalWeb"/>
        <w:spacing w:after="80"/>
        <w:jc w:val="both"/>
        <w:rPr>
          <w:lang w:val="sq-AL"/>
        </w:rPr>
      </w:pPr>
      <w:r w:rsidRPr="003402F9">
        <w:rPr>
          <w:bCs/>
          <w:lang w:val="sq-AL"/>
        </w:rPr>
        <w:t xml:space="preserve">Nëse gjuha e përdorur në procedurë është </w:t>
      </w:r>
      <w:r>
        <w:rPr>
          <w:bCs/>
          <w:lang w:val="sq-AL"/>
        </w:rPr>
        <w:t xml:space="preserve">gjuha </w:t>
      </w:r>
      <w:r w:rsidRPr="003402F9">
        <w:rPr>
          <w:bCs/>
          <w:lang w:val="sq-AL"/>
        </w:rPr>
        <w:t>shqip</w:t>
      </w:r>
      <w:r>
        <w:rPr>
          <w:bCs/>
          <w:lang w:val="sq-AL"/>
        </w:rPr>
        <w:t>e</w:t>
      </w:r>
      <w:r w:rsidRPr="003402F9">
        <w:rPr>
          <w:bCs/>
          <w:lang w:val="sq-AL"/>
        </w:rPr>
        <w:t>, atëherë dokumentat në gjuhë të huaj duhet të shoqërohen me një përkthim të noterizuar në gjuhën shqipe</w:t>
      </w:r>
      <w:r w:rsidRPr="00E40B51">
        <w:rPr>
          <w:lang w:val="sq-AL"/>
        </w:rPr>
        <w:t>.</w:t>
      </w:r>
    </w:p>
    <w:p w:rsidR="008A2176" w:rsidRPr="00E40B51" w:rsidRDefault="008A2176" w:rsidP="008A2176">
      <w:pPr>
        <w:pStyle w:val="NormalWeb"/>
        <w:spacing w:after="80"/>
        <w:jc w:val="both"/>
        <w:rPr>
          <w:lang w:val="sq-AL"/>
        </w:rPr>
      </w:pPr>
      <w:r w:rsidRPr="003402F9">
        <w:rPr>
          <w:lang w:val="sq-AL"/>
        </w:rPr>
        <w:t xml:space="preserve">Në rastet e bashkimit të operatorëve ekonomikë, çdo anëtar i grupit duhet të dorëzojë </w:t>
      </w:r>
      <w:r>
        <w:rPr>
          <w:lang w:val="sq-AL"/>
        </w:rPr>
        <w:t>vetëdeklaratën</w:t>
      </w:r>
      <w:r w:rsidRPr="003402F9">
        <w:rPr>
          <w:lang w:val="sq-AL"/>
        </w:rPr>
        <w:t xml:space="preserve"> e lartpërmendur</w:t>
      </w:r>
      <w:r w:rsidRPr="00E40B51">
        <w:rPr>
          <w:lang w:val="sq-AL"/>
        </w:rPr>
        <w:t>.</w:t>
      </w:r>
      <w:r w:rsidRPr="00E40B51">
        <w:rPr>
          <w:lang w:val="sq-AL"/>
        </w:rPr>
        <w:tab/>
      </w:r>
      <w:r w:rsidRPr="00E40B51">
        <w:rPr>
          <w:lang w:val="sq-AL"/>
        </w:rPr>
        <w:tab/>
      </w:r>
    </w:p>
    <w:p w:rsidR="008A2176" w:rsidRPr="007257D7" w:rsidRDefault="008A2176" w:rsidP="008A2176">
      <w:pPr>
        <w:pStyle w:val="NormalWeb"/>
        <w:spacing w:after="80"/>
        <w:jc w:val="both"/>
        <w:rPr>
          <w:b/>
          <w:bCs/>
          <w:lang w:val="sq-AL"/>
        </w:rPr>
      </w:pPr>
      <w:r w:rsidRPr="007257D7">
        <w:rPr>
          <w:b/>
          <w:bCs/>
          <w:lang w:val="sq-AL"/>
        </w:rPr>
        <w:t xml:space="preserve">Kriteret e Përgjithshme për Pranim, nuk duhet të ndryshohen nga </w:t>
      </w:r>
      <w:r w:rsidR="00DF2FD5">
        <w:rPr>
          <w:b/>
          <w:bCs/>
          <w:lang w:val="sq-AL"/>
        </w:rPr>
        <w:t>A</w:t>
      </w:r>
      <w:r w:rsidRPr="007257D7">
        <w:rPr>
          <w:b/>
          <w:bCs/>
          <w:lang w:val="sq-AL"/>
        </w:rPr>
        <w:t xml:space="preserve">utoritetet </w:t>
      </w:r>
      <w:r w:rsidR="00DF2FD5">
        <w:rPr>
          <w:b/>
          <w:bCs/>
          <w:lang w:val="sq-AL"/>
        </w:rPr>
        <w:t>K</w:t>
      </w:r>
      <w:r w:rsidRPr="007257D7">
        <w:rPr>
          <w:b/>
          <w:bCs/>
          <w:lang w:val="sq-AL"/>
        </w:rPr>
        <w:t xml:space="preserve">ontraktore. </w:t>
      </w:r>
    </w:p>
    <w:p w:rsidR="00084052" w:rsidRDefault="008A2176" w:rsidP="008A2176">
      <w:pPr>
        <w:pStyle w:val="NormalWeb"/>
        <w:spacing w:after="80"/>
        <w:jc w:val="both"/>
        <w:rPr>
          <w:b/>
          <w:bCs/>
          <w:lang w:val="sq-AL"/>
        </w:rPr>
      </w:pPr>
      <w:r w:rsidRPr="007257D7">
        <w:rPr>
          <w:b/>
          <w:bCs/>
          <w:lang w:val="sq-AL"/>
        </w:rPr>
        <w:t xml:space="preserve">Këto kritere duhet të plotësohen me dorëzimin e vetëdeklaratës me shkrim të subjektit, në ditën e hapjes së ofertës, </w:t>
      </w:r>
      <w:r w:rsidR="00B922EA">
        <w:rPr>
          <w:b/>
          <w:bCs/>
          <w:lang w:val="sq-AL"/>
        </w:rPr>
        <w:t>sipas Shtojcës 8*</w:t>
      </w:r>
      <w:r w:rsidR="00084052">
        <w:rPr>
          <w:b/>
          <w:bCs/>
          <w:lang w:val="sq-AL"/>
        </w:rPr>
        <w:t>.</w:t>
      </w:r>
    </w:p>
    <w:p w:rsidR="008A2176" w:rsidRPr="00F6223A" w:rsidRDefault="00B922EA" w:rsidP="008A2176">
      <w:pPr>
        <w:pStyle w:val="NormalWeb"/>
        <w:spacing w:after="80"/>
        <w:jc w:val="both"/>
        <w:rPr>
          <w:b/>
          <w:bCs/>
          <w:color w:val="FF0000"/>
          <w:lang w:val="sq-AL"/>
        </w:rPr>
      </w:pPr>
      <w:r>
        <w:rPr>
          <w:b/>
          <w:bCs/>
          <w:lang w:val="sq-AL"/>
        </w:rPr>
        <w:t>Shen</w:t>
      </w:r>
      <w:r w:rsidR="00084052">
        <w:rPr>
          <w:b/>
          <w:bCs/>
          <w:lang w:val="sq-AL"/>
        </w:rPr>
        <w:t>im*</w:t>
      </w:r>
      <w:r w:rsidRPr="00F6223A">
        <w:rPr>
          <w:b/>
          <w:bCs/>
          <w:i/>
          <w:color w:val="FF0000"/>
          <w:lang w:val="sq-AL"/>
        </w:rPr>
        <w:t>Ne kete shtojce duhet te vendosen te dhenat e operatorit ekonomik si emri, mbiemri, atësia, amësia, ditëlindja</w:t>
      </w:r>
      <w:r w:rsidR="00E915A6">
        <w:rPr>
          <w:b/>
          <w:bCs/>
          <w:i/>
          <w:color w:val="FF0000"/>
          <w:lang w:val="sq-AL"/>
        </w:rPr>
        <w:t>, vendlindja</w:t>
      </w:r>
      <w:r w:rsidRPr="00F6223A">
        <w:rPr>
          <w:b/>
          <w:bCs/>
          <w:i/>
          <w:color w:val="FF0000"/>
          <w:lang w:val="sq-AL"/>
        </w:rPr>
        <w:t xml:space="preserve"> me qellim verifikimin e tyre ne Rregjistrin Elektronik te Gjendjes Gjyqesore sipas </w:t>
      </w:r>
      <w:r w:rsidR="00084052" w:rsidRPr="00F6223A">
        <w:rPr>
          <w:b/>
          <w:bCs/>
          <w:i/>
          <w:color w:val="FF0000"/>
          <w:lang w:val="sq-AL"/>
        </w:rPr>
        <w:t xml:space="preserve">nenit 45/1 te LPP dhe </w:t>
      </w:r>
      <w:r w:rsidRPr="00F6223A">
        <w:rPr>
          <w:b/>
          <w:bCs/>
          <w:i/>
          <w:color w:val="FF0000"/>
          <w:lang w:val="sq-AL"/>
        </w:rPr>
        <w:t>Njoftimit te APP</w:t>
      </w:r>
      <w:r w:rsidR="00084052" w:rsidRPr="00F6223A">
        <w:rPr>
          <w:b/>
          <w:bCs/>
          <w:i/>
          <w:color w:val="FF0000"/>
          <w:lang w:val="sq-AL"/>
        </w:rPr>
        <w:t xml:space="preserve"> dhe Ministrise se  Drejtesise </w:t>
      </w:r>
      <w:r w:rsidRPr="00F6223A">
        <w:rPr>
          <w:b/>
          <w:bCs/>
          <w:i/>
          <w:color w:val="FF0000"/>
          <w:lang w:val="sq-AL"/>
        </w:rPr>
        <w:t>Nr.1155</w:t>
      </w:r>
      <w:r w:rsidR="00084052" w:rsidRPr="00F6223A">
        <w:rPr>
          <w:b/>
          <w:bCs/>
          <w:i/>
          <w:color w:val="FF0000"/>
          <w:lang w:val="sq-AL"/>
        </w:rPr>
        <w:t xml:space="preserve">prot. date 01.02.2019 </w:t>
      </w:r>
    </w:p>
    <w:p w:rsidR="008A2176" w:rsidRPr="006262E9" w:rsidRDefault="008A2176" w:rsidP="008A2176">
      <w:pPr>
        <w:pStyle w:val="NormalWeb"/>
        <w:spacing w:after="80"/>
        <w:jc w:val="both"/>
        <w:rPr>
          <w:b/>
          <w:bCs/>
          <w:lang w:val="sq-AL"/>
        </w:rPr>
      </w:pPr>
      <w:r w:rsidRPr="006262E9">
        <w:rPr>
          <w:b/>
          <w:lang w:val="da-DK"/>
        </w:rPr>
        <w:t>N</w:t>
      </w:r>
      <w:r>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Pr>
          <w:b/>
          <w:lang w:val="da-DK"/>
        </w:rPr>
        <w:t>ë</w:t>
      </w:r>
      <w:r w:rsidRPr="006262E9">
        <w:rPr>
          <w:b/>
          <w:lang w:val="da-DK"/>
        </w:rPr>
        <w:t xml:space="preserve"> deklaruar nga operatori ekonomik si m</w:t>
      </w:r>
      <w:r>
        <w:rPr>
          <w:b/>
          <w:lang w:val="da-DK"/>
        </w:rPr>
        <w:t>ë</w:t>
      </w:r>
      <w:r w:rsidRPr="006262E9">
        <w:rPr>
          <w:b/>
          <w:lang w:val="da-DK"/>
        </w:rPr>
        <w:t xml:space="preserve"> sip</w:t>
      </w:r>
      <w:r>
        <w:rPr>
          <w:b/>
          <w:lang w:val="da-DK"/>
        </w:rPr>
        <w:t>ë</w:t>
      </w:r>
      <w:r w:rsidRPr="006262E9">
        <w:rPr>
          <w:b/>
          <w:lang w:val="da-DK"/>
        </w:rPr>
        <w:t>r.</w:t>
      </w:r>
    </w:p>
    <w:p w:rsidR="008A2176" w:rsidRPr="001F4D7E" w:rsidRDefault="008A2176" w:rsidP="008A2176">
      <w:pPr>
        <w:pStyle w:val="Caption"/>
        <w:rPr>
          <w:szCs w:val="24"/>
          <w:lang w:val="sq-AL"/>
        </w:rPr>
      </w:pPr>
      <w:r>
        <w:rPr>
          <w:szCs w:val="24"/>
          <w:lang w:val="sq-AL"/>
        </w:rPr>
        <w:t>Vec kesaj,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r>
        <w:rPr>
          <w:szCs w:val="24"/>
          <w:lang w:val="sq-AL"/>
        </w:rPr>
        <w:t>ë,</w:t>
      </w:r>
      <w:r w:rsidRPr="001F4D7E">
        <w:rPr>
          <w:szCs w:val="24"/>
          <w:lang w:val="sq-AL"/>
        </w:rPr>
        <w:t xml:space="preserve"> </w:t>
      </w:r>
      <w:r>
        <w:rPr>
          <w:szCs w:val="24"/>
          <w:lang w:val="sq-AL"/>
        </w:rPr>
        <w:t>duhet të dorëzohen:</w:t>
      </w:r>
    </w:p>
    <w:p w:rsidR="008A2176" w:rsidRPr="00E40B51" w:rsidRDefault="008A2176" w:rsidP="008A2176">
      <w:pPr>
        <w:tabs>
          <w:tab w:val="num" w:pos="720"/>
        </w:tabs>
        <w:ind w:left="720" w:hanging="493"/>
        <w:jc w:val="both"/>
        <w:rPr>
          <w:lang w:val="sq-AL"/>
        </w:rPr>
      </w:pPr>
      <w:r w:rsidRPr="00E40B51">
        <w:rPr>
          <w:b/>
          <w:lang w:val="sq-AL"/>
        </w:rPr>
        <w:t>a.</w:t>
      </w:r>
      <w:r w:rsidR="001B0A25">
        <w:rPr>
          <w:lang w:val="sq-AL"/>
        </w:rPr>
        <w:t xml:space="preserve">   </w:t>
      </w:r>
      <w:r w:rsidRPr="00E40B51">
        <w:rPr>
          <w:lang w:val="sq-AL"/>
        </w:rPr>
        <w:t>Marrëveshja e noterizuar sipas së cilës b</w:t>
      </w:r>
      <w:r w:rsidR="001B0A25">
        <w:rPr>
          <w:lang w:val="sq-AL"/>
        </w:rPr>
        <w:t>ashkimi i operatorëve ekonomikë</w:t>
      </w:r>
      <w:r w:rsidRPr="00E40B51">
        <w:rPr>
          <w:lang w:val="sq-AL"/>
        </w:rPr>
        <w:t xml:space="preserve"> është krijuar zyrtarisht; </w:t>
      </w:r>
    </w:p>
    <w:p w:rsidR="008A2176" w:rsidRPr="00533706" w:rsidRDefault="008A2176" w:rsidP="008A2176">
      <w:pPr>
        <w:tabs>
          <w:tab w:val="num" w:pos="720"/>
        </w:tabs>
        <w:ind w:left="720" w:hanging="493"/>
        <w:rPr>
          <w:lang w:val="it-IT"/>
        </w:rPr>
      </w:pPr>
      <w:r w:rsidRPr="00533706">
        <w:rPr>
          <w:b/>
          <w:lang w:val="it-IT"/>
        </w:rPr>
        <w:t>b.</w:t>
      </w:r>
      <w:r w:rsidRPr="00533706">
        <w:rPr>
          <w:lang w:val="it-IT"/>
        </w:rPr>
        <w:t xml:space="preserve">    Prokura e posaçme. </w:t>
      </w:r>
    </w:p>
    <w:p w:rsidR="008A2176" w:rsidRPr="00533706" w:rsidRDefault="008A2176" w:rsidP="008A2176">
      <w:pPr>
        <w:tabs>
          <w:tab w:val="num" w:pos="720"/>
        </w:tabs>
        <w:ind w:left="720" w:hanging="493"/>
        <w:rPr>
          <w:lang w:val="it-IT"/>
        </w:rPr>
      </w:pPr>
    </w:p>
    <w:p w:rsidR="009B4E47" w:rsidRDefault="009B4E47" w:rsidP="009B4E47">
      <w:pPr>
        <w:pStyle w:val="NormalWeb"/>
        <w:spacing w:before="0" w:beforeAutospacing="0" w:after="0" w:afterAutospacing="0"/>
        <w:jc w:val="both"/>
        <w:rPr>
          <w:bCs/>
          <w:lang w:val="pt-PT"/>
        </w:rPr>
      </w:pPr>
    </w:p>
    <w:p w:rsidR="00DF2FD5" w:rsidRDefault="00DF2FD5" w:rsidP="00B1567F">
      <w:pPr>
        <w:pStyle w:val="NormalWeb"/>
        <w:spacing w:after="80"/>
        <w:jc w:val="both"/>
        <w:rPr>
          <w:b/>
          <w:lang w:val="it-IT"/>
        </w:rPr>
      </w:pPr>
    </w:p>
    <w:p w:rsidR="00216ED9" w:rsidRDefault="00216ED9" w:rsidP="00B1567F">
      <w:pPr>
        <w:pStyle w:val="NormalWeb"/>
        <w:spacing w:after="80"/>
        <w:jc w:val="both"/>
        <w:rPr>
          <w:b/>
          <w:lang w:val="it-IT"/>
        </w:rPr>
      </w:pPr>
    </w:p>
    <w:p w:rsidR="004C1F19" w:rsidRDefault="004C1F19" w:rsidP="00B1567F">
      <w:pPr>
        <w:pStyle w:val="NormalWeb"/>
        <w:spacing w:after="80"/>
        <w:jc w:val="both"/>
        <w:rPr>
          <w:b/>
          <w:lang w:val="it-IT"/>
        </w:rPr>
      </w:pPr>
    </w:p>
    <w:p w:rsidR="00B1567F" w:rsidRPr="00533706" w:rsidRDefault="00B1567F" w:rsidP="00B1567F">
      <w:pPr>
        <w:pStyle w:val="NormalWeb"/>
        <w:spacing w:after="80"/>
        <w:jc w:val="both"/>
        <w:rPr>
          <w:b/>
          <w:lang w:val="it-IT"/>
        </w:rPr>
      </w:pPr>
      <w:r w:rsidRPr="00533706">
        <w:rPr>
          <w:b/>
          <w:lang w:val="it-IT"/>
        </w:rPr>
        <w:t>KRITERET E VEÇANTA TË KUALIFIKIMIT</w:t>
      </w:r>
    </w:p>
    <w:p w:rsidR="00B1567F" w:rsidRPr="00533706" w:rsidRDefault="00AD6EC6" w:rsidP="00B1567F">
      <w:pPr>
        <w:pStyle w:val="NormalWeb"/>
        <w:spacing w:before="0" w:beforeAutospacing="0" w:after="80" w:afterAutospacing="0"/>
        <w:jc w:val="both"/>
        <w:rPr>
          <w:bCs/>
          <w:lang w:val="it-IT"/>
        </w:rPr>
      </w:pPr>
      <w:r>
        <w:rPr>
          <w:lang w:val="it-IT"/>
        </w:rPr>
        <w:t>I</w:t>
      </w:r>
      <w:r w:rsidR="00B1567F" w:rsidRPr="00533706">
        <w:rPr>
          <w:lang w:val="it-IT"/>
        </w:rPr>
        <w:t xml:space="preserve">. </w:t>
      </w:r>
      <w:r w:rsidR="00B1567F" w:rsidRPr="00533706">
        <w:rPr>
          <w:bCs/>
          <w:lang w:val="it-IT"/>
        </w:rPr>
        <w:t xml:space="preserve"> Ofertuesi duhet të dorëzojë:</w:t>
      </w:r>
    </w:p>
    <w:p w:rsidR="00540D2A" w:rsidRDefault="00E915A6" w:rsidP="00A3431E">
      <w:pPr>
        <w:autoSpaceDE w:val="0"/>
        <w:autoSpaceDN w:val="0"/>
        <w:adjustRightInd w:val="0"/>
        <w:ind w:left="-180" w:firstLine="180"/>
        <w:jc w:val="both"/>
        <w:rPr>
          <w:i/>
          <w:lang w:val="it-IT"/>
        </w:rPr>
      </w:pPr>
      <w:r>
        <w:rPr>
          <w:i/>
          <w:lang w:val="it-IT"/>
        </w:rPr>
        <w:t xml:space="preserve"> </w:t>
      </w:r>
      <w:r w:rsidR="008C0836">
        <w:rPr>
          <w:i/>
          <w:lang w:val="it-IT"/>
        </w:rPr>
        <w:t>a.</w:t>
      </w:r>
      <w:r w:rsidR="00540D2A">
        <w:rPr>
          <w:i/>
          <w:lang w:val="it-IT"/>
        </w:rPr>
        <w:t xml:space="preserve">   </w:t>
      </w:r>
      <w:r w:rsidR="00540D2A" w:rsidRPr="00540D2A">
        <w:rPr>
          <w:i/>
          <w:lang w:val="it-IT"/>
        </w:rPr>
        <w:t>Formulari i Ofertës Ekonomike/ Shtojca 2:</w:t>
      </w:r>
    </w:p>
    <w:p w:rsidR="00540D2A" w:rsidRPr="00540D2A" w:rsidRDefault="00540D2A" w:rsidP="00540D2A">
      <w:pPr>
        <w:autoSpaceDE w:val="0"/>
        <w:autoSpaceDN w:val="0"/>
        <w:adjustRightInd w:val="0"/>
        <w:jc w:val="both"/>
        <w:rPr>
          <w:i/>
          <w:lang w:val="it-IT"/>
        </w:rPr>
      </w:pPr>
      <w:r>
        <w:rPr>
          <w:i/>
          <w:lang w:val="it-IT"/>
        </w:rPr>
        <w:t>b.</w:t>
      </w:r>
      <w:r w:rsidRPr="00540D2A">
        <w:rPr>
          <w:i/>
          <w:lang w:val="it-IT"/>
        </w:rPr>
        <w:t xml:space="preserve">  Deklaratë për paraqitje oferte të pavarur/ Shtojca 2/1:     </w:t>
      </w:r>
    </w:p>
    <w:p w:rsidR="00B1567F" w:rsidRPr="008C0836" w:rsidRDefault="00540D2A" w:rsidP="00540D2A">
      <w:pPr>
        <w:pStyle w:val="NormalWeb"/>
        <w:spacing w:before="0" w:beforeAutospacing="0" w:after="0" w:afterAutospacing="0"/>
        <w:jc w:val="both"/>
        <w:rPr>
          <w:i/>
        </w:rPr>
      </w:pPr>
      <w:r>
        <w:rPr>
          <w:i/>
        </w:rPr>
        <w:t>c</w:t>
      </w:r>
      <w:r w:rsidR="008C0836" w:rsidRPr="008C0836">
        <w:rPr>
          <w:i/>
        </w:rPr>
        <w:t>.</w:t>
      </w:r>
      <w:r w:rsidR="00B1567F" w:rsidRPr="008C0836">
        <w:rPr>
          <w:i/>
        </w:rPr>
        <w:t xml:space="preserve"> Deklaraten mbi Konfliktin e Interesit sipas Shtojcës 6</w:t>
      </w:r>
      <w:r w:rsidR="00DF2FD5" w:rsidRPr="008C0836">
        <w:rPr>
          <w:i/>
        </w:rPr>
        <w:t>.</w:t>
      </w:r>
    </w:p>
    <w:p w:rsidR="008C0836" w:rsidRDefault="008C0836" w:rsidP="00540D2A">
      <w:pPr>
        <w:pStyle w:val="NormalWeb"/>
        <w:spacing w:before="0" w:beforeAutospacing="0" w:after="0" w:afterAutospacing="0"/>
        <w:jc w:val="both"/>
        <w:rPr>
          <w:i/>
        </w:rPr>
      </w:pPr>
      <w:r w:rsidRPr="004F70CE">
        <w:rPr>
          <w:i/>
        </w:rPr>
        <w:t>c</w:t>
      </w:r>
      <w:r w:rsidR="00A3431E">
        <w:rPr>
          <w:i/>
        </w:rPr>
        <w:t>.</w:t>
      </w:r>
      <w:r w:rsidRPr="004F70CE">
        <w:rPr>
          <w:i/>
        </w:rPr>
        <w:t xml:space="preserve"> Deklaraten mbi permbushjen e specifikimeve teknike sipas Shtojcës 5.</w:t>
      </w:r>
    </w:p>
    <w:p w:rsidR="00540D2A" w:rsidRDefault="003B3D72" w:rsidP="00540D2A">
      <w:pPr>
        <w:autoSpaceDE w:val="0"/>
        <w:autoSpaceDN w:val="0"/>
        <w:adjustRightInd w:val="0"/>
        <w:jc w:val="both"/>
        <w:rPr>
          <w:i/>
          <w:lang w:val="de-DE"/>
        </w:rPr>
      </w:pPr>
      <w:r w:rsidRPr="003B3D72">
        <w:rPr>
          <w:i/>
          <w:lang w:val="de-DE"/>
        </w:rPr>
        <w:t>ç</w:t>
      </w:r>
      <w:r w:rsidR="00A3431E">
        <w:rPr>
          <w:lang w:val="de-DE"/>
        </w:rPr>
        <w:t>.</w:t>
      </w:r>
      <w:r w:rsidRPr="003B3D72">
        <w:rPr>
          <w:i/>
          <w:lang w:val="de-DE"/>
        </w:rPr>
        <w:t xml:space="preserve">Deklaratë mbi garantimin e zbatueshmërisë së dispozitave </w:t>
      </w:r>
      <w:r>
        <w:rPr>
          <w:i/>
          <w:lang w:val="de-DE"/>
        </w:rPr>
        <w:t>l</w:t>
      </w:r>
      <w:r w:rsidRPr="003B3D72">
        <w:rPr>
          <w:i/>
          <w:lang w:val="de-DE"/>
        </w:rPr>
        <w:t>igjore në ma</w:t>
      </w:r>
      <w:r>
        <w:rPr>
          <w:i/>
          <w:lang w:val="de-DE"/>
        </w:rPr>
        <w:t>r</w:t>
      </w:r>
      <w:r w:rsidRPr="003B3D72">
        <w:rPr>
          <w:i/>
          <w:lang w:val="de-DE"/>
        </w:rPr>
        <w:t>rëdhëniet e punës</w:t>
      </w:r>
    </w:p>
    <w:p w:rsidR="003B3D72" w:rsidRPr="003B3D72" w:rsidRDefault="00540D2A" w:rsidP="00540D2A">
      <w:pPr>
        <w:autoSpaceDE w:val="0"/>
        <w:autoSpaceDN w:val="0"/>
        <w:adjustRightInd w:val="0"/>
        <w:jc w:val="both"/>
        <w:rPr>
          <w:i/>
          <w:lang w:val="de-DE"/>
        </w:rPr>
      </w:pPr>
      <w:r>
        <w:rPr>
          <w:i/>
          <w:lang w:val="de-DE"/>
        </w:rPr>
        <w:t xml:space="preserve"> </w:t>
      </w:r>
      <w:r w:rsidR="003B3D72">
        <w:rPr>
          <w:i/>
          <w:lang w:val="de-DE"/>
        </w:rPr>
        <w:t xml:space="preserve"> sipas</w:t>
      </w:r>
      <w:r w:rsidR="003B3D72" w:rsidRPr="003B3D72">
        <w:rPr>
          <w:i/>
          <w:lang w:val="de-DE"/>
        </w:rPr>
        <w:t xml:space="preserve"> </w:t>
      </w:r>
      <w:r>
        <w:rPr>
          <w:i/>
          <w:lang w:val="de-DE"/>
        </w:rPr>
        <w:t xml:space="preserve">  </w:t>
      </w:r>
      <w:r w:rsidR="003B3D72" w:rsidRPr="003B3D72">
        <w:rPr>
          <w:i/>
          <w:lang w:val="de-DE"/>
        </w:rPr>
        <w:t>Shtojca 8</w:t>
      </w:r>
      <w:r w:rsidR="003B3D72">
        <w:rPr>
          <w:i/>
          <w:lang w:val="de-DE"/>
        </w:rPr>
        <w:t>/1;</w:t>
      </w:r>
    </w:p>
    <w:p w:rsidR="00B1567F" w:rsidRDefault="003B3D72" w:rsidP="00540D2A">
      <w:pPr>
        <w:pStyle w:val="NormalWeb"/>
        <w:spacing w:before="0" w:beforeAutospacing="0" w:after="0" w:afterAutospacing="0"/>
        <w:jc w:val="both"/>
        <w:rPr>
          <w:i/>
          <w:lang w:val="de-DE"/>
        </w:rPr>
      </w:pPr>
      <w:r>
        <w:rPr>
          <w:i/>
          <w:lang w:val="de-DE"/>
        </w:rPr>
        <w:t>d</w:t>
      </w:r>
      <w:r w:rsidR="00B1567F" w:rsidRPr="003B3D72">
        <w:rPr>
          <w:i/>
          <w:lang w:val="de-DE"/>
        </w:rPr>
        <w:t>.Vërtetimin që konfirmon shlyerjen e të gjitha detyrimeve të maturuara të energjisë elektrike të kontratave të energjisë që ka operatori ekonomik që është i regjistruar në Shqipëri.</w:t>
      </w:r>
    </w:p>
    <w:p w:rsidR="004C1F19" w:rsidRPr="000A7137" w:rsidRDefault="004C1F19" w:rsidP="004C1F19">
      <w:pPr>
        <w:pStyle w:val="NormalWeb"/>
        <w:spacing w:before="0" w:beforeAutospacing="0" w:after="0" w:afterAutospacing="0"/>
        <w:jc w:val="both"/>
        <w:rPr>
          <w:i/>
          <w:lang w:val="it-IT"/>
        </w:rPr>
      </w:pPr>
      <w:r w:rsidRPr="008F0DD5">
        <w:rPr>
          <w:i/>
          <w:lang w:val="it-IT"/>
        </w:rPr>
        <w:t>Mosshlyerja e detyrimeve të energjisë elektrike përbën shkak për skualifikimin e operatorit ekonomik, përveç rastit kur rezulton se detyrimet e papaguara të energjisë elektrike, të konfirmuara në vertetimin e lëshuar nga furnizuesi, janë në proces ankimi në gjykatë. Furnizuesi i energjisë elektrike është i detyruar që ta lëshojë këtë vërtetim jo më vonë se 5 (pesë) ditë nga data e depozitimit të kërkesës nga operatori ekonomik.</w:t>
      </w:r>
    </w:p>
    <w:p w:rsidR="00540D2A" w:rsidRDefault="00540D2A" w:rsidP="00540D2A">
      <w:pPr>
        <w:pStyle w:val="NormalWeb"/>
        <w:spacing w:before="0" w:beforeAutospacing="0" w:after="0" w:afterAutospacing="0"/>
        <w:jc w:val="both"/>
        <w:rPr>
          <w:i/>
          <w:color w:val="FFFFFF"/>
          <w:lang w:val="de-DE"/>
        </w:rPr>
      </w:pPr>
    </w:p>
    <w:p w:rsidR="00B1567F" w:rsidRDefault="00B1567F" w:rsidP="00540D2A">
      <w:pPr>
        <w:pStyle w:val="NormalWeb"/>
        <w:spacing w:before="0" w:beforeAutospacing="0" w:after="0" w:afterAutospacing="0"/>
        <w:jc w:val="both"/>
        <w:rPr>
          <w:lang w:val="de-DE"/>
        </w:rPr>
      </w:pPr>
      <w:r w:rsidRPr="003D0FDD">
        <w:rPr>
          <w:lang w:val="de-DE"/>
        </w:rPr>
        <w:t xml:space="preserve">2. </w:t>
      </w:r>
      <w:r w:rsidRPr="003D0FDD">
        <w:rPr>
          <w:bCs/>
          <w:lang w:val="de-DE"/>
        </w:rPr>
        <w:t>P</w:t>
      </w:r>
      <w:r w:rsidR="00A06EBB" w:rsidRPr="003D0FDD">
        <w:rPr>
          <w:bCs/>
          <w:lang w:val="de-DE"/>
        </w:rPr>
        <w:t>ë</w:t>
      </w:r>
      <w:r w:rsidRPr="003D0FDD">
        <w:rPr>
          <w:bCs/>
          <w:lang w:val="de-DE"/>
        </w:rPr>
        <w:t>r t</w:t>
      </w:r>
      <w:r w:rsidR="00A06EBB" w:rsidRPr="003D0FDD">
        <w:rPr>
          <w:bCs/>
          <w:lang w:val="de-DE"/>
        </w:rPr>
        <w:t>ë</w:t>
      </w:r>
      <w:r w:rsidRPr="003D0FDD">
        <w:rPr>
          <w:bCs/>
          <w:lang w:val="de-DE"/>
        </w:rPr>
        <w:t xml:space="preserve"> provuar p</w:t>
      </w:r>
      <w:r w:rsidR="00A06EBB" w:rsidRPr="003D0FDD">
        <w:rPr>
          <w:bCs/>
          <w:lang w:val="de-DE"/>
        </w:rPr>
        <w:t>ë</w:t>
      </w:r>
      <w:r w:rsidRPr="003D0FDD">
        <w:rPr>
          <w:bCs/>
          <w:lang w:val="de-DE"/>
        </w:rPr>
        <w:t>rmbushjen e kapaciteteve t</w:t>
      </w:r>
      <w:r w:rsidR="00A06EBB" w:rsidRPr="003D0FDD">
        <w:rPr>
          <w:bCs/>
          <w:lang w:val="de-DE"/>
        </w:rPr>
        <w:t>ë</w:t>
      </w:r>
      <w:r w:rsidRPr="003D0FDD">
        <w:rPr>
          <w:bCs/>
          <w:lang w:val="de-DE"/>
        </w:rPr>
        <w:t xml:space="preserve"> m</w:t>
      </w:r>
      <w:r w:rsidR="00A06EBB" w:rsidRPr="003D0FDD">
        <w:rPr>
          <w:bCs/>
          <w:lang w:val="de-DE"/>
        </w:rPr>
        <w:t>ë</w:t>
      </w:r>
      <w:r w:rsidRPr="003D0FDD">
        <w:rPr>
          <w:bCs/>
          <w:lang w:val="de-DE"/>
        </w:rPr>
        <w:t>poshtme, Ofertuesi duhet të dorëzojë</w:t>
      </w:r>
      <w:r w:rsidRPr="003D0FDD">
        <w:rPr>
          <w:lang w:val="de-DE"/>
        </w:rPr>
        <w:t>:</w:t>
      </w:r>
    </w:p>
    <w:p w:rsidR="00540D2A" w:rsidRPr="00540D2A" w:rsidRDefault="00540D2A" w:rsidP="00540D2A">
      <w:pPr>
        <w:pStyle w:val="NormalWeb"/>
        <w:spacing w:before="0" w:beforeAutospacing="0" w:after="0" w:afterAutospacing="0"/>
        <w:jc w:val="both"/>
        <w:rPr>
          <w:i/>
          <w:color w:val="FFFFFF"/>
          <w:lang w:val="de-DE"/>
        </w:rPr>
      </w:pPr>
    </w:p>
    <w:p w:rsidR="004534C8" w:rsidRDefault="00A3431E" w:rsidP="004534C8">
      <w:pPr>
        <w:spacing w:after="80"/>
        <w:rPr>
          <w:b/>
          <w:lang w:val="da-DK"/>
        </w:rPr>
      </w:pPr>
      <w:r>
        <w:rPr>
          <w:b/>
          <w:lang w:val="da-DK"/>
        </w:rPr>
        <w:t>3</w:t>
      </w:r>
      <w:r w:rsidR="00AD6EC6">
        <w:rPr>
          <w:b/>
          <w:lang w:val="da-DK"/>
        </w:rPr>
        <w:t>.</w:t>
      </w:r>
      <w:r w:rsidR="00B1567F" w:rsidRPr="0079106D">
        <w:rPr>
          <w:b/>
          <w:lang w:val="da-DK"/>
        </w:rPr>
        <w:tab/>
      </w:r>
      <w:r w:rsidR="00DF2FD5">
        <w:rPr>
          <w:b/>
          <w:bCs/>
          <w:lang w:val="da-DK"/>
        </w:rPr>
        <w:t>Për</w:t>
      </w:r>
      <w:r w:rsidR="00DF2FD5">
        <w:rPr>
          <w:b/>
          <w:lang w:val="da-DK"/>
        </w:rPr>
        <w:t xml:space="preserve"> k</w:t>
      </w:r>
      <w:r w:rsidR="00B1567F">
        <w:rPr>
          <w:b/>
          <w:lang w:val="da-DK"/>
        </w:rPr>
        <w:t>apaciteti</w:t>
      </w:r>
      <w:r w:rsidR="00DF2FD5">
        <w:rPr>
          <w:b/>
          <w:lang w:val="da-DK"/>
        </w:rPr>
        <w:t>n</w:t>
      </w:r>
      <w:r w:rsidR="00B1567F">
        <w:rPr>
          <w:b/>
          <w:lang w:val="da-DK"/>
        </w:rPr>
        <w:t xml:space="preserve"> ligjor/profesional :</w:t>
      </w:r>
      <w:r w:rsidR="00B1567F" w:rsidRPr="0079106D">
        <w:rPr>
          <w:b/>
          <w:lang w:val="da-DK"/>
        </w:rPr>
        <w:t xml:space="preserve"> </w:t>
      </w:r>
    </w:p>
    <w:p w:rsidR="00A3431E" w:rsidRDefault="00261E65" w:rsidP="00C10322">
      <w:pPr>
        <w:numPr>
          <w:ilvl w:val="0"/>
          <w:numId w:val="58"/>
        </w:numPr>
        <w:tabs>
          <w:tab w:val="left" w:pos="720"/>
        </w:tabs>
        <w:spacing w:after="80"/>
        <w:ind w:left="0"/>
        <w:jc w:val="both"/>
        <w:rPr>
          <w:szCs w:val="20"/>
          <w:lang w:eastAsia="it-IT"/>
        </w:rPr>
      </w:pPr>
      <w:r w:rsidRPr="00D70413">
        <w:rPr>
          <w:szCs w:val="20"/>
          <w:lang w:eastAsia="it-IT"/>
        </w:rPr>
        <w:t>Operatori ekonomik duhe</w:t>
      </w:r>
      <w:r>
        <w:rPr>
          <w:szCs w:val="20"/>
          <w:lang w:eastAsia="it-IT"/>
        </w:rPr>
        <w:t>t të paraqesë Certifikatë që</w:t>
      </w:r>
      <w:r w:rsidRPr="00D70413">
        <w:rPr>
          <w:szCs w:val="20"/>
          <w:lang w:eastAsia="it-IT"/>
        </w:rPr>
        <w:t xml:space="preserve"> vërteton cilësinë e menaxh</w:t>
      </w:r>
      <w:r>
        <w:rPr>
          <w:szCs w:val="20"/>
          <w:lang w:eastAsia="it-IT"/>
        </w:rPr>
        <w:t xml:space="preserve">imit të shoqerisë, </w:t>
      </w:r>
    </w:p>
    <w:p w:rsidR="00261E65" w:rsidRPr="00D70413" w:rsidRDefault="00261E65" w:rsidP="00A3431E">
      <w:pPr>
        <w:tabs>
          <w:tab w:val="left" w:pos="720"/>
        </w:tabs>
        <w:spacing w:after="80"/>
        <w:jc w:val="both"/>
        <w:rPr>
          <w:szCs w:val="20"/>
          <w:lang w:eastAsia="it-IT"/>
        </w:rPr>
      </w:pPr>
      <w:proofErr w:type="gramStart"/>
      <w:r>
        <w:rPr>
          <w:szCs w:val="20"/>
          <w:lang w:eastAsia="it-IT"/>
        </w:rPr>
        <w:t>ISO 9001 (e vlefshme)</w:t>
      </w:r>
      <w:r w:rsidRPr="00D70413">
        <w:rPr>
          <w:szCs w:val="20"/>
          <w:lang w:eastAsia="it-IT"/>
        </w:rPr>
        <w:t>.</w:t>
      </w:r>
      <w:proofErr w:type="gramEnd"/>
      <w:r w:rsidRPr="00D70413">
        <w:rPr>
          <w:szCs w:val="20"/>
          <w:lang w:eastAsia="it-IT"/>
        </w:rPr>
        <w:t xml:space="preserve"> </w:t>
      </w:r>
      <w:proofErr w:type="gramStart"/>
      <w:r w:rsidRPr="00D70413">
        <w:rPr>
          <w:szCs w:val="20"/>
          <w:lang w:eastAsia="it-IT"/>
        </w:rPr>
        <w:t>Çertifikata të jetë e lëshuar nga një organ i vlerësimit të konformitetit i akredituar nga organizmi kombëtar i akreditimit ose organizma ndërkombëtar akreditues të njohura nga Republika e Shqipërisë.</w:t>
      </w:r>
      <w:proofErr w:type="gramEnd"/>
    </w:p>
    <w:p w:rsidR="00261E65" w:rsidRPr="00D70413" w:rsidRDefault="00261E65" w:rsidP="00C10322">
      <w:pPr>
        <w:numPr>
          <w:ilvl w:val="0"/>
          <w:numId w:val="58"/>
        </w:numPr>
        <w:tabs>
          <w:tab w:val="left" w:pos="720"/>
        </w:tabs>
        <w:spacing w:after="80"/>
        <w:ind w:left="0"/>
        <w:jc w:val="both"/>
        <w:rPr>
          <w:szCs w:val="20"/>
          <w:lang w:eastAsia="it-IT"/>
        </w:rPr>
      </w:pPr>
      <w:r w:rsidRPr="00D70413">
        <w:rPr>
          <w:szCs w:val="20"/>
          <w:lang w:eastAsia="it-IT"/>
        </w:rPr>
        <w:t>Operatori ekonomik duhe</w:t>
      </w:r>
      <w:r>
        <w:rPr>
          <w:szCs w:val="20"/>
          <w:lang w:eastAsia="it-IT"/>
        </w:rPr>
        <w:t>t të paraqesë</w:t>
      </w:r>
      <w:r w:rsidRPr="00D70413">
        <w:rPr>
          <w:szCs w:val="20"/>
          <w:lang w:eastAsia="it-IT"/>
        </w:rPr>
        <w:t xml:space="preserve"> Certifikatë qe vërteton cilësinë e menaxhimit te shëndetit dhe sigurisë ne </w:t>
      </w:r>
      <w:proofErr w:type="gramStart"/>
      <w:r w:rsidRPr="00D70413">
        <w:rPr>
          <w:szCs w:val="20"/>
          <w:lang w:eastAsia="it-IT"/>
        </w:rPr>
        <w:t>pune  ISO</w:t>
      </w:r>
      <w:proofErr w:type="gramEnd"/>
      <w:r w:rsidRPr="00D70413">
        <w:rPr>
          <w:szCs w:val="20"/>
          <w:lang w:eastAsia="it-IT"/>
        </w:rPr>
        <w:t xml:space="preserve"> 18001</w:t>
      </w:r>
      <w:r>
        <w:rPr>
          <w:szCs w:val="20"/>
          <w:lang w:eastAsia="it-IT"/>
        </w:rPr>
        <w:t xml:space="preserve"> (e vlefshme) </w:t>
      </w:r>
      <w:r w:rsidRPr="00D70413">
        <w:t>ose ISO 45001</w:t>
      </w:r>
      <w:r>
        <w:t xml:space="preserve"> </w:t>
      </w:r>
      <w:r w:rsidRPr="00D70413">
        <w:t>(e vlefshme).</w:t>
      </w:r>
      <w:r w:rsidRPr="00D70413">
        <w:rPr>
          <w:szCs w:val="20"/>
          <w:lang w:eastAsia="it-IT"/>
        </w:rPr>
        <w:t xml:space="preserve"> Çertifikata të jetë e lëshuar nga një organ i vlerësimit të konformitetit i akredituar nga organizmi kombëtar i akreditimit ose organizma ndërkombëtar akreditues të njohura nga Republika e Shqipërisë.</w:t>
      </w:r>
    </w:p>
    <w:p w:rsidR="00261E65" w:rsidRPr="004E0016" w:rsidRDefault="00261E65" w:rsidP="00C10322">
      <w:pPr>
        <w:numPr>
          <w:ilvl w:val="0"/>
          <w:numId w:val="58"/>
        </w:numPr>
        <w:tabs>
          <w:tab w:val="left" w:pos="720"/>
        </w:tabs>
        <w:spacing w:after="80"/>
        <w:ind w:left="0"/>
        <w:jc w:val="both"/>
        <w:rPr>
          <w:szCs w:val="20"/>
          <w:lang w:eastAsia="it-IT"/>
        </w:rPr>
      </w:pPr>
      <w:r w:rsidRPr="00D70413">
        <w:rPr>
          <w:szCs w:val="20"/>
          <w:lang w:eastAsia="it-IT"/>
        </w:rPr>
        <w:t xml:space="preserve">Operatori ekonomik duhet </w:t>
      </w:r>
      <w:proofErr w:type="gramStart"/>
      <w:r w:rsidRPr="00D70413">
        <w:rPr>
          <w:szCs w:val="20"/>
          <w:lang w:eastAsia="it-IT"/>
        </w:rPr>
        <w:t>te</w:t>
      </w:r>
      <w:proofErr w:type="gramEnd"/>
      <w:r w:rsidRPr="00D70413">
        <w:rPr>
          <w:szCs w:val="20"/>
          <w:lang w:eastAsia="it-IT"/>
        </w:rPr>
        <w:t xml:space="preserve"> paraqesë </w:t>
      </w:r>
      <w:r>
        <w:rPr>
          <w:szCs w:val="20"/>
          <w:lang w:eastAsia="it-IT"/>
        </w:rPr>
        <w:t>Certifikatë</w:t>
      </w:r>
      <w:r w:rsidRPr="00D70413">
        <w:rPr>
          <w:szCs w:val="20"/>
          <w:lang w:eastAsia="it-IT"/>
        </w:rPr>
        <w:t xml:space="preserve"> </w:t>
      </w:r>
      <w:r>
        <w:rPr>
          <w:szCs w:val="20"/>
          <w:lang w:eastAsia="it-IT"/>
        </w:rPr>
        <w:t xml:space="preserve">për </w:t>
      </w:r>
      <w:r w:rsidRPr="00D70413">
        <w:rPr>
          <w:szCs w:val="20"/>
          <w:lang w:eastAsia="it-IT"/>
        </w:rPr>
        <w:t>Si</w:t>
      </w:r>
      <w:r>
        <w:rPr>
          <w:szCs w:val="20"/>
          <w:lang w:eastAsia="it-IT"/>
        </w:rPr>
        <w:t xml:space="preserve">steme të menaxhimit të mjedisit ISO 14001(e vlefshme). </w:t>
      </w:r>
      <w:r w:rsidRPr="004E0016">
        <w:rPr>
          <w:szCs w:val="20"/>
          <w:lang w:eastAsia="it-IT"/>
        </w:rPr>
        <w:t>Certifikata të jetë e lëshuar nga një organ i vlerësimit të konformitetit i akredituar nga organizmi kombëtar i akreditimit ose organizma ndërkombëtar akreditues të njohura nga Republika e Shqipërisë.</w:t>
      </w:r>
    </w:p>
    <w:p w:rsidR="00261E65" w:rsidRPr="00D70413" w:rsidRDefault="00261E65" w:rsidP="00C10322">
      <w:pPr>
        <w:numPr>
          <w:ilvl w:val="0"/>
          <w:numId w:val="58"/>
        </w:numPr>
        <w:tabs>
          <w:tab w:val="left" w:pos="720"/>
        </w:tabs>
        <w:spacing w:after="80"/>
        <w:ind w:left="0"/>
        <w:jc w:val="both"/>
        <w:rPr>
          <w:szCs w:val="20"/>
          <w:lang w:eastAsia="it-IT"/>
        </w:rPr>
      </w:pPr>
      <w:r w:rsidRPr="00D70413">
        <w:rPr>
          <w:szCs w:val="20"/>
          <w:lang w:eastAsia="it-IT"/>
        </w:rPr>
        <w:t xml:space="preserve">Operatori ekonomik duhet </w:t>
      </w:r>
      <w:proofErr w:type="gramStart"/>
      <w:r w:rsidRPr="00D70413">
        <w:rPr>
          <w:szCs w:val="20"/>
          <w:lang w:eastAsia="it-IT"/>
        </w:rPr>
        <w:t>te</w:t>
      </w:r>
      <w:proofErr w:type="gramEnd"/>
      <w:r w:rsidRPr="00D70413">
        <w:rPr>
          <w:szCs w:val="20"/>
          <w:lang w:eastAsia="it-IT"/>
        </w:rPr>
        <w:t xml:space="preserve"> paraqesë </w:t>
      </w:r>
      <w:r w:rsidRPr="00D70413">
        <w:rPr>
          <w:bCs/>
          <w:szCs w:val="20"/>
          <w:lang w:eastAsia="it-IT"/>
        </w:rPr>
        <w:t xml:space="preserve">Çertifikatё </w:t>
      </w:r>
      <w:r>
        <w:rPr>
          <w:bCs/>
          <w:szCs w:val="20"/>
          <w:lang w:eastAsia="it-IT"/>
        </w:rPr>
        <w:t xml:space="preserve">e vlefshme </w:t>
      </w:r>
      <w:r w:rsidRPr="00D70413">
        <w:rPr>
          <w:bCs/>
          <w:szCs w:val="20"/>
          <w:lang w:eastAsia="it-IT"/>
        </w:rPr>
        <w:t>qё vёrteton sistemin e kontrollit të Biokontaminimit</w:t>
      </w:r>
      <w:r>
        <w:rPr>
          <w:bCs/>
          <w:szCs w:val="20"/>
          <w:lang w:eastAsia="it-IT"/>
        </w:rPr>
        <w:t xml:space="preserve"> SSH EN 14065:2016 / </w:t>
      </w:r>
      <w:r w:rsidRPr="00D70413">
        <w:rPr>
          <w:bCs/>
          <w:szCs w:val="20"/>
          <w:lang w:eastAsia="it-IT"/>
        </w:rPr>
        <w:t>UNI ENI 14065</w:t>
      </w:r>
      <w:r>
        <w:rPr>
          <w:bCs/>
          <w:szCs w:val="20"/>
          <w:lang w:eastAsia="it-IT"/>
        </w:rPr>
        <w:t>.</w:t>
      </w:r>
      <w:r w:rsidRPr="00D70413">
        <w:rPr>
          <w:szCs w:val="20"/>
          <w:lang w:eastAsia="it-IT"/>
        </w:rPr>
        <w:t> Çertifikata të jetë e lëshuar nga një organ i vlerësimit të konformitetit i akredituar nga organizmi kombëtar i akreditimit ose organizma ndërkombëtar akreditues të njohura nga Republika e Shqipërisë.</w:t>
      </w:r>
    </w:p>
    <w:p w:rsidR="00261E65" w:rsidRDefault="00261E65" w:rsidP="00261E65">
      <w:pPr>
        <w:spacing w:before="100" w:beforeAutospacing="1" w:afterAutospacing="1"/>
        <w:jc w:val="both"/>
        <w:rPr>
          <w:i/>
          <w:lang w:val="da-DK"/>
        </w:rPr>
      </w:pPr>
      <w:r w:rsidRPr="00D70413">
        <w:rPr>
          <w:i/>
          <w:lang w:val="da-DK"/>
        </w:rPr>
        <w:lastRenderedPageBreak/>
        <w:t>Në rastin e bashkimit të operatorëve ekonomik, sipas nenit 74 te VKM-914 date 29.12.2014, secili operator ekonomik duhet te dorezoje cert</w:t>
      </w:r>
      <w:r>
        <w:rPr>
          <w:i/>
          <w:lang w:val="da-DK"/>
        </w:rPr>
        <w:t>i</w:t>
      </w:r>
      <w:r w:rsidRPr="00D70413">
        <w:rPr>
          <w:i/>
          <w:lang w:val="da-DK"/>
        </w:rPr>
        <w:t>fikata ISO sipas zërave te punëve/mallrave/shërbimeve q</w:t>
      </w:r>
      <w:r>
        <w:rPr>
          <w:i/>
          <w:lang w:val="da-DK"/>
        </w:rPr>
        <w:t>ë</w:t>
      </w:r>
      <w:r w:rsidRPr="00D70413">
        <w:rPr>
          <w:i/>
          <w:lang w:val="da-DK"/>
        </w:rPr>
        <w:t xml:space="preserve"> do t</w:t>
      </w:r>
      <w:r>
        <w:rPr>
          <w:i/>
          <w:lang w:val="da-DK"/>
        </w:rPr>
        <w:t xml:space="preserve">ë marrë </w:t>
      </w:r>
      <w:r w:rsidRPr="00D70413">
        <w:rPr>
          <w:i/>
          <w:lang w:val="da-DK"/>
        </w:rPr>
        <w:t>përsipër t</w:t>
      </w:r>
      <w:r>
        <w:rPr>
          <w:i/>
          <w:lang w:val="da-DK"/>
        </w:rPr>
        <w:t>ë</w:t>
      </w:r>
      <w:r w:rsidRPr="00D70413">
        <w:rPr>
          <w:i/>
          <w:lang w:val="da-DK"/>
        </w:rPr>
        <w:t xml:space="preserve"> realizoj</w:t>
      </w:r>
      <w:r>
        <w:rPr>
          <w:i/>
          <w:lang w:val="da-DK"/>
        </w:rPr>
        <w:t>ë</w:t>
      </w:r>
      <w:r w:rsidRPr="00D70413">
        <w:rPr>
          <w:i/>
          <w:lang w:val="da-DK"/>
        </w:rPr>
        <w:t xml:space="preserve"> sipas aktmarrëveshjes.</w:t>
      </w:r>
    </w:p>
    <w:p w:rsidR="000275ED" w:rsidRDefault="000275ED" w:rsidP="00261E65">
      <w:pPr>
        <w:spacing w:before="100" w:beforeAutospacing="1" w:afterAutospacing="1"/>
        <w:jc w:val="both"/>
        <w:rPr>
          <w:i/>
          <w:lang w:val="da-DK"/>
        </w:rPr>
      </w:pPr>
    </w:p>
    <w:p w:rsidR="000275ED" w:rsidRPr="00D70413" w:rsidRDefault="000275ED" w:rsidP="00261E65">
      <w:pPr>
        <w:spacing w:before="100" w:beforeAutospacing="1" w:afterAutospacing="1"/>
        <w:jc w:val="both"/>
        <w:rPr>
          <w:lang w:val="da-DK"/>
        </w:rPr>
      </w:pPr>
    </w:p>
    <w:p w:rsidR="00261E65" w:rsidRPr="00D70413" w:rsidRDefault="00A3431E" w:rsidP="00261E65">
      <w:pPr>
        <w:spacing w:after="120"/>
        <w:rPr>
          <w:lang w:val="pt-BR"/>
        </w:rPr>
      </w:pPr>
      <w:r>
        <w:rPr>
          <w:b/>
          <w:bCs/>
          <w:lang w:val="da-DK"/>
        </w:rPr>
        <w:t>3.1</w:t>
      </w:r>
      <w:r w:rsidR="00AD6EC6">
        <w:rPr>
          <w:b/>
          <w:bCs/>
          <w:lang w:val="da-DK"/>
        </w:rPr>
        <w:t>.</w:t>
      </w:r>
      <w:r w:rsidR="00261E65" w:rsidRPr="00D70413">
        <w:rPr>
          <w:b/>
          <w:bCs/>
          <w:lang w:val="da-DK"/>
        </w:rPr>
        <w:t xml:space="preserve"> Kapaciteti ekonomik dhe financiar:</w:t>
      </w:r>
      <w:r w:rsidR="00261E65" w:rsidRPr="00D70413">
        <w:rPr>
          <w:lang w:val="da-DK"/>
        </w:rPr>
        <w:t xml:space="preserve"> </w:t>
      </w:r>
    </w:p>
    <w:p w:rsidR="00261E65" w:rsidRPr="00D70413" w:rsidRDefault="00261E65" w:rsidP="00C10322">
      <w:pPr>
        <w:numPr>
          <w:ilvl w:val="0"/>
          <w:numId w:val="59"/>
        </w:numPr>
        <w:spacing w:after="80"/>
        <w:jc w:val="both"/>
        <w:rPr>
          <w:bCs/>
        </w:rPr>
      </w:pPr>
      <w:r w:rsidRPr="00D70413">
        <w:rPr>
          <w:lang w:val="da-DK"/>
        </w:rPr>
        <w:t>Operatori ekonomik duhet të paraqesë</w:t>
      </w:r>
      <w:r w:rsidRPr="00D70413">
        <w:rPr>
          <w:bCs/>
        </w:rPr>
        <w:t xml:space="preserve"> kopje të deklaratave të xhiros vjetore ose vërtetim nga administrata tatimore, për xhiron e realizuar në tre vitet e fundit nga data e zhvillimit të procedurës, vlera mesatare e të cilës </w:t>
      </w:r>
      <w:r w:rsidRPr="00D70413">
        <w:t>të jetë jo më e vogël se 40% e vlerës së fondit limit.</w:t>
      </w:r>
    </w:p>
    <w:p w:rsidR="00261E65" w:rsidRDefault="00261E65" w:rsidP="00C10322">
      <w:pPr>
        <w:numPr>
          <w:ilvl w:val="0"/>
          <w:numId w:val="59"/>
        </w:numPr>
        <w:spacing w:after="80"/>
        <w:jc w:val="both"/>
        <w:rPr>
          <w:bCs/>
        </w:rPr>
      </w:pPr>
      <w:r w:rsidRPr="00D70413">
        <w:rPr>
          <w:lang w:val="da-DK"/>
        </w:rPr>
        <w:t>Operatori ekonomik duhet të paraqesë</w:t>
      </w:r>
      <w:r w:rsidRPr="00D70413">
        <w:rPr>
          <w:bCs/>
        </w:rPr>
        <w:t xml:space="preserve"> kopje të certifikuara të bilanceve të viteve: 2016, 2017, 2018 të paraqitura pranë autoriteteve përkatëse tatimore.</w:t>
      </w:r>
    </w:p>
    <w:p w:rsidR="00A3431E" w:rsidRPr="00D70413" w:rsidRDefault="00A3431E" w:rsidP="00A3431E">
      <w:pPr>
        <w:spacing w:after="80"/>
        <w:rPr>
          <w:lang w:val="da-DK"/>
        </w:rPr>
      </w:pPr>
      <w:r>
        <w:rPr>
          <w:b/>
          <w:bCs/>
          <w:lang w:val="da-DK"/>
        </w:rPr>
        <w:t>3.2</w:t>
      </w:r>
      <w:r w:rsidRPr="00D70413">
        <w:rPr>
          <w:b/>
          <w:bCs/>
          <w:lang w:val="da-DK"/>
        </w:rPr>
        <w:t xml:space="preserve"> Kapaciteti teknik:</w:t>
      </w:r>
      <w:r w:rsidRPr="00D70413">
        <w:rPr>
          <w:lang w:val="da-DK"/>
        </w:rPr>
        <w:t xml:space="preserve">  </w:t>
      </w:r>
    </w:p>
    <w:p w:rsidR="00A3431E" w:rsidRPr="00D70413" w:rsidRDefault="00A3431E" w:rsidP="00C10322">
      <w:pPr>
        <w:numPr>
          <w:ilvl w:val="0"/>
          <w:numId w:val="60"/>
        </w:numPr>
        <w:ind w:left="360"/>
        <w:jc w:val="both"/>
        <w:rPr>
          <w:szCs w:val="20"/>
          <w:lang w:val="da-DK" w:eastAsia="it-IT"/>
        </w:rPr>
      </w:pPr>
      <w:r w:rsidRPr="00D70413">
        <w:rPr>
          <w:szCs w:val="20"/>
          <w:lang w:val="da-DK" w:eastAsia="it-IT"/>
        </w:rPr>
        <w:t>Operatori ekonomik duhet te paraqese deshmi per realizimin e shërbimeve të meparshme, të ngjashme, te realizuara gjate 3 (tre) viteve te fundit nga data e zhvillimit te procedures, ne nje vlere jo me te vogel se 40 % e vleres se fondit l</w:t>
      </w:r>
      <w:r>
        <w:rPr>
          <w:szCs w:val="20"/>
          <w:lang w:val="da-DK" w:eastAsia="it-IT"/>
        </w:rPr>
        <w:t xml:space="preserve">imit. </w:t>
      </w:r>
      <w:r w:rsidRPr="00D70413">
        <w:rPr>
          <w:szCs w:val="20"/>
          <w:lang w:val="da-DK" w:eastAsia="it-IT"/>
        </w:rPr>
        <w:t>Realizimi i shërbimeve të ngjashme duhet të vërtetohet me dokumentacionin si më poshtë:</w:t>
      </w:r>
    </w:p>
    <w:p w:rsidR="00A3431E" w:rsidRDefault="00A3431E" w:rsidP="00C10322">
      <w:pPr>
        <w:numPr>
          <w:ilvl w:val="0"/>
          <w:numId w:val="66"/>
        </w:numPr>
        <w:jc w:val="both"/>
        <w:rPr>
          <w:szCs w:val="20"/>
          <w:lang w:val="da-DK" w:eastAsia="it-IT"/>
        </w:rPr>
      </w:pPr>
      <w:r w:rsidRPr="00A3431E">
        <w:rPr>
          <w:szCs w:val="20"/>
          <w:lang w:val="da-DK" w:eastAsia="it-IT"/>
        </w:rPr>
        <w:t>Kur shërbimet e ngjashme janë realizuar me institucione shtetërore, operatori ekonomik duhet të paraqesë kontraten dhe vërtetimin e lëshuar nga instit</w:t>
      </w:r>
      <w:r>
        <w:rPr>
          <w:szCs w:val="20"/>
          <w:lang w:val="da-DK" w:eastAsia="it-IT"/>
        </w:rPr>
        <w:t>ucioni shtetëror për realizimin</w:t>
      </w:r>
      <w:r w:rsidRPr="00A3431E">
        <w:rPr>
          <w:szCs w:val="20"/>
          <w:lang w:val="da-DK" w:eastAsia="it-IT"/>
        </w:rPr>
        <w:t xml:space="preserve"> e shërbimeve</w:t>
      </w:r>
      <w:r>
        <w:rPr>
          <w:szCs w:val="20"/>
          <w:lang w:val="da-DK" w:eastAsia="it-IT"/>
        </w:rPr>
        <w:t>.</w:t>
      </w:r>
    </w:p>
    <w:p w:rsidR="00A3431E" w:rsidRDefault="00A3431E" w:rsidP="00A3431E">
      <w:pPr>
        <w:ind w:left="360"/>
        <w:jc w:val="both"/>
        <w:rPr>
          <w:szCs w:val="20"/>
          <w:lang w:val="da-DK" w:eastAsia="it-IT"/>
        </w:rPr>
      </w:pPr>
    </w:p>
    <w:p w:rsidR="00A3431E" w:rsidRPr="00A3431E" w:rsidRDefault="00A3431E" w:rsidP="00C10322">
      <w:pPr>
        <w:numPr>
          <w:ilvl w:val="0"/>
          <w:numId w:val="66"/>
        </w:numPr>
        <w:jc w:val="both"/>
        <w:rPr>
          <w:szCs w:val="20"/>
          <w:lang w:val="da-DK" w:eastAsia="it-IT"/>
        </w:rPr>
      </w:pPr>
      <w:r w:rsidRPr="00A3431E">
        <w:rPr>
          <w:szCs w:val="20"/>
          <w:lang w:val="da-DK" w:eastAsia="it-IT"/>
        </w:rPr>
        <w:t xml:space="preserve">Kur shërbimet e ngjashme janë realizuar me subjekte private, operatori ekonomik duhet të paraqesë faturat përkatëse tatimore të shitjes ku të jenë shënuar datat, shumat dhe sasitë e shërbimeve të furnizuara. </w:t>
      </w:r>
    </w:p>
    <w:p w:rsidR="00A3431E" w:rsidRPr="00D70413" w:rsidRDefault="00A3431E" w:rsidP="00C10322">
      <w:pPr>
        <w:numPr>
          <w:ilvl w:val="0"/>
          <w:numId w:val="60"/>
        </w:numPr>
        <w:ind w:left="360"/>
        <w:jc w:val="both"/>
        <w:rPr>
          <w:color w:val="FF0000"/>
          <w:szCs w:val="20"/>
          <w:u w:val="single"/>
          <w:lang w:val="en-GB" w:eastAsia="it-IT"/>
        </w:rPr>
      </w:pPr>
      <w:r w:rsidRPr="00D70413">
        <w:rPr>
          <w:szCs w:val="20"/>
          <w:lang w:val="da-DK" w:eastAsia="it-IT"/>
        </w:rPr>
        <w:t>Operatori ekono</w:t>
      </w:r>
      <w:r>
        <w:rPr>
          <w:szCs w:val="20"/>
          <w:lang w:val="da-DK" w:eastAsia="it-IT"/>
        </w:rPr>
        <w:t>mik duhet tё disponojё ambjent</w:t>
      </w:r>
      <w:r w:rsidRPr="00D70413">
        <w:rPr>
          <w:szCs w:val="20"/>
          <w:lang w:val="da-DK" w:eastAsia="it-IT"/>
        </w:rPr>
        <w:t xml:space="preserve"> ku ushtron veprimtarinё e shёrbimit tё lavanderisё</w:t>
      </w:r>
      <w:r>
        <w:rPr>
          <w:szCs w:val="20"/>
          <w:lang w:val="da-DK" w:eastAsia="it-IT"/>
        </w:rPr>
        <w:t>,</w:t>
      </w:r>
      <w:r w:rsidRPr="00D70413">
        <w:rPr>
          <w:szCs w:val="20"/>
          <w:lang w:val="da-DK" w:eastAsia="it-IT"/>
        </w:rPr>
        <w:t xml:space="preserve"> </w:t>
      </w:r>
      <w:r w:rsidRPr="00D70413">
        <w:rPr>
          <w:bCs/>
          <w:szCs w:val="20"/>
          <w:lang w:eastAsia="it-IT"/>
        </w:rPr>
        <w:t>brenda territorit tё Republikёs sё Shqipёrisё</w:t>
      </w:r>
      <w:r>
        <w:rPr>
          <w:bCs/>
          <w:szCs w:val="20"/>
          <w:lang w:eastAsia="it-IT"/>
        </w:rPr>
        <w:t xml:space="preserve">, </w:t>
      </w:r>
      <w:r w:rsidRPr="00D70413">
        <w:rPr>
          <w:szCs w:val="20"/>
          <w:lang w:val="da-DK" w:eastAsia="it-IT"/>
        </w:rPr>
        <w:t>për të cilin duhet t</w:t>
      </w:r>
      <w:r>
        <w:rPr>
          <w:szCs w:val="20"/>
          <w:lang w:val="da-DK" w:eastAsia="it-IT"/>
        </w:rPr>
        <w:t>ë paraqesë dokumentacionin e më</w:t>
      </w:r>
      <w:r w:rsidRPr="00D70413">
        <w:rPr>
          <w:szCs w:val="20"/>
          <w:lang w:val="da-DK" w:eastAsia="it-IT"/>
        </w:rPr>
        <w:t xml:space="preserve">poshtëm: </w:t>
      </w:r>
    </w:p>
    <w:p w:rsidR="00A3431E" w:rsidRPr="00D70413" w:rsidRDefault="00A3431E" w:rsidP="00C10322">
      <w:pPr>
        <w:numPr>
          <w:ilvl w:val="0"/>
          <w:numId w:val="64"/>
        </w:numPr>
        <w:ind w:right="-403"/>
        <w:jc w:val="both"/>
        <w:rPr>
          <w:bCs/>
          <w:szCs w:val="20"/>
          <w:lang w:eastAsia="it-IT"/>
        </w:rPr>
      </w:pPr>
      <w:r w:rsidRPr="00D70413">
        <w:rPr>
          <w:bCs/>
          <w:szCs w:val="20"/>
          <w:lang w:eastAsia="it-IT"/>
        </w:rPr>
        <w:t>Dokument  që vërteton pronësinë ose huapërdorjen ose qiramarrjen si më poshtë:</w:t>
      </w:r>
    </w:p>
    <w:p w:rsidR="00A3431E" w:rsidRPr="00D70413" w:rsidRDefault="00A3431E" w:rsidP="00C10322">
      <w:pPr>
        <w:numPr>
          <w:ilvl w:val="0"/>
          <w:numId w:val="63"/>
        </w:numPr>
        <w:ind w:right="-403"/>
        <w:jc w:val="both"/>
        <w:rPr>
          <w:bCs/>
          <w:i/>
          <w:szCs w:val="20"/>
          <w:lang w:eastAsia="it-IT"/>
        </w:rPr>
      </w:pPr>
      <w:r w:rsidRPr="00D70413">
        <w:rPr>
          <w:bCs/>
          <w:i/>
          <w:szCs w:val="20"/>
          <w:lang w:eastAsia="it-IT"/>
        </w:rPr>
        <w:t>Dokumentacioni qe vërteton pronësinë:</w:t>
      </w:r>
    </w:p>
    <w:p w:rsidR="00A3431E" w:rsidRPr="00D70413" w:rsidRDefault="00A3431E" w:rsidP="00C10322">
      <w:pPr>
        <w:numPr>
          <w:ilvl w:val="0"/>
          <w:numId w:val="61"/>
        </w:numPr>
        <w:jc w:val="both"/>
        <w:rPr>
          <w:bCs/>
          <w:szCs w:val="20"/>
          <w:lang w:eastAsia="it-IT"/>
        </w:rPr>
      </w:pPr>
      <w:r w:rsidRPr="00D70413">
        <w:rPr>
          <w:bCs/>
          <w:szCs w:val="20"/>
          <w:lang w:eastAsia="it-IT"/>
        </w:rPr>
        <w:t>Çertifikata e pronësisë e lëshuar nga institucioni i autorizuar me ligj; ose kontrata e shitblerjes; ose kontrata e dhurimit; ose çdo dokument tjetër me anë të të cilit fitohet e drejta e pronësisë sipas Kodit Civil të Republikës së Shqipërisë.</w:t>
      </w:r>
    </w:p>
    <w:p w:rsidR="00A3431E" w:rsidRPr="00D70413" w:rsidRDefault="00A3431E" w:rsidP="00C10322">
      <w:pPr>
        <w:numPr>
          <w:ilvl w:val="0"/>
          <w:numId w:val="62"/>
        </w:numPr>
        <w:ind w:right="-403"/>
        <w:jc w:val="both"/>
        <w:rPr>
          <w:bCs/>
          <w:i/>
          <w:szCs w:val="20"/>
          <w:lang w:eastAsia="it-IT"/>
        </w:rPr>
      </w:pPr>
      <w:r w:rsidRPr="00D70413">
        <w:rPr>
          <w:bCs/>
          <w:i/>
          <w:szCs w:val="20"/>
          <w:lang w:eastAsia="it-IT"/>
        </w:rPr>
        <w:t xml:space="preserve">Dokumentacioni që vërteton huapërdorjen: </w:t>
      </w:r>
      <w:r w:rsidRPr="00D70413">
        <w:rPr>
          <w:bCs/>
          <w:szCs w:val="20"/>
          <w:lang w:eastAsia="it-IT"/>
        </w:rPr>
        <w:t>Kontratë huaje.</w:t>
      </w:r>
    </w:p>
    <w:p w:rsidR="00A3431E" w:rsidRPr="00D70413" w:rsidRDefault="00A3431E" w:rsidP="00C10322">
      <w:pPr>
        <w:numPr>
          <w:ilvl w:val="0"/>
          <w:numId w:val="62"/>
        </w:numPr>
        <w:ind w:right="-403"/>
        <w:jc w:val="both"/>
        <w:rPr>
          <w:bCs/>
          <w:i/>
          <w:szCs w:val="20"/>
          <w:lang w:eastAsia="it-IT"/>
        </w:rPr>
      </w:pPr>
      <w:r w:rsidRPr="00D70413">
        <w:rPr>
          <w:bCs/>
          <w:i/>
          <w:szCs w:val="20"/>
          <w:lang w:eastAsia="it-IT"/>
        </w:rPr>
        <w:t xml:space="preserve">Dokumentacioni që vërteton marrjen me qira: </w:t>
      </w:r>
      <w:r w:rsidRPr="00D70413">
        <w:rPr>
          <w:bCs/>
          <w:szCs w:val="20"/>
          <w:lang w:eastAsia="it-IT"/>
        </w:rPr>
        <w:t>Kontratë qiraje.</w:t>
      </w:r>
    </w:p>
    <w:p w:rsidR="00A3431E" w:rsidRDefault="00A3431E" w:rsidP="00C10322">
      <w:pPr>
        <w:numPr>
          <w:ilvl w:val="0"/>
          <w:numId w:val="64"/>
        </w:numPr>
        <w:tabs>
          <w:tab w:val="left" w:pos="360"/>
        </w:tabs>
        <w:spacing w:after="80"/>
        <w:jc w:val="both"/>
      </w:pPr>
      <w:r w:rsidRPr="009E1ADF">
        <w:t>Akt miratimi higjeno – sanitar per këtë ambient, lëshuar nga organi kompetent i ngarkuar me ligj</w:t>
      </w:r>
      <w:r>
        <w:t xml:space="preserve">. </w:t>
      </w:r>
    </w:p>
    <w:p w:rsidR="00A3431E" w:rsidRPr="00D70413" w:rsidRDefault="00A3431E" w:rsidP="00C10322">
      <w:pPr>
        <w:numPr>
          <w:ilvl w:val="0"/>
          <w:numId w:val="64"/>
        </w:numPr>
        <w:ind w:right="-403"/>
        <w:jc w:val="both"/>
        <w:rPr>
          <w:bCs/>
          <w:szCs w:val="20"/>
          <w:lang w:val="da-DK" w:eastAsia="it-IT"/>
        </w:rPr>
      </w:pPr>
      <w:r w:rsidRPr="00D70413">
        <w:rPr>
          <w:bCs/>
          <w:szCs w:val="20"/>
          <w:lang w:eastAsia="it-IT"/>
        </w:rPr>
        <w:t xml:space="preserve">Akt-teknik i lëshuar </w:t>
      </w:r>
      <w:r w:rsidRPr="00D70413">
        <w:rPr>
          <w:szCs w:val="20"/>
          <w:lang w:val="da-DK" w:eastAsia="zh-CN"/>
        </w:rPr>
        <w:t xml:space="preserve">nga PMNZH </w:t>
      </w:r>
      <w:r w:rsidRPr="00D70413">
        <w:rPr>
          <w:bCs/>
          <w:szCs w:val="20"/>
          <w:lang w:eastAsia="it-IT"/>
        </w:rPr>
        <w:t xml:space="preserve">pёr </w:t>
      </w:r>
      <w:proofErr w:type="gramStart"/>
      <w:r w:rsidRPr="00D70413">
        <w:rPr>
          <w:bCs/>
          <w:szCs w:val="20"/>
          <w:lang w:eastAsia="it-IT"/>
        </w:rPr>
        <w:t>sa</w:t>
      </w:r>
      <w:proofErr w:type="gramEnd"/>
      <w:r w:rsidRPr="00D70413">
        <w:rPr>
          <w:bCs/>
          <w:szCs w:val="20"/>
          <w:lang w:eastAsia="it-IT"/>
        </w:rPr>
        <w:t xml:space="preserve"> i takon masave mbrojtëse ndaj zjarrit.</w:t>
      </w:r>
    </w:p>
    <w:p w:rsidR="00A3431E" w:rsidRPr="00D70413" w:rsidRDefault="00A3431E" w:rsidP="00A3431E">
      <w:pPr>
        <w:tabs>
          <w:tab w:val="left" w:pos="1170"/>
        </w:tabs>
        <w:ind w:left="1170"/>
        <w:jc w:val="both"/>
        <w:rPr>
          <w:bCs/>
        </w:rPr>
      </w:pPr>
    </w:p>
    <w:p w:rsidR="00A3431E" w:rsidRPr="00D70413" w:rsidRDefault="00A3431E" w:rsidP="00C10322">
      <w:pPr>
        <w:numPr>
          <w:ilvl w:val="0"/>
          <w:numId w:val="60"/>
        </w:numPr>
        <w:ind w:left="360"/>
        <w:jc w:val="both"/>
        <w:rPr>
          <w:bCs/>
          <w:szCs w:val="20"/>
          <w:lang w:eastAsia="it-IT"/>
        </w:rPr>
      </w:pPr>
      <w:r w:rsidRPr="00D70413">
        <w:rPr>
          <w:bCs/>
          <w:szCs w:val="20"/>
          <w:lang w:eastAsia="it-IT"/>
        </w:rPr>
        <w:t>Operatori ekonomik duhet tё ketё tё punёsuar jo me pak se 60 (gjashtedhjetё) punonjës në sektorin</w:t>
      </w:r>
      <w:r>
        <w:rPr>
          <w:bCs/>
          <w:szCs w:val="20"/>
          <w:lang w:eastAsia="it-IT"/>
        </w:rPr>
        <w:t xml:space="preserve"> e shërbimit te lavanderisë për periudhën </w:t>
      </w:r>
      <w:r w:rsidR="00C92803">
        <w:rPr>
          <w:bCs/>
          <w:szCs w:val="20"/>
          <w:lang w:eastAsia="it-IT"/>
        </w:rPr>
        <w:t>Nentor</w:t>
      </w:r>
      <w:r w:rsidRPr="00B8091A">
        <w:rPr>
          <w:bCs/>
          <w:szCs w:val="20"/>
          <w:lang w:eastAsia="it-IT"/>
        </w:rPr>
        <w:t xml:space="preserve"> 2018 </w:t>
      </w:r>
      <w:r w:rsidR="00C92803">
        <w:rPr>
          <w:bCs/>
          <w:szCs w:val="20"/>
          <w:lang w:eastAsia="it-IT"/>
        </w:rPr>
        <w:t>–</w:t>
      </w:r>
      <w:r w:rsidRPr="00B8091A">
        <w:rPr>
          <w:bCs/>
          <w:szCs w:val="20"/>
          <w:lang w:eastAsia="it-IT"/>
        </w:rPr>
        <w:t xml:space="preserve"> </w:t>
      </w:r>
      <w:r w:rsidR="00C92803">
        <w:rPr>
          <w:bCs/>
          <w:szCs w:val="20"/>
          <w:lang w:eastAsia="it-IT"/>
        </w:rPr>
        <w:t xml:space="preserve">Shtator </w:t>
      </w:r>
      <w:r w:rsidRPr="00B8091A">
        <w:rPr>
          <w:bCs/>
          <w:szCs w:val="20"/>
          <w:lang w:eastAsia="it-IT"/>
        </w:rPr>
        <w:t xml:space="preserve"> 2019,</w:t>
      </w:r>
      <w:r w:rsidRPr="00D70413">
        <w:rPr>
          <w:bCs/>
          <w:szCs w:val="20"/>
          <w:lang w:eastAsia="it-IT"/>
        </w:rPr>
        <w:t xml:space="preserve"> e vёrtetuar me:</w:t>
      </w:r>
    </w:p>
    <w:p w:rsidR="00A3431E" w:rsidRPr="00D70413" w:rsidRDefault="00A3431E" w:rsidP="00C10322">
      <w:pPr>
        <w:numPr>
          <w:ilvl w:val="0"/>
          <w:numId w:val="65"/>
        </w:numPr>
        <w:contextualSpacing/>
        <w:jc w:val="both"/>
        <w:rPr>
          <w:lang w:eastAsia="it-IT"/>
        </w:rPr>
      </w:pPr>
      <w:r w:rsidRPr="00D70413">
        <w:rPr>
          <w:lang w:eastAsia="it-IT"/>
        </w:rPr>
        <w:t>Vёrtetim nga Administrata Tatimore pёr numrin e punonjёsve tё siguruar tё shoqёruar dhe me listёpagesat (formularet E-sig 025 a) të konfirmuara nga autoritetet përkatëse.</w:t>
      </w:r>
    </w:p>
    <w:p w:rsidR="00A3431E" w:rsidRPr="00D70413" w:rsidRDefault="00A3431E" w:rsidP="00C10322">
      <w:pPr>
        <w:numPr>
          <w:ilvl w:val="0"/>
          <w:numId w:val="65"/>
        </w:numPr>
        <w:contextualSpacing/>
        <w:jc w:val="both"/>
        <w:rPr>
          <w:lang w:eastAsia="it-IT"/>
        </w:rPr>
      </w:pPr>
      <w:r w:rsidRPr="00D70413">
        <w:rPr>
          <w:lang w:eastAsia="it-IT"/>
        </w:rPr>
        <w:t>Operatori ekonomik duhet tё paraqesё dokumentacionin qё vёrteton se disponon personelin e nevojshёm pёr realizimin e kontratёs si mё poshtё vijon:</w:t>
      </w:r>
    </w:p>
    <w:p w:rsidR="00A3431E" w:rsidRDefault="00A3431E" w:rsidP="00A3431E">
      <w:pPr>
        <w:tabs>
          <w:tab w:val="left" w:pos="720"/>
        </w:tabs>
        <w:spacing w:before="100" w:beforeAutospacing="1" w:after="80" w:afterAutospacing="1"/>
        <w:ind w:right="-403"/>
        <w:jc w:val="both"/>
        <w:rPr>
          <w:rFonts w:eastAsia="MS Mincho"/>
          <w:b/>
          <w:szCs w:val="20"/>
          <w:u w:val="single"/>
          <w:lang w:val="es-ES_tradnl" w:eastAsia="it-IT"/>
        </w:rPr>
      </w:pPr>
      <w:r w:rsidRPr="00D70413">
        <w:lastRenderedPageBreak/>
        <w:t xml:space="preserve"> </w:t>
      </w:r>
      <w:r w:rsidRPr="00D70413">
        <w:rPr>
          <w:rFonts w:eastAsia="MS Mincho"/>
          <w:b/>
          <w:szCs w:val="20"/>
          <w:u w:val="single"/>
          <w:lang w:val="es-ES_tradnl" w:eastAsia="it-IT"/>
        </w:rPr>
        <w:t xml:space="preserve">Fuqia punëtore qё kёrkohet nga autoriteti kontraktor; </w:t>
      </w:r>
    </w:p>
    <w:p w:rsidR="00D35988" w:rsidRDefault="00D35988" w:rsidP="00D35988">
      <w:pPr>
        <w:jc w:val="both"/>
      </w:pPr>
      <w:r>
        <w:t xml:space="preserve">Referuar struktures se QSUT, nr te Sherbimeve, pavioneve, numrit te shtreterve </w:t>
      </w:r>
      <w:proofErr w:type="gramStart"/>
      <w:r>
        <w:t>etj.,</w:t>
      </w:r>
      <w:proofErr w:type="gramEnd"/>
      <w:r>
        <w:t xml:space="preserve"> eshte e nevojshme qe operator duhet te kete ne strukturen e tij nje numër punonjesish si me poshte per organizimin e punes dhe realizimin e kontrates:</w:t>
      </w:r>
    </w:p>
    <w:p w:rsidR="00D35988" w:rsidRPr="00423322" w:rsidRDefault="00D35988" w:rsidP="00D35988">
      <w:pPr>
        <w:jc w:val="both"/>
        <w:rPr>
          <w:b/>
        </w:rPr>
      </w:pPr>
    </w:p>
    <w:tbl>
      <w:tblPr>
        <w:tblW w:w="7530"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96"/>
        <w:gridCol w:w="5477"/>
        <w:gridCol w:w="1557"/>
      </w:tblGrid>
      <w:tr w:rsidR="00D35988" w:rsidRPr="00545AF4" w:rsidTr="000275ED">
        <w:trPr>
          <w:trHeight w:val="630"/>
          <w:jc w:val="center"/>
        </w:trPr>
        <w:tc>
          <w:tcPr>
            <w:tcW w:w="496" w:type="dxa"/>
            <w:tcBorders>
              <w:top w:val="single" w:sz="4" w:space="0" w:color="5B9BD5"/>
              <w:left w:val="single" w:sz="4" w:space="0" w:color="5B9BD5"/>
              <w:bottom w:val="single" w:sz="4" w:space="0" w:color="5B9BD5"/>
              <w:right w:val="nil"/>
            </w:tcBorders>
            <w:shd w:val="clear" w:color="auto" w:fill="5B9BD5"/>
            <w:noWrap/>
            <w:hideMark/>
          </w:tcPr>
          <w:p w:rsidR="00D35988" w:rsidRPr="00F63882" w:rsidRDefault="00D35988" w:rsidP="000275ED">
            <w:pPr>
              <w:jc w:val="center"/>
              <w:rPr>
                <w:b/>
                <w:bCs/>
              </w:rPr>
            </w:pPr>
            <w:r w:rsidRPr="00F63882">
              <w:rPr>
                <w:b/>
              </w:rPr>
              <w:t>Nr</w:t>
            </w:r>
          </w:p>
        </w:tc>
        <w:tc>
          <w:tcPr>
            <w:tcW w:w="5477" w:type="dxa"/>
            <w:tcBorders>
              <w:top w:val="single" w:sz="4" w:space="0" w:color="5B9BD5"/>
              <w:left w:val="nil"/>
              <w:bottom w:val="single" w:sz="4" w:space="0" w:color="5B9BD5"/>
              <w:right w:val="nil"/>
            </w:tcBorders>
            <w:shd w:val="clear" w:color="auto" w:fill="5B9BD5"/>
            <w:noWrap/>
            <w:hideMark/>
          </w:tcPr>
          <w:p w:rsidR="00D35988" w:rsidRPr="00F63882" w:rsidRDefault="00D35988" w:rsidP="000275ED">
            <w:pPr>
              <w:rPr>
                <w:b/>
                <w:bCs/>
              </w:rPr>
            </w:pPr>
            <w:r w:rsidRPr="00F63882">
              <w:rPr>
                <w:b/>
              </w:rPr>
              <w:t>Pershkrimi i punes</w:t>
            </w:r>
          </w:p>
        </w:tc>
        <w:tc>
          <w:tcPr>
            <w:tcW w:w="1557" w:type="dxa"/>
            <w:tcBorders>
              <w:top w:val="single" w:sz="4" w:space="0" w:color="5B9BD5"/>
              <w:left w:val="nil"/>
              <w:bottom w:val="single" w:sz="4" w:space="0" w:color="5B9BD5"/>
              <w:right w:val="single" w:sz="4" w:space="0" w:color="5B9BD5"/>
            </w:tcBorders>
            <w:shd w:val="clear" w:color="auto" w:fill="5B9BD5"/>
            <w:hideMark/>
          </w:tcPr>
          <w:p w:rsidR="00D35988" w:rsidRPr="00F63882" w:rsidRDefault="00D35988" w:rsidP="000275ED">
            <w:pPr>
              <w:jc w:val="center"/>
              <w:rPr>
                <w:b/>
                <w:bCs/>
              </w:rPr>
            </w:pPr>
            <w:r w:rsidRPr="00F63882">
              <w:rPr>
                <w:b/>
              </w:rPr>
              <w:t>Nr i punonjesve</w:t>
            </w:r>
          </w:p>
        </w:tc>
      </w:tr>
      <w:tr w:rsidR="00D35988" w:rsidRPr="00CD4B8C" w:rsidTr="000275ED">
        <w:trPr>
          <w:trHeight w:val="315"/>
          <w:jc w:val="center"/>
        </w:trPr>
        <w:tc>
          <w:tcPr>
            <w:tcW w:w="496" w:type="dxa"/>
            <w:shd w:val="clear" w:color="auto" w:fill="DEEAF6"/>
            <w:noWrap/>
            <w:hideMark/>
          </w:tcPr>
          <w:p w:rsidR="00D35988" w:rsidRPr="00F63882" w:rsidRDefault="00D35988" w:rsidP="000275ED">
            <w:pPr>
              <w:jc w:val="center"/>
              <w:rPr>
                <w:b/>
                <w:bCs/>
              </w:rPr>
            </w:pPr>
            <w:r w:rsidRPr="00F63882">
              <w:t>1</w:t>
            </w:r>
          </w:p>
        </w:tc>
        <w:tc>
          <w:tcPr>
            <w:tcW w:w="5477" w:type="dxa"/>
            <w:shd w:val="clear" w:color="auto" w:fill="DEEAF6"/>
            <w:noWrap/>
            <w:hideMark/>
          </w:tcPr>
          <w:p w:rsidR="00D35988" w:rsidRPr="00F63882" w:rsidRDefault="00D35988" w:rsidP="000275ED">
            <w:r>
              <w:t>Punetore ne Lavanderi</w:t>
            </w:r>
            <w:r w:rsidRPr="00F63882">
              <w:t xml:space="preserve">                   </w:t>
            </w:r>
          </w:p>
        </w:tc>
        <w:tc>
          <w:tcPr>
            <w:tcW w:w="1557" w:type="dxa"/>
            <w:shd w:val="clear" w:color="auto" w:fill="DEEAF6"/>
            <w:noWrap/>
            <w:hideMark/>
          </w:tcPr>
          <w:p w:rsidR="00D35988" w:rsidRPr="00F63882" w:rsidRDefault="00D35988" w:rsidP="000275ED">
            <w:pPr>
              <w:jc w:val="center"/>
            </w:pPr>
            <w:r w:rsidRPr="00F63882">
              <w:t>15</w:t>
            </w:r>
          </w:p>
        </w:tc>
      </w:tr>
      <w:tr w:rsidR="00D35988" w:rsidRPr="00CD4B8C" w:rsidTr="000275ED">
        <w:trPr>
          <w:trHeight w:val="315"/>
          <w:jc w:val="center"/>
        </w:trPr>
        <w:tc>
          <w:tcPr>
            <w:tcW w:w="496" w:type="dxa"/>
            <w:shd w:val="clear" w:color="auto" w:fill="auto"/>
            <w:noWrap/>
            <w:hideMark/>
          </w:tcPr>
          <w:p w:rsidR="00D35988" w:rsidRPr="00F63882" w:rsidRDefault="00D35988" w:rsidP="000275ED">
            <w:pPr>
              <w:jc w:val="center"/>
              <w:rPr>
                <w:b/>
                <w:bCs/>
              </w:rPr>
            </w:pPr>
            <w:r w:rsidRPr="00F63882">
              <w:t>2</w:t>
            </w:r>
          </w:p>
        </w:tc>
        <w:tc>
          <w:tcPr>
            <w:tcW w:w="5477" w:type="dxa"/>
            <w:shd w:val="clear" w:color="auto" w:fill="auto"/>
            <w:noWrap/>
            <w:hideMark/>
          </w:tcPr>
          <w:p w:rsidR="00D35988" w:rsidRPr="00F63882" w:rsidRDefault="00D35988" w:rsidP="000275ED">
            <w:r w:rsidRPr="00F63882">
              <w:t xml:space="preserve">Pergjegjese sherbimi /Infermier specializuar    </w:t>
            </w:r>
          </w:p>
        </w:tc>
        <w:tc>
          <w:tcPr>
            <w:tcW w:w="1557" w:type="dxa"/>
            <w:shd w:val="clear" w:color="auto" w:fill="auto"/>
            <w:noWrap/>
            <w:hideMark/>
          </w:tcPr>
          <w:p w:rsidR="00D35988" w:rsidRPr="00F63882" w:rsidRDefault="00D35988" w:rsidP="000275ED">
            <w:pPr>
              <w:jc w:val="center"/>
            </w:pPr>
            <w:r w:rsidRPr="00F63882">
              <w:t>30</w:t>
            </w:r>
          </w:p>
        </w:tc>
      </w:tr>
      <w:tr w:rsidR="00D35988" w:rsidRPr="00BC2F1D" w:rsidTr="000275ED">
        <w:trPr>
          <w:trHeight w:val="315"/>
          <w:jc w:val="center"/>
        </w:trPr>
        <w:tc>
          <w:tcPr>
            <w:tcW w:w="496" w:type="dxa"/>
            <w:shd w:val="clear" w:color="auto" w:fill="DEEAF6"/>
            <w:noWrap/>
            <w:hideMark/>
          </w:tcPr>
          <w:p w:rsidR="00D35988" w:rsidRPr="00F63882" w:rsidRDefault="00D35988" w:rsidP="000275ED">
            <w:pPr>
              <w:jc w:val="center"/>
              <w:rPr>
                <w:b/>
                <w:bCs/>
              </w:rPr>
            </w:pPr>
            <w:r w:rsidRPr="00F63882">
              <w:t>3</w:t>
            </w:r>
          </w:p>
        </w:tc>
        <w:tc>
          <w:tcPr>
            <w:tcW w:w="5477" w:type="dxa"/>
            <w:shd w:val="clear" w:color="auto" w:fill="DEEAF6"/>
            <w:noWrap/>
            <w:hideMark/>
          </w:tcPr>
          <w:p w:rsidR="00D35988" w:rsidRPr="00F63882" w:rsidRDefault="00D35988" w:rsidP="000275ED">
            <w:r w:rsidRPr="00F63882">
              <w:t xml:space="preserve">Magazinier     </w:t>
            </w:r>
          </w:p>
        </w:tc>
        <w:tc>
          <w:tcPr>
            <w:tcW w:w="1557" w:type="dxa"/>
            <w:shd w:val="clear" w:color="auto" w:fill="DEEAF6"/>
            <w:noWrap/>
            <w:hideMark/>
          </w:tcPr>
          <w:p w:rsidR="00D35988" w:rsidRPr="00F63882" w:rsidRDefault="00D35988" w:rsidP="000275ED">
            <w:pPr>
              <w:jc w:val="center"/>
            </w:pPr>
            <w:r w:rsidRPr="00F63882">
              <w:t>1</w:t>
            </w:r>
          </w:p>
        </w:tc>
      </w:tr>
      <w:tr w:rsidR="00D35988" w:rsidRPr="00CD4B8C" w:rsidTr="000275ED">
        <w:trPr>
          <w:trHeight w:val="315"/>
          <w:jc w:val="center"/>
        </w:trPr>
        <w:tc>
          <w:tcPr>
            <w:tcW w:w="496" w:type="dxa"/>
            <w:shd w:val="clear" w:color="auto" w:fill="auto"/>
            <w:noWrap/>
            <w:hideMark/>
          </w:tcPr>
          <w:p w:rsidR="00D35988" w:rsidRPr="00F63882" w:rsidRDefault="00D35988" w:rsidP="000275ED">
            <w:pPr>
              <w:jc w:val="center"/>
              <w:rPr>
                <w:b/>
                <w:bCs/>
              </w:rPr>
            </w:pPr>
            <w:r w:rsidRPr="00F63882">
              <w:t>4</w:t>
            </w:r>
          </w:p>
        </w:tc>
        <w:tc>
          <w:tcPr>
            <w:tcW w:w="5477" w:type="dxa"/>
            <w:shd w:val="clear" w:color="auto" w:fill="auto"/>
            <w:noWrap/>
            <w:hideMark/>
          </w:tcPr>
          <w:p w:rsidR="00D35988" w:rsidRPr="00F63882" w:rsidRDefault="00D35988" w:rsidP="000275ED">
            <w:r w:rsidRPr="00F63882">
              <w:t xml:space="preserve">Shofer/Mirembajtje, </w:t>
            </w:r>
          </w:p>
        </w:tc>
        <w:tc>
          <w:tcPr>
            <w:tcW w:w="1557" w:type="dxa"/>
            <w:shd w:val="clear" w:color="auto" w:fill="auto"/>
            <w:noWrap/>
            <w:hideMark/>
          </w:tcPr>
          <w:p w:rsidR="00D35988" w:rsidRPr="00F63882" w:rsidRDefault="00D35988" w:rsidP="000275ED">
            <w:pPr>
              <w:jc w:val="center"/>
            </w:pPr>
            <w:r w:rsidRPr="00F63882">
              <w:t>4</w:t>
            </w:r>
          </w:p>
        </w:tc>
      </w:tr>
      <w:tr w:rsidR="00D35988" w:rsidRPr="00CD4B8C" w:rsidTr="000275ED">
        <w:trPr>
          <w:trHeight w:val="315"/>
          <w:jc w:val="center"/>
        </w:trPr>
        <w:tc>
          <w:tcPr>
            <w:tcW w:w="496" w:type="dxa"/>
            <w:shd w:val="clear" w:color="auto" w:fill="DEEAF6"/>
            <w:noWrap/>
            <w:hideMark/>
          </w:tcPr>
          <w:p w:rsidR="00D35988" w:rsidRPr="00F63882" w:rsidRDefault="00D35988" w:rsidP="000275ED">
            <w:pPr>
              <w:jc w:val="center"/>
              <w:rPr>
                <w:b/>
                <w:bCs/>
              </w:rPr>
            </w:pPr>
            <w:r w:rsidRPr="00F63882">
              <w:t>5</w:t>
            </w:r>
          </w:p>
        </w:tc>
        <w:tc>
          <w:tcPr>
            <w:tcW w:w="5477" w:type="dxa"/>
            <w:shd w:val="clear" w:color="auto" w:fill="DEEAF6"/>
          </w:tcPr>
          <w:p w:rsidR="00D35988" w:rsidRPr="00F63882" w:rsidRDefault="00D35988" w:rsidP="000275ED">
            <w:pPr>
              <w:rPr>
                <w:b/>
                <w:bCs/>
              </w:rPr>
            </w:pPr>
            <w:r w:rsidRPr="00F63882">
              <w:t xml:space="preserve">Puntor ngarkim-shkarkim </w:t>
            </w:r>
          </w:p>
        </w:tc>
        <w:tc>
          <w:tcPr>
            <w:tcW w:w="1557" w:type="dxa"/>
            <w:shd w:val="clear" w:color="auto" w:fill="DEEAF6"/>
            <w:noWrap/>
            <w:hideMark/>
          </w:tcPr>
          <w:p w:rsidR="00D35988" w:rsidRPr="00F63882" w:rsidRDefault="00D35988" w:rsidP="000275ED">
            <w:pPr>
              <w:jc w:val="center"/>
              <w:rPr>
                <w:bCs/>
              </w:rPr>
            </w:pPr>
            <w:r w:rsidRPr="00F63882">
              <w:rPr>
                <w:bCs/>
              </w:rPr>
              <w:t>8</w:t>
            </w:r>
          </w:p>
        </w:tc>
      </w:tr>
      <w:tr w:rsidR="00D35988" w:rsidRPr="00CD4B8C" w:rsidTr="000275ED">
        <w:trPr>
          <w:trHeight w:val="315"/>
          <w:jc w:val="center"/>
        </w:trPr>
        <w:tc>
          <w:tcPr>
            <w:tcW w:w="496" w:type="dxa"/>
            <w:shd w:val="clear" w:color="auto" w:fill="auto"/>
            <w:noWrap/>
          </w:tcPr>
          <w:p w:rsidR="00D35988" w:rsidRPr="00F63882" w:rsidRDefault="00D35988" w:rsidP="000275ED">
            <w:pPr>
              <w:jc w:val="center"/>
              <w:rPr>
                <w:b/>
                <w:bCs/>
              </w:rPr>
            </w:pPr>
            <w:r w:rsidRPr="00F63882">
              <w:t>6</w:t>
            </w:r>
          </w:p>
        </w:tc>
        <w:tc>
          <w:tcPr>
            <w:tcW w:w="5477" w:type="dxa"/>
            <w:shd w:val="clear" w:color="auto" w:fill="auto"/>
          </w:tcPr>
          <w:p w:rsidR="00D35988" w:rsidRPr="00F63882" w:rsidRDefault="00D35988" w:rsidP="000275ED">
            <w:r w:rsidRPr="00F63882">
              <w:t>Pergjegjes sektori</w:t>
            </w:r>
          </w:p>
        </w:tc>
        <w:tc>
          <w:tcPr>
            <w:tcW w:w="1557" w:type="dxa"/>
            <w:shd w:val="clear" w:color="auto" w:fill="auto"/>
            <w:noWrap/>
          </w:tcPr>
          <w:p w:rsidR="00D35988" w:rsidRPr="00F63882" w:rsidRDefault="00D35988" w:rsidP="000275ED">
            <w:pPr>
              <w:jc w:val="center"/>
              <w:rPr>
                <w:bCs/>
              </w:rPr>
            </w:pPr>
            <w:r w:rsidRPr="00F63882">
              <w:rPr>
                <w:bCs/>
              </w:rPr>
              <w:t>2</w:t>
            </w:r>
          </w:p>
        </w:tc>
      </w:tr>
      <w:tr w:rsidR="00D35988" w:rsidRPr="00CD4B8C" w:rsidTr="000275ED">
        <w:trPr>
          <w:trHeight w:val="315"/>
          <w:jc w:val="center"/>
        </w:trPr>
        <w:tc>
          <w:tcPr>
            <w:tcW w:w="496" w:type="dxa"/>
            <w:shd w:val="clear" w:color="auto" w:fill="DEEAF6"/>
            <w:noWrap/>
          </w:tcPr>
          <w:p w:rsidR="00D35988" w:rsidRPr="00F63882" w:rsidRDefault="00D35988" w:rsidP="000275ED">
            <w:pPr>
              <w:rPr>
                <w:b/>
                <w:bCs/>
              </w:rPr>
            </w:pPr>
          </w:p>
        </w:tc>
        <w:tc>
          <w:tcPr>
            <w:tcW w:w="5477" w:type="dxa"/>
            <w:shd w:val="clear" w:color="auto" w:fill="DEEAF6"/>
          </w:tcPr>
          <w:p w:rsidR="00D35988" w:rsidRPr="00F63882" w:rsidRDefault="00D35988" w:rsidP="000275ED">
            <w:pPr>
              <w:rPr>
                <w:b/>
                <w:bCs/>
              </w:rPr>
            </w:pPr>
            <w:r w:rsidRPr="00F63882">
              <w:rPr>
                <w:b/>
                <w:bCs/>
              </w:rPr>
              <w:t>Totali</w:t>
            </w:r>
          </w:p>
        </w:tc>
        <w:tc>
          <w:tcPr>
            <w:tcW w:w="1557" w:type="dxa"/>
            <w:shd w:val="clear" w:color="auto" w:fill="DEEAF6"/>
            <w:noWrap/>
          </w:tcPr>
          <w:p w:rsidR="00D35988" w:rsidRPr="00F63882" w:rsidRDefault="00D35988" w:rsidP="000275ED">
            <w:pPr>
              <w:jc w:val="center"/>
              <w:rPr>
                <w:b/>
                <w:bCs/>
              </w:rPr>
            </w:pPr>
            <w:r w:rsidRPr="00F63882">
              <w:rPr>
                <w:b/>
                <w:bCs/>
              </w:rPr>
              <w:t>60</w:t>
            </w:r>
          </w:p>
        </w:tc>
      </w:tr>
    </w:tbl>
    <w:p w:rsidR="00D35988" w:rsidRPr="00D70413" w:rsidRDefault="00D35988" w:rsidP="00A3431E">
      <w:pPr>
        <w:tabs>
          <w:tab w:val="left" w:pos="720"/>
        </w:tabs>
        <w:spacing w:before="100" w:beforeAutospacing="1" w:after="80" w:afterAutospacing="1"/>
        <w:ind w:right="-403"/>
        <w:jc w:val="both"/>
        <w:rPr>
          <w:rFonts w:eastAsia="MS Mincho"/>
          <w:b/>
          <w:szCs w:val="20"/>
          <w:u w:val="single"/>
          <w:lang w:val="es-ES_tradnl" w:eastAsia="it-IT"/>
        </w:rPr>
      </w:pPr>
    </w:p>
    <w:p w:rsidR="00A3431E" w:rsidRPr="005B477D" w:rsidRDefault="00A3431E" w:rsidP="00C10322">
      <w:pPr>
        <w:numPr>
          <w:ilvl w:val="0"/>
          <w:numId w:val="65"/>
        </w:numPr>
        <w:contextualSpacing/>
        <w:jc w:val="both"/>
        <w:rPr>
          <w:b/>
        </w:rPr>
      </w:pPr>
      <w:r w:rsidRPr="005B477D">
        <w:rPr>
          <w:b/>
          <w:bCs/>
        </w:rPr>
        <w:t>Për punonjesit e sipërkërkuar operatori ekonomik duhet tё paraqesë kontrata pune t</w:t>
      </w:r>
      <w:r>
        <w:rPr>
          <w:b/>
          <w:bCs/>
        </w:rPr>
        <w:t>ë</w:t>
      </w:r>
      <w:r w:rsidRPr="005B477D">
        <w:rPr>
          <w:b/>
          <w:bCs/>
        </w:rPr>
        <w:t xml:space="preserve"> vlefshme, librezat e tyre t</w:t>
      </w:r>
      <w:r>
        <w:rPr>
          <w:b/>
          <w:bCs/>
        </w:rPr>
        <w:t>ë</w:t>
      </w:r>
      <w:r w:rsidRPr="005B477D">
        <w:rPr>
          <w:b/>
          <w:bCs/>
        </w:rPr>
        <w:t xml:space="preserve"> pun</w:t>
      </w:r>
      <w:r>
        <w:rPr>
          <w:b/>
          <w:bCs/>
        </w:rPr>
        <w:t>ë</w:t>
      </w:r>
      <w:r w:rsidRPr="005B477D">
        <w:rPr>
          <w:b/>
          <w:bCs/>
        </w:rPr>
        <w:t>s si dhe librezat shёndetёsore</w:t>
      </w:r>
      <w:r>
        <w:rPr>
          <w:b/>
          <w:bCs/>
        </w:rPr>
        <w:t xml:space="preserve"> ku të vërtetohet se nuk janë mbartës të sëmundjeve</w:t>
      </w:r>
      <w:r w:rsidRPr="005B477D">
        <w:rPr>
          <w:b/>
          <w:bCs/>
        </w:rPr>
        <w:t xml:space="preserve"> infektive</w:t>
      </w:r>
      <w:r>
        <w:rPr>
          <w:b/>
          <w:bCs/>
        </w:rPr>
        <w:t xml:space="preserve">. </w:t>
      </w:r>
    </w:p>
    <w:p w:rsidR="00A3431E" w:rsidRPr="00D70413" w:rsidRDefault="00A3431E" w:rsidP="00C10322">
      <w:pPr>
        <w:numPr>
          <w:ilvl w:val="0"/>
          <w:numId w:val="65"/>
        </w:numPr>
        <w:contextualSpacing/>
        <w:jc w:val="both"/>
        <w:rPr>
          <w:b/>
        </w:rPr>
      </w:pPr>
      <w:r w:rsidRPr="00D70413">
        <w:rPr>
          <w:bCs/>
        </w:rPr>
        <w:t>Punonjësit e mësipër</w:t>
      </w:r>
      <w:r w:rsidR="00712042">
        <w:rPr>
          <w:bCs/>
        </w:rPr>
        <w:t>m duhet të kenë të paktën 1 vit</w:t>
      </w:r>
      <w:r w:rsidRPr="00D70413">
        <w:rPr>
          <w:bCs/>
        </w:rPr>
        <w:t xml:space="preserve"> eksperiencë pune në profilin e kërkuar.</w:t>
      </w:r>
    </w:p>
    <w:p w:rsidR="0012315B" w:rsidRDefault="0012315B" w:rsidP="0012315B">
      <w:pPr>
        <w:spacing w:after="80"/>
        <w:ind w:left="360"/>
        <w:rPr>
          <w:b/>
        </w:rPr>
      </w:pPr>
    </w:p>
    <w:p w:rsidR="0012315B" w:rsidRDefault="0012315B" w:rsidP="00C10322">
      <w:pPr>
        <w:numPr>
          <w:ilvl w:val="0"/>
          <w:numId w:val="60"/>
        </w:numPr>
        <w:spacing w:before="100" w:beforeAutospacing="1" w:after="100" w:afterAutospacing="1"/>
        <w:ind w:left="-90" w:firstLine="0"/>
        <w:jc w:val="both"/>
        <w:rPr>
          <w:bCs/>
          <w:u w:val="single"/>
        </w:rPr>
      </w:pPr>
      <w:r w:rsidRPr="00B114DF">
        <w:t xml:space="preserve">  </w:t>
      </w:r>
      <w:r w:rsidR="00AA5F87" w:rsidRPr="00B114DF">
        <w:t xml:space="preserve"> </w:t>
      </w:r>
      <w:r w:rsidRPr="00B114DF">
        <w:rPr>
          <w:bCs/>
          <w:u w:val="single"/>
        </w:rPr>
        <w:t>Disponimi i pajisjeve, mjeteve dhe makinerive që kërkohet:</w:t>
      </w:r>
    </w:p>
    <w:p w:rsidR="00B114DF" w:rsidRPr="00B114DF" w:rsidRDefault="00B114DF" w:rsidP="00B114DF">
      <w:pPr>
        <w:rPr>
          <w:color w:val="000000"/>
        </w:rPr>
      </w:pPr>
      <w:r w:rsidRPr="00D471A2">
        <w:t xml:space="preserve">Nisur nga </w:t>
      </w:r>
      <w:r>
        <w:t xml:space="preserve">kërkesat e bazës materiale që QSUT ka nevojë, si dhe nga sasia e larjes për ditë/muaj, Operatori Ekonomik në momentin e nënshkrimit të kontratës dhe fillimit të shërbimit në </w:t>
      </w:r>
      <w:r w:rsidRPr="00B114DF">
        <w:rPr>
          <w:color w:val="000000"/>
        </w:rPr>
        <w:t>Qendrën Spitalore Universitare “Nënë Tereza”, duhet të zoterojë makineritë e mëposhtme për kryerjen e këtij shërbimi:</w:t>
      </w:r>
    </w:p>
    <w:p w:rsidR="0012315B" w:rsidRPr="00D70413" w:rsidRDefault="0012315B" w:rsidP="00C10322">
      <w:pPr>
        <w:numPr>
          <w:ilvl w:val="0"/>
          <w:numId w:val="67"/>
        </w:numPr>
        <w:ind w:right="-403"/>
        <w:jc w:val="both"/>
        <w:rPr>
          <w:bCs/>
          <w:szCs w:val="20"/>
          <w:lang w:eastAsia="it-IT"/>
        </w:rPr>
      </w:pPr>
      <w:proofErr w:type="gramStart"/>
      <w:r w:rsidRPr="00D70413">
        <w:rPr>
          <w:bCs/>
          <w:szCs w:val="20"/>
          <w:lang w:eastAsia="it-IT"/>
        </w:rPr>
        <w:t>Dokument  që</w:t>
      </w:r>
      <w:proofErr w:type="gramEnd"/>
      <w:r w:rsidRPr="00D70413">
        <w:rPr>
          <w:bCs/>
          <w:szCs w:val="20"/>
          <w:lang w:eastAsia="it-IT"/>
        </w:rPr>
        <w:t xml:space="preserve"> vërteton pronësinë ose huapërdorjen ose qiramarrjen si më poshtë: fatura tatimore të blerjes; ose të zhdoganimit; ose Kontrata e shitblerjes; ose kontrata e dhurimit; ose çdo dokument tjetër me anë të të cilit fitohet e drejta e pronësisë sipas Kodit Civil të Republikës së Shqipërisë; ose Kontratë huaje; ose Kontratë qiraje.</w:t>
      </w:r>
    </w:p>
    <w:p w:rsidR="00B114DF" w:rsidRPr="00B114DF" w:rsidRDefault="0012315B" w:rsidP="00C10322">
      <w:pPr>
        <w:numPr>
          <w:ilvl w:val="0"/>
          <w:numId w:val="67"/>
        </w:numPr>
        <w:ind w:right="-403"/>
        <w:jc w:val="both"/>
        <w:rPr>
          <w:bCs/>
          <w:szCs w:val="20"/>
          <w:lang w:eastAsia="it-IT"/>
        </w:rPr>
      </w:pPr>
      <w:r w:rsidRPr="00D70413">
        <w:rPr>
          <w:bCs/>
          <w:szCs w:val="20"/>
          <w:lang w:val="en-GB" w:eastAsia="it-IT"/>
        </w:rPr>
        <w:t>Foto të pajisjeve, mjeteve dhe makinerive të kërkuara.</w:t>
      </w:r>
    </w:p>
    <w:p w:rsidR="00B114DF" w:rsidRPr="0024209C" w:rsidRDefault="00B114DF" w:rsidP="00B114DF">
      <w:pPr>
        <w:jc w:val="center"/>
        <w:rPr>
          <w:b/>
        </w:rPr>
      </w:pPr>
    </w:p>
    <w:tbl>
      <w:tblPr>
        <w:tblW w:w="93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173"/>
        <w:gridCol w:w="5248"/>
        <w:gridCol w:w="1805"/>
        <w:gridCol w:w="1121"/>
      </w:tblGrid>
      <w:tr w:rsidR="00B114DF" w:rsidRPr="00A815B6" w:rsidTr="000275ED">
        <w:trPr>
          <w:trHeight w:val="366"/>
        </w:trPr>
        <w:tc>
          <w:tcPr>
            <w:tcW w:w="9347" w:type="dxa"/>
            <w:gridSpan w:val="4"/>
            <w:tcBorders>
              <w:top w:val="single" w:sz="4" w:space="0" w:color="5B9BD5"/>
              <w:left w:val="single" w:sz="4" w:space="0" w:color="5B9BD5"/>
              <w:bottom w:val="single" w:sz="4" w:space="0" w:color="5B9BD5"/>
              <w:right w:val="single" w:sz="4" w:space="0" w:color="5B9BD5"/>
            </w:tcBorders>
            <w:shd w:val="clear" w:color="auto" w:fill="5B9BD5"/>
            <w:noWrap/>
            <w:hideMark/>
          </w:tcPr>
          <w:p w:rsidR="00B114DF" w:rsidRPr="00A815B6" w:rsidRDefault="00B114DF" w:rsidP="000275ED">
            <w:pPr>
              <w:rPr>
                <w:b/>
                <w:bCs/>
                <w:color w:val="FFFFFF"/>
                <w:sz w:val="22"/>
              </w:rPr>
            </w:pPr>
            <w:r w:rsidRPr="00A815B6">
              <w:rPr>
                <w:b/>
                <w:bCs/>
                <w:color w:val="000000"/>
                <w:sz w:val="22"/>
              </w:rPr>
              <w:t>Paisjet per kryerjen e sherbimit te lavanderise</w:t>
            </w:r>
          </w:p>
        </w:tc>
      </w:tr>
      <w:tr w:rsidR="00B114DF" w:rsidRPr="00A815B6" w:rsidTr="000275ED">
        <w:trPr>
          <w:trHeight w:val="349"/>
        </w:trPr>
        <w:tc>
          <w:tcPr>
            <w:tcW w:w="1173" w:type="dxa"/>
            <w:shd w:val="clear" w:color="auto" w:fill="DEEAF6"/>
            <w:noWrap/>
            <w:hideMark/>
          </w:tcPr>
          <w:p w:rsidR="00B114DF" w:rsidRPr="00A815B6" w:rsidRDefault="00B114DF" w:rsidP="000275ED">
            <w:pPr>
              <w:rPr>
                <w:b/>
                <w:bCs/>
                <w:sz w:val="22"/>
              </w:rPr>
            </w:pPr>
          </w:p>
        </w:tc>
        <w:tc>
          <w:tcPr>
            <w:tcW w:w="5248" w:type="dxa"/>
            <w:shd w:val="clear" w:color="auto" w:fill="DEEAF6"/>
            <w:noWrap/>
            <w:hideMark/>
          </w:tcPr>
          <w:p w:rsidR="00B114DF" w:rsidRPr="00A815B6" w:rsidRDefault="00B114DF" w:rsidP="000275ED">
            <w:pPr>
              <w:rPr>
                <w:sz w:val="22"/>
              </w:rPr>
            </w:pPr>
          </w:p>
        </w:tc>
        <w:tc>
          <w:tcPr>
            <w:tcW w:w="1805" w:type="dxa"/>
            <w:shd w:val="clear" w:color="auto" w:fill="DEEAF6"/>
            <w:noWrap/>
            <w:hideMark/>
          </w:tcPr>
          <w:p w:rsidR="00B114DF" w:rsidRPr="00A815B6" w:rsidRDefault="00B114DF" w:rsidP="000275ED">
            <w:pPr>
              <w:rPr>
                <w:sz w:val="22"/>
              </w:rPr>
            </w:pPr>
          </w:p>
        </w:tc>
        <w:tc>
          <w:tcPr>
            <w:tcW w:w="1083" w:type="dxa"/>
            <w:shd w:val="clear" w:color="auto" w:fill="DEEAF6"/>
            <w:noWrap/>
            <w:hideMark/>
          </w:tcPr>
          <w:p w:rsidR="00B114DF" w:rsidRPr="00A815B6" w:rsidRDefault="00B114DF" w:rsidP="000275ED">
            <w:pPr>
              <w:rPr>
                <w:sz w:val="22"/>
              </w:rPr>
            </w:pP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Nr.</w:t>
            </w:r>
          </w:p>
        </w:tc>
        <w:tc>
          <w:tcPr>
            <w:tcW w:w="5248" w:type="dxa"/>
            <w:shd w:val="clear" w:color="auto" w:fill="auto"/>
            <w:noWrap/>
            <w:hideMark/>
          </w:tcPr>
          <w:p w:rsidR="00B114DF" w:rsidRPr="00A815B6" w:rsidRDefault="00B114DF" w:rsidP="000275ED">
            <w:pPr>
              <w:rPr>
                <w:b/>
                <w:bCs/>
                <w:color w:val="000000"/>
                <w:sz w:val="18"/>
              </w:rPr>
            </w:pPr>
            <w:r w:rsidRPr="00A815B6">
              <w:rPr>
                <w:b/>
                <w:bCs/>
                <w:color w:val="000000"/>
                <w:sz w:val="18"/>
              </w:rPr>
              <w:t>Pershkrimi</w:t>
            </w:r>
          </w:p>
        </w:tc>
        <w:tc>
          <w:tcPr>
            <w:tcW w:w="1805" w:type="dxa"/>
            <w:shd w:val="clear" w:color="auto" w:fill="auto"/>
            <w:noWrap/>
            <w:hideMark/>
          </w:tcPr>
          <w:p w:rsidR="00B114DF" w:rsidRPr="00A815B6" w:rsidRDefault="00B114DF" w:rsidP="000275ED">
            <w:pPr>
              <w:rPr>
                <w:b/>
                <w:bCs/>
                <w:color w:val="000000"/>
                <w:sz w:val="18"/>
              </w:rPr>
            </w:pPr>
            <w:r w:rsidRPr="00A815B6">
              <w:rPr>
                <w:b/>
                <w:bCs/>
                <w:color w:val="000000"/>
                <w:sz w:val="18"/>
              </w:rPr>
              <w:t>Njesia Matese</w:t>
            </w:r>
          </w:p>
        </w:tc>
        <w:tc>
          <w:tcPr>
            <w:tcW w:w="1083" w:type="dxa"/>
            <w:shd w:val="clear" w:color="auto" w:fill="auto"/>
            <w:noWrap/>
            <w:hideMark/>
          </w:tcPr>
          <w:p w:rsidR="00B114DF" w:rsidRPr="00A815B6" w:rsidRDefault="00B114DF" w:rsidP="000275ED">
            <w:pPr>
              <w:rPr>
                <w:b/>
                <w:bCs/>
                <w:color w:val="000000"/>
                <w:sz w:val="18"/>
              </w:rPr>
            </w:pPr>
            <w:r w:rsidRPr="00A815B6">
              <w:rPr>
                <w:b/>
                <w:bCs/>
                <w:color w:val="000000"/>
                <w:sz w:val="18"/>
              </w:rPr>
              <w:t xml:space="preserve"> Sasia </w:t>
            </w:r>
            <w:r>
              <w:rPr>
                <w:b/>
                <w:bCs/>
                <w:color w:val="000000"/>
                <w:sz w:val="18"/>
              </w:rPr>
              <w:t xml:space="preserve">minimale </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1</w:t>
            </w:r>
          </w:p>
        </w:tc>
        <w:tc>
          <w:tcPr>
            <w:tcW w:w="5248" w:type="dxa"/>
            <w:shd w:val="clear" w:color="auto" w:fill="DEEAF6"/>
            <w:noWrap/>
            <w:hideMark/>
          </w:tcPr>
          <w:p w:rsidR="00B114DF" w:rsidRPr="00A815B6" w:rsidRDefault="00B114DF" w:rsidP="000275ED">
            <w:pPr>
              <w:rPr>
                <w:sz w:val="18"/>
              </w:rPr>
            </w:pPr>
            <w:r w:rsidRPr="00A815B6">
              <w:rPr>
                <w:sz w:val="18"/>
              </w:rPr>
              <w:t>MAKINE LARESE PROFESIONALE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Pr>
                <w:sz w:val="18"/>
              </w:rPr>
              <w:t>3</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2</w:t>
            </w:r>
          </w:p>
        </w:tc>
        <w:tc>
          <w:tcPr>
            <w:tcW w:w="5248" w:type="dxa"/>
            <w:shd w:val="clear" w:color="auto" w:fill="auto"/>
            <w:noWrap/>
            <w:hideMark/>
          </w:tcPr>
          <w:p w:rsidR="00B114DF" w:rsidRPr="00A815B6" w:rsidRDefault="00B114DF" w:rsidP="000275ED">
            <w:pPr>
              <w:rPr>
                <w:sz w:val="18"/>
              </w:rPr>
            </w:pPr>
            <w:r w:rsidRPr="00A815B6">
              <w:rPr>
                <w:sz w:val="18"/>
              </w:rPr>
              <w:t>BARRIERA LARESE PROFESIONALE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2</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3</w:t>
            </w:r>
          </w:p>
        </w:tc>
        <w:tc>
          <w:tcPr>
            <w:tcW w:w="5248" w:type="dxa"/>
            <w:shd w:val="clear" w:color="auto" w:fill="DEEAF6"/>
            <w:noWrap/>
            <w:hideMark/>
          </w:tcPr>
          <w:p w:rsidR="00B114DF" w:rsidRPr="00A815B6" w:rsidRDefault="00B114DF" w:rsidP="000275ED">
            <w:pPr>
              <w:rPr>
                <w:sz w:val="18"/>
              </w:rPr>
            </w:pPr>
            <w:r w:rsidRPr="00A815B6">
              <w:rPr>
                <w:sz w:val="18"/>
              </w:rPr>
              <w:t>MAKINE PASTRIMI KIMIK PROFESIONALE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1</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lastRenderedPageBreak/>
              <w:t>4</w:t>
            </w:r>
          </w:p>
        </w:tc>
        <w:tc>
          <w:tcPr>
            <w:tcW w:w="5248" w:type="dxa"/>
            <w:shd w:val="clear" w:color="auto" w:fill="auto"/>
            <w:noWrap/>
            <w:hideMark/>
          </w:tcPr>
          <w:p w:rsidR="00B114DF" w:rsidRPr="00A815B6" w:rsidRDefault="00B114DF" w:rsidP="000275ED">
            <w:pPr>
              <w:rPr>
                <w:sz w:val="18"/>
              </w:rPr>
            </w:pPr>
            <w:r w:rsidRPr="00A815B6">
              <w:rPr>
                <w:sz w:val="18"/>
              </w:rPr>
              <w:t>MAKINE THARESE PROFESIONALE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Pr>
                <w:sz w:val="18"/>
              </w:rPr>
              <w:t>3</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5</w:t>
            </w:r>
          </w:p>
        </w:tc>
        <w:tc>
          <w:tcPr>
            <w:tcW w:w="5248" w:type="dxa"/>
            <w:shd w:val="clear" w:color="auto" w:fill="DEEAF6"/>
            <w:noWrap/>
            <w:hideMark/>
          </w:tcPr>
          <w:p w:rsidR="00B114DF" w:rsidRPr="00A815B6" w:rsidRDefault="00B114DF" w:rsidP="000275ED">
            <w:pPr>
              <w:rPr>
                <w:sz w:val="18"/>
              </w:rPr>
            </w:pPr>
            <w:r w:rsidRPr="00A815B6">
              <w:rPr>
                <w:sz w:val="18"/>
              </w:rPr>
              <w:t>TRASPORTUESA (KARRELA PER TRASPORT RROBASH) PROFESIONALE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Pr>
                <w:sz w:val="18"/>
              </w:rPr>
              <w:t>90</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6</w:t>
            </w:r>
          </w:p>
        </w:tc>
        <w:tc>
          <w:tcPr>
            <w:tcW w:w="5248" w:type="dxa"/>
            <w:shd w:val="clear" w:color="auto" w:fill="auto"/>
            <w:noWrap/>
            <w:hideMark/>
          </w:tcPr>
          <w:p w:rsidR="00B114DF" w:rsidRPr="00A815B6" w:rsidRDefault="00B114DF" w:rsidP="000275ED">
            <w:pPr>
              <w:rPr>
                <w:sz w:val="18"/>
              </w:rPr>
            </w:pPr>
            <w:r w:rsidRPr="00A815B6">
              <w:rPr>
                <w:sz w:val="18"/>
              </w:rPr>
              <w:t>KOSHA METALIK (KARRELA PER MBAJTJE MATERIAL I BUTE)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20</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7</w:t>
            </w:r>
          </w:p>
        </w:tc>
        <w:tc>
          <w:tcPr>
            <w:tcW w:w="5248" w:type="dxa"/>
            <w:shd w:val="clear" w:color="auto" w:fill="DEEAF6"/>
            <w:noWrap/>
            <w:hideMark/>
          </w:tcPr>
          <w:p w:rsidR="00B114DF" w:rsidRPr="00A815B6" w:rsidRDefault="00B114DF" w:rsidP="000275ED">
            <w:pPr>
              <w:rPr>
                <w:sz w:val="18"/>
              </w:rPr>
            </w:pPr>
            <w:r w:rsidRPr="00A815B6">
              <w:rPr>
                <w:sz w:val="18"/>
              </w:rPr>
              <w:t xml:space="preserve">MAKINERI HEKUROSESE (RUL) PROFESIONAL </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2</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p>
        </w:tc>
        <w:tc>
          <w:tcPr>
            <w:tcW w:w="5248" w:type="dxa"/>
            <w:shd w:val="clear" w:color="auto" w:fill="auto"/>
            <w:noWrap/>
            <w:hideMark/>
          </w:tcPr>
          <w:p w:rsidR="00B114DF" w:rsidRPr="00A815B6" w:rsidRDefault="00B114DF" w:rsidP="000275ED">
            <w:pPr>
              <w:rPr>
                <w:sz w:val="18"/>
              </w:rPr>
            </w:pPr>
          </w:p>
        </w:tc>
        <w:tc>
          <w:tcPr>
            <w:tcW w:w="1805" w:type="dxa"/>
            <w:shd w:val="clear" w:color="auto" w:fill="auto"/>
            <w:noWrap/>
            <w:hideMark/>
          </w:tcPr>
          <w:p w:rsidR="00B114DF" w:rsidRPr="00A815B6" w:rsidRDefault="00B114DF" w:rsidP="000275ED">
            <w:pPr>
              <w:rPr>
                <w:sz w:val="18"/>
              </w:rPr>
            </w:pPr>
          </w:p>
        </w:tc>
        <w:tc>
          <w:tcPr>
            <w:tcW w:w="1083" w:type="dxa"/>
            <w:shd w:val="clear" w:color="auto" w:fill="auto"/>
            <w:noWrap/>
            <w:hideMark/>
          </w:tcPr>
          <w:p w:rsidR="00B114DF" w:rsidRPr="00A815B6" w:rsidRDefault="00B114DF" w:rsidP="000275ED">
            <w:pPr>
              <w:jc w:val="right"/>
              <w:rPr>
                <w:sz w:val="18"/>
              </w:rPr>
            </w:pP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Pr>
                <w:b/>
                <w:bCs/>
                <w:color w:val="000000"/>
                <w:sz w:val="18"/>
              </w:rPr>
              <w:t>8</w:t>
            </w:r>
          </w:p>
        </w:tc>
        <w:tc>
          <w:tcPr>
            <w:tcW w:w="5248" w:type="dxa"/>
            <w:shd w:val="clear" w:color="auto" w:fill="DEEAF6"/>
            <w:noWrap/>
            <w:hideMark/>
          </w:tcPr>
          <w:p w:rsidR="00B114DF" w:rsidRPr="00A815B6" w:rsidRDefault="00B114DF" w:rsidP="000275ED">
            <w:pPr>
              <w:rPr>
                <w:sz w:val="18"/>
              </w:rPr>
            </w:pPr>
            <w:r w:rsidRPr="00A815B6">
              <w:rPr>
                <w:sz w:val="18"/>
              </w:rPr>
              <w:t>MAKINA PAKETIMI PROFESIONALE PER PAKETIM INVENTARI I BUTE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1</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Pr>
                <w:b/>
                <w:bCs/>
                <w:color w:val="000000"/>
                <w:sz w:val="18"/>
              </w:rPr>
              <w:t>9</w:t>
            </w:r>
          </w:p>
        </w:tc>
        <w:tc>
          <w:tcPr>
            <w:tcW w:w="5248" w:type="dxa"/>
            <w:shd w:val="clear" w:color="auto" w:fill="auto"/>
            <w:noWrap/>
            <w:hideMark/>
          </w:tcPr>
          <w:p w:rsidR="00B114DF" w:rsidRPr="00A815B6" w:rsidRDefault="00B114DF" w:rsidP="000275ED">
            <w:pPr>
              <w:rPr>
                <w:sz w:val="18"/>
              </w:rPr>
            </w:pPr>
            <w:r w:rsidRPr="00A815B6">
              <w:rPr>
                <w:sz w:val="18"/>
              </w:rPr>
              <w:t>KARROCA SHERBIMI STACIONARE PROFESIONALE NE PAVIONE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40</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sz w:val="18"/>
              </w:rPr>
            </w:pPr>
            <w:r w:rsidRPr="00A815B6">
              <w:rPr>
                <w:b/>
                <w:bCs/>
                <w:sz w:val="18"/>
              </w:rPr>
              <w:t>1</w:t>
            </w:r>
            <w:r>
              <w:rPr>
                <w:b/>
                <w:bCs/>
                <w:sz w:val="18"/>
              </w:rPr>
              <w:t>0</w:t>
            </w:r>
          </w:p>
        </w:tc>
        <w:tc>
          <w:tcPr>
            <w:tcW w:w="5248" w:type="dxa"/>
            <w:shd w:val="clear" w:color="auto" w:fill="DEEAF6"/>
            <w:noWrap/>
            <w:hideMark/>
          </w:tcPr>
          <w:p w:rsidR="00B114DF" w:rsidRPr="00A815B6" w:rsidRDefault="00B114DF" w:rsidP="000275ED">
            <w:pPr>
              <w:rPr>
                <w:sz w:val="18"/>
              </w:rPr>
            </w:pPr>
            <w:r w:rsidRPr="00A815B6">
              <w:rPr>
                <w:rFonts w:ascii="Calibri" w:hAnsi="Calibri" w:cs="Calibri"/>
                <w:sz w:val="18"/>
              </w:rPr>
              <w:t>Ç</w:t>
            </w:r>
            <w:r w:rsidRPr="00A815B6">
              <w:rPr>
                <w:sz w:val="18"/>
              </w:rPr>
              <w:t>ANTA HIGJENIKE PER TRASPORT MATERIALI BUTE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200</w:t>
            </w:r>
          </w:p>
        </w:tc>
      </w:tr>
      <w:tr w:rsidR="00B114DF" w:rsidRPr="00A815B6" w:rsidTr="000275ED">
        <w:trPr>
          <w:trHeight w:val="512"/>
        </w:trPr>
        <w:tc>
          <w:tcPr>
            <w:tcW w:w="1173" w:type="dxa"/>
            <w:shd w:val="clear" w:color="auto" w:fill="auto"/>
            <w:noWrap/>
            <w:hideMark/>
          </w:tcPr>
          <w:p w:rsidR="00B114DF" w:rsidRPr="00A815B6" w:rsidRDefault="00B114DF" w:rsidP="000275ED">
            <w:pPr>
              <w:jc w:val="center"/>
              <w:rPr>
                <w:b/>
                <w:bCs/>
                <w:sz w:val="18"/>
              </w:rPr>
            </w:pPr>
            <w:r w:rsidRPr="00A815B6">
              <w:rPr>
                <w:b/>
                <w:bCs/>
                <w:sz w:val="18"/>
              </w:rPr>
              <w:t>1</w:t>
            </w:r>
            <w:r>
              <w:rPr>
                <w:b/>
                <w:bCs/>
                <w:sz w:val="18"/>
              </w:rPr>
              <w:t>1</w:t>
            </w:r>
          </w:p>
        </w:tc>
        <w:tc>
          <w:tcPr>
            <w:tcW w:w="5248" w:type="dxa"/>
            <w:shd w:val="clear" w:color="auto" w:fill="auto"/>
            <w:noWrap/>
            <w:hideMark/>
          </w:tcPr>
          <w:p w:rsidR="00B114DF" w:rsidRPr="00A815B6" w:rsidRDefault="00B114DF" w:rsidP="000275ED">
            <w:pPr>
              <w:rPr>
                <w:sz w:val="18"/>
              </w:rPr>
            </w:pPr>
            <w:r w:rsidRPr="00A815B6">
              <w:rPr>
                <w:sz w:val="18"/>
              </w:rPr>
              <w:t xml:space="preserve">POMPA DIZINFEKTANTE NE KARROCAT SHERBIMI NE PAVIONE </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40</w:t>
            </w:r>
          </w:p>
        </w:tc>
      </w:tr>
      <w:tr w:rsidR="00B114DF" w:rsidRPr="00A815B6" w:rsidTr="000275ED">
        <w:trPr>
          <w:trHeight w:val="366"/>
        </w:trPr>
        <w:tc>
          <w:tcPr>
            <w:tcW w:w="1173" w:type="dxa"/>
            <w:shd w:val="clear" w:color="auto" w:fill="DEEAF6"/>
            <w:noWrap/>
          </w:tcPr>
          <w:p w:rsidR="00B114DF" w:rsidRPr="00A815B6" w:rsidRDefault="00B114DF" w:rsidP="000275ED">
            <w:pPr>
              <w:jc w:val="center"/>
              <w:rPr>
                <w:b/>
                <w:bCs/>
                <w:sz w:val="18"/>
              </w:rPr>
            </w:pPr>
            <w:r w:rsidRPr="00A815B6">
              <w:rPr>
                <w:b/>
                <w:bCs/>
                <w:sz w:val="18"/>
              </w:rPr>
              <w:t>1</w:t>
            </w:r>
            <w:r>
              <w:rPr>
                <w:b/>
                <w:bCs/>
                <w:sz w:val="18"/>
              </w:rPr>
              <w:t>2</w:t>
            </w:r>
          </w:p>
        </w:tc>
        <w:tc>
          <w:tcPr>
            <w:tcW w:w="5248" w:type="dxa"/>
            <w:shd w:val="clear" w:color="auto" w:fill="DEEAF6"/>
            <w:noWrap/>
          </w:tcPr>
          <w:p w:rsidR="00B114DF" w:rsidRPr="00A815B6" w:rsidRDefault="00B114DF" w:rsidP="000275ED">
            <w:pPr>
              <w:rPr>
                <w:sz w:val="18"/>
              </w:rPr>
            </w:pPr>
            <w:r w:rsidRPr="00A815B6">
              <w:rPr>
                <w:sz w:val="18"/>
              </w:rPr>
              <w:t>PESHORE ELEKTRONIKE MBI 100 KG</w:t>
            </w:r>
          </w:p>
        </w:tc>
        <w:tc>
          <w:tcPr>
            <w:tcW w:w="1805" w:type="dxa"/>
            <w:shd w:val="clear" w:color="auto" w:fill="DEEAF6"/>
            <w:noWrap/>
          </w:tcPr>
          <w:p w:rsidR="00B114DF" w:rsidRPr="00A815B6" w:rsidRDefault="00B114DF" w:rsidP="000275ED">
            <w:pPr>
              <w:rPr>
                <w:sz w:val="18"/>
              </w:rPr>
            </w:pPr>
          </w:p>
        </w:tc>
        <w:tc>
          <w:tcPr>
            <w:tcW w:w="1083" w:type="dxa"/>
            <w:shd w:val="clear" w:color="auto" w:fill="DEEAF6"/>
            <w:noWrap/>
          </w:tcPr>
          <w:p w:rsidR="00B114DF" w:rsidRPr="00A815B6" w:rsidRDefault="00B114DF" w:rsidP="000275ED">
            <w:pPr>
              <w:jc w:val="right"/>
              <w:rPr>
                <w:sz w:val="18"/>
              </w:rPr>
            </w:pPr>
            <w:r w:rsidRPr="00A815B6">
              <w:rPr>
                <w:sz w:val="18"/>
              </w:rPr>
              <w:t>2</w:t>
            </w:r>
          </w:p>
        </w:tc>
      </w:tr>
    </w:tbl>
    <w:p w:rsidR="006156D8" w:rsidRPr="0032465F" w:rsidRDefault="006156D8" w:rsidP="00B114DF">
      <w:pPr>
        <w:spacing w:after="80"/>
      </w:pPr>
    </w:p>
    <w:p w:rsidR="00B114DF" w:rsidRPr="001522D3" w:rsidRDefault="00B114DF" w:rsidP="00C10322">
      <w:pPr>
        <w:numPr>
          <w:ilvl w:val="0"/>
          <w:numId w:val="60"/>
        </w:numPr>
        <w:tabs>
          <w:tab w:val="left" w:pos="540"/>
        </w:tabs>
        <w:ind w:left="270" w:right="-403"/>
        <w:contextualSpacing/>
        <w:jc w:val="both"/>
        <w:rPr>
          <w:szCs w:val="20"/>
          <w:lang w:eastAsia="it-IT"/>
        </w:rPr>
      </w:pPr>
      <w:r w:rsidRPr="001522D3">
        <w:rPr>
          <w:szCs w:val="20"/>
          <w:lang w:eastAsia="it-IT"/>
        </w:rPr>
        <w:t>Operatori ekonomik du</w:t>
      </w:r>
      <w:r>
        <w:rPr>
          <w:szCs w:val="20"/>
          <w:lang w:eastAsia="it-IT"/>
        </w:rPr>
        <w:t>het të disponojë minimumi 2 (dy</w:t>
      </w:r>
      <w:r w:rsidRPr="001522D3">
        <w:rPr>
          <w:szCs w:val="20"/>
          <w:lang w:eastAsia="it-IT"/>
        </w:rPr>
        <w:t>) mjete transporti mallrash, me kapacitet transportues mbi 1 Ton, me qëllim transportin e mallit, të cilin duhet ta ketë në pronësi, huapërdorje ose me qira, dhe për të cilin duhet të paraqesë dokumentacionin përkatës, si më poshtë:</w:t>
      </w:r>
    </w:p>
    <w:p w:rsidR="00B114DF" w:rsidRPr="00D70413" w:rsidRDefault="00B114DF" w:rsidP="00C10322">
      <w:pPr>
        <w:numPr>
          <w:ilvl w:val="0"/>
          <w:numId w:val="69"/>
        </w:numPr>
        <w:ind w:right="-403"/>
        <w:contextualSpacing/>
        <w:jc w:val="both"/>
        <w:rPr>
          <w:szCs w:val="20"/>
          <w:lang w:eastAsia="it-IT"/>
        </w:rPr>
      </w:pPr>
      <w:r w:rsidRPr="00D70413">
        <w:rPr>
          <w:szCs w:val="20"/>
          <w:lang w:eastAsia="it-IT"/>
        </w:rPr>
        <w:t>Dokument që vërteton pronësinë ose huapërdorjen ose qiramarrjen si më poshtë:</w:t>
      </w:r>
    </w:p>
    <w:p w:rsidR="00B114DF" w:rsidRPr="00D70413" w:rsidRDefault="00B114DF" w:rsidP="00C10322">
      <w:pPr>
        <w:numPr>
          <w:ilvl w:val="0"/>
          <w:numId w:val="68"/>
        </w:numPr>
        <w:ind w:right="-403"/>
        <w:contextualSpacing/>
        <w:jc w:val="both"/>
        <w:rPr>
          <w:i/>
          <w:szCs w:val="20"/>
          <w:lang w:eastAsia="it-IT"/>
        </w:rPr>
      </w:pPr>
      <w:r w:rsidRPr="00D70413">
        <w:rPr>
          <w:i/>
          <w:szCs w:val="20"/>
          <w:lang w:eastAsia="it-IT"/>
        </w:rPr>
        <w:t>Dokumentacioni që vërteton pronësinë:</w:t>
      </w:r>
    </w:p>
    <w:p w:rsidR="00B114DF" w:rsidRPr="00D70413" w:rsidRDefault="00B114DF" w:rsidP="00C10322">
      <w:pPr>
        <w:numPr>
          <w:ilvl w:val="0"/>
          <w:numId w:val="61"/>
        </w:numPr>
        <w:ind w:right="-403"/>
        <w:contextualSpacing/>
        <w:jc w:val="both"/>
        <w:rPr>
          <w:szCs w:val="20"/>
          <w:lang w:eastAsia="it-IT"/>
        </w:rPr>
      </w:pPr>
      <w:r w:rsidRPr="00D70413">
        <w:rPr>
          <w:szCs w:val="20"/>
          <w:lang w:eastAsia="it-IT"/>
        </w:rPr>
        <w:t>Çertifikata e pronësisë e lëshuar nga institucioni i autorizuar me ligj ose kontrata e shitblerjes ose kontrata e dhurimit ose çdo dokument tjetër me anë të të cilit fitohet e drejta e pronësisë sipas Kodit Civil të Republikës së Shqipërisë.</w:t>
      </w:r>
    </w:p>
    <w:p w:rsidR="00B114DF" w:rsidRPr="00D70413" w:rsidRDefault="00B114DF" w:rsidP="00C10322">
      <w:pPr>
        <w:numPr>
          <w:ilvl w:val="0"/>
          <w:numId w:val="62"/>
        </w:numPr>
        <w:ind w:right="-403"/>
        <w:contextualSpacing/>
        <w:jc w:val="both"/>
        <w:rPr>
          <w:i/>
          <w:szCs w:val="20"/>
          <w:lang w:eastAsia="it-IT"/>
        </w:rPr>
      </w:pPr>
      <w:r w:rsidRPr="00D70413">
        <w:rPr>
          <w:i/>
          <w:szCs w:val="20"/>
          <w:lang w:eastAsia="it-IT"/>
        </w:rPr>
        <w:t>Dokumentacioni që vërteton huapërdorjen:</w:t>
      </w:r>
    </w:p>
    <w:p w:rsidR="00B114DF" w:rsidRPr="00D70413" w:rsidRDefault="00B114DF" w:rsidP="00C10322">
      <w:pPr>
        <w:numPr>
          <w:ilvl w:val="0"/>
          <w:numId w:val="61"/>
        </w:numPr>
        <w:ind w:right="-403"/>
        <w:contextualSpacing/>
        <w:jc w:val="both"/>
        <w:rPr>
          <w:szCs w:val="20"/>
          <w:lang w:eastAsia="it-IT"/>
        </w:rPr>
      </w:pPr>
      <w:r w:rsidRPr="00D70413">
        <w:rPr>
          <w:szCs w:val="20"/>
          <w:lang w:eastAsia="it-IT"/>
        </w:rPr>
        <w:t>Kontratë huaje.</w:t>
      </w:r>
    </w:p>
    <w:p w:rsidR="00B114DF" w:rsidRPr="00D70413" w:rsidRDefault="00B114DF" w:rsidP="00C10322">
      <w:pPr>
        <w:numPr>
          <w:ilvl w:val="0"/>
          <w:numId w:val="62"/>
        </w:numPr>
        <w:ind w:right="-403"/>
        <w:contextualSpacing/>
        <w:jc w:val="both"/>
        <w:rPr>
          <w:i/>
          <w:szCs w:val="20"/>
          <w:lang w:eastAsia="it-IT"/>
        </w:rPr>
      </w:pPr>
      <w:r w:rsidRPr="00D70413">
        <w:rPr>
          <w:i/>
          <w:szCs w:val="20"/>
          <w:lang w:eastAsia="it-IT"/>
        </w:rPr>
        <w:t>Dokumentacioni që vërteton marrjen me qira:</w:t>
      </w:r>
    </w:p>
    <w:p w:rsidR="00B114DF" w:rsidRPr="00D70413" w:rsidRDefault="00B114DF" w:rsidP="00C10322">
      <w:pPr>
        <w:numPr>
          <w:ilvl w:val="0"/>
          <w:numId w:val="61"/>
        </w:numPr>
        <w:ind w:right="-403"/>
        <w:contextualSpacing/>
        <w:jc w:val="both"/>
        <w:rPr>
          <w:szCs w:val="20"/>
          <w:lang w:eastAsia="it-IT"/>
        </w:rPr>
      </w:pPr>
      <w:r w:rsidRPr="00D70413">
        <w:rPr>
          <w:szCs w:val="20"/>
          <w:lang w:eastAsia="it-IT"/>
        </w:rPr>
        <w:t>Kontratë qiraje.</w:t>
      </w:r>
    </w:p>
    <w:p w:rsidR="00B114DF" w:rsidRPr="00D70413" w:rsidRDefault="00B114DF" w:rsidP="00C10322">
      <w:pPr>
        <w:numPr>
          <w:ilvl w:val="0"/>
          <w:numId w:val="69"/>
        </w:numPr>
        <w:ind w:right="-403"/>
        <w:contextualSpacing/>
        <w:jc w:val="both"/>
        <w:rPr>
          <w:szCs w:val="20"/>
          <w:lang w:eastAsia="it-IT"/>
        </w:rPr>
      </w:pPr>
      <w:r w:rsidRPr="00D70413">
        <w:rPr>
          <w:szCs w:val="20"/>
          <w:lang w:eastAsia="it-IT"/>
        </w:rPr>
        <w:t xml:space="preserve">Leje qarkullimi e mjetit.  </w:t>
      </w:r>
    </w:p>
    <w:p w:rsidR="00B114DF" w:rsidRPr="00D70413" w:rsidRDefault="00B114DF" w:rsidP="00C10322">
      <w:pPr>
        <w:numPr>
          <w:ilvl w:val="0"/>
          <w:numId w:val="69"/>
        </w:numPr>
        <w:ind w:right="-403"/>
        <w:contextualSpacing/>
        <w:jc w:val="both"/>
        <w:rPr>
          <w:szCs w:val="20"/>
          <w:lang w:eastAsia="it-IT"/>
        </w:rPr>
      </w:pPr>
      <w:r w:rsidRPr="00D70413">
        <w:rPr>
          <w:szCs w:val="20"/>
          <w:lang w:eastAsia="it-IT"/>
        </w:rPr>
        <w:t xml:space="preserve">Certifikatë e kontrollit teknik të mjeteve rrugore, </w:t>
      </w:r>
    </w:p>
    <w:p w:rsidR="00B114DF" w:rsidRPr="00D70413" w:rsidRDefault="00B114DF" w:rsidP="00C10322">
      <w:pPr>
        <w:numPr>
          <w:ilvl w:val="0"/>
          <w:numId w:val="69"/>
        </w:numPr>
        <w:ind w:right="-403"/>
        <w:contextualSpacing/>
        <w:jc w:val="both"/>
        <w:rPr>
          <w:szCs w:val="20"/>
          <w:lang w:eastAsia="it-IT"/>
        </w:rPr>
      </w:pPr>
      <w:r w:rsidRPr="00D70413">
        <w:rPr>
          <w:szCs w:val="20"/>
          <w:lang w:eastAsia="it-IT"/>
        </w:rPr>
        <w:t xml:space="preserve">Policë për sigurimin e detyrueshëm të mjeteve, </w:t>
      </w:r>
    </w:p>
    <w:p w:rsidR="006156D8" w:rsidRPr="00B114DF" w:rsidRDefault="00B114DF" w:rsidP="00C10322">
      <w:pPr>
        <w:numPr>
          <w:ilvl w:val="0"/>
          <w:numId w:val="69"/>
        </w:numPr>
        <w:ind w:right="-403"/>
        <w:contextualSpacing/>
        <w:jc w:val="both"/>
        <w:rPr>
          <w:szCs w:val="20"/>
          <w:lang w:eastAsia="it-IT"/>
        </w:rPr>
      </w:pPr>
      <w:r>
        <w:rPr>
          <w:szCs w:val="20"/>
          <w:lang w:eastAsia="it-IT"/>
        </w:rPr>
        <w:t>Ç</w:t>
      </w:r>
      <w:r w:rsidRPr="00D70413">
        <w:rPr>
          <w:szCs w:val="20"/>
          <w:lang w:eastAsia="it-IT"/>
        </w:rPr>
        <w:t>ertifikate për transport mallrash (e detyrueshme vetëm për mjetet me kapacitet transportues mbi 1500 kg).</w:t>
      </w:r>
    </w:p>
    <w:p w:rsidR="00E31D7E" w:rsidRPr="006156D8" w:rsidRDefault="006156D8" w:rsidP="006156D8">
      <w:pPr>
        <w:pStyle w:val="NormalWeb"/>
        <w:spacing w:after="80"/>
        <w:jc w:val="both"/>
        <w:rPr>
          <w:i/>
          <w:lang w:val="it-IT"/>
        </w:rPr>
      </w:pPr>
      <w:r w:rsidRPr="004F6683">
        <w:rPr>
          <w:bCs/>
          <w:lang w:val="it-IT"/>
        </w:rPr>
        <w:t>Të gjithë dokumentat duhet të jenë origjinalë ose kopje të noterizuara të tyre. Rastet e mos-dorëzimit të një dokumenti, ose të dokumentave të rreme e të pasakta, konsiderohen si kushte për skualifikim</w:t>
      </w:r>
      <w:r w:rsidRPr="004F6683">
        <w:rPr>
          <w:lang w:val="it-IT"/>
        </w:rPr>
        <w:t>.</w:t>
      </w:r>
      <w:bookmarkEnd w:id="1"/>
    </w:p>
    <w:p w:rsidR="0012315B" w:rsidRDefault="0012315B" w:rsidP="00023B6C">
      <w:pPr>
        <w:rPr>
          <w:b/>
          <w:lang w:val="sq-AL"/>
        </w:rPr>
      </w:pPr>
    </w:p>
    <w:p w:rsidR="0012315B" w:rsidRDefault="0012315B"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B114DF" w:rsidRDefault="00B114DF" w:rsidP="00023B6C">
      <w:pPr>
        <w:rPr>
          <w:b/>
          <w:lang w:val="sq-AL"/>
        </w:rPr>
      </w:pPr>
    </w:p>
    <w:p w:rsidR="00293C78" w:rsidRDefault="00293C78" w:rsidP="00023B6C">
      <w:pPr>
        <w:rPr>
          <w:b/>
          <w:lang w:val="sq-AL"/>
        </w:rPr>
      </w:pPr>
    </w:p>
    <w:p w:rsidR="00B114DF" w:rsidRDefault="00B114DF" w:rsidP="00023B6C">
      <w:pPr>
        <w:rPr>
          <w:b/>
          <w:lang w:val="sq-AL"/>
        </w:rPr>
      </w:pPr>
    </w:p>
    <w:p w:rsidR="00023B6C" w:rsidRPr="00533706" w:rsidRDefault="00023B6C" w:rsidP="00023B6C">
      <w:pPr>
        <w:rPr>
          <w:b/>
          <w:lang w:val="sq-AL"/>
        </w:rPr>
      </w:pPr>
      <w:r w:rsidRPr="00533706">
        <w:rPr>
          <w:b/>
          <w:lang w:val="sq-AL"/>
        </w:rPr>
        <w:t>Shtojc</w:t>
      </w:r>
      <w:r w:rsidR="009B4E47" w:rsidRPr="00533706">
        <w:rPr>
          <w:b/>
          <w:lang w:val="sq-AL"/>
        </w:rPr>
        <w:t>a</w:t>
      </w:r>
      <w:r w:rsidRPr="00533706">
        <w:rPr>
          <w:b/>
          <w:lang w:val="sq-AL"/>
        </w:rPr>
        <w:t xml:space="preserve"> </w:t>
      </w:r>
      <w:r w:rsidR="006B0251" w:rsidRPr="00533706">
        <w:rPr>
          <w:b/>
          <w:lang w:val="sq-AL"/>
        </w:rPr>
        <w:t>8</w:t>
      </w:r>
    </w:p>
    <w:p w:rsidR="000D7B03" w:rsidRPr="00967F54" w:rsidRDefault="000D7B03" w:rsidP="000D7B03">
      <w:pPr>
        <w:pStyle w:val="NormalWeb"/>
        <w:spacing w:before="0" w:beforeAutospacing="0" w:after="80" w:afterAutospacing="0"/>
        <w:jc w:val="center"/>
        <w:rPr>
          <w:lang w:val="sq-AL" w:eastAsia="it-IT"/>
        </w:rPr>
      </w:pPr>
      <w:r w:rsidRPr="00967F54">
        <w:rPr>
          <w:lang w:val="sq-AL" w:eastAsia="it-IT"/>
        </w:rPr>
        <w:t>[</w:t>
      </w:r>
      <w:r w:rsidRPr="00967F54">
        <w:rPr>
          <w:i/>
          <w:lang w:val="sq-AL" w:eastAsia="it-IT"/>
        </w:rPr>
        <w:t>Shtojcë për t’u plotësuar nga Operatori Ekonomik</w:t>
      </w:r>
      <w:r w:rsidRPr="00967F54">
        <w:rPr>
          <w:lang w:val="sq-AL" w:eastAsia="it-IT"/>
        </w:rPr>
        <w:t>]</w:t>
      </w:r>
    </w:p>
    <w:p w:rsidR="000D7B03" w:rsidRPr="00967F54" w:rsidRDefault="000D7B03" w:rsidP="000D7B03">
      <w:pPr>
        <w:rPr>
          <w:b/>
          <w:color w:val="FF0000"/>
          <w:u w:val="single"/>
          <w:lang w:val="sq-AL"/>
        </w:rPr>
      </w:pPr>
    </w:p>
    <w:p w:rsidR="000D7B03" w:rsidRPr="00967F54" w:rsidRDefault="000D7B03" w:rsidP="000D7B03">
      <w:pPr>
        <w:rPr>
          <w:lang w:val="sq-AL"/>
        </w:rPr>
      </w:pPr>
    </w:p>
    <w:p w:rsidR="000D7B03" w:rsidRPr="00967F54" w:rsidRDefault="000D7B03" w:rsidP="000D7B03">
      <w:pPr>
        <w:rPr>
          <w:lang w:val="sq-AL"/>
        </w:rPr>
      </w:pPr>
    </w:p>
    <w:p w:rsidR="000D7B03" w:rsidRPr="00E40B51" w:rsidRDefault="000D7B03" w:rsidP="000D7B03">
      <w:pPr>
        <w:pStyle w:val="NormalWeb"/>
        <w:spacing w:before="0" w:beforeAutospacing="0" w:after="80" w:afterAutospacing="0"/>
        <w:jc w:val="center"/>
        <w:outlineLvl w:val="0"/>
        <w:rPr>
          <w:b/>
          <w:lang w:val="sq-AL"/>
        </w:rPr>
      </w:pPr>
      <w:r w:rsidRPr="00E40B51">
        <w:rPr>
          <w:b/>
          <w:lang w:val="sq-AL"/>
        </w:rPr>
        <w:t>DEKLARATË MBI PËRMBUSHJEN E KRITEREVE TË PËRGJITHSHME</w:t>
      </w:r>
    </w:p>
    <w:p w:rsidR="000D7B03" w:rsidRDefault="000D7B03" w:rsidP="000D7B03">
      <w:pPr>
        <w:pStyle w:val="NormalWeb"/>
        <w:spacing w:before="0" w:beforeAutospacing="0" w:after="80" w:afterAutospacing="0"/>
        <w:outlineLvl w:val="0"/>
        <w:rPr>
          <w:b/>
          <w:lang w:val="sq-AL"/>
        </w:rPr>
      </w:pPr>
    </w:p>
    <w:p w:rsidR="000D7B03" w:rsidRPr="00E40B51" w:rsidRDefault="000D7B03" w:rsidP="000D7B03">
      <w:pPr>
        <w:pStyle w:val="NormalWeb"/>
        <w:spacing w:before="0" w:beforeAutospacing="0" w:after="80" w:afterAutospacing="0"/>
        <w:outlineLvl w:val="0"/>
        <w:rPr>
          <w:b/>
          <w:lang w:val="sq-AL"/>
        </w:rPr>
      </w:pPr>
    </w:p>
    <w:p w:rsidR="000D7B03" w:rsidRPr="00E40B51" w:rsidRDefault="000D7B03" w:rsidP="000D7B03">
      <w:pPr>
        <w:pStyle w:val="NormalWeb"/>
        <w:spacing w:before="0" w:beforeAutospacing="0" w:after="80" w:afterAutospacing="0"/>
        <w:jc w:val="both"/>
        <w:outlineLvl w:val="0"/>
        <w:rPr>
          <w:lang w:val="sq-AL"/>
        </w:rPr>
      </w:pPr>
      <w:r w:rsidRPr="00E40B51">
        <w:rPr>
          <w:lang w:val="sq-AL"/>
        </w:rPr>
        <w:t>Deklaratë e operatorit ekonomik pjesemarrës në procedurën e prokurimit që do të zhvillohet në datë_______________ nga Autoriteti Kontraktor ___________ me objekt ___________________me fond limit __________.</w:t>
      </w:r>
    </w:p>
    <w:p w:rsidR="000D7B03" w:rsidRPr="00E40B51" w:rsidRDefault="000D7B03" w:rsidP="000D7B03">
      <w:pPr>
        <w:pStyle w:val="NormalWeb"/>
        <w:spacing w:before="0" w:beforeAutospacing="0" w:after="80" w:afterAutospacing="0"/>
        <w:outlineLvl w:val="0"/>
        <w:rPr>
          <w:lang w:val="sq-AL"/>
        </w:rPr>
      </w:pPr>
    </w:p>
    <w:p w:rsidR="000D7B03" w:rsidRPr="00E40B51" w:rsidRDefault="000D7B03" w:rsidP="000D7B03">
      <w:pPr>
        <w:pStyle w:val="NormalWeb"/>
        <w:spacing w:before="0" w:beforeAutospacing="0" w:after="80" w:afterAutospacing="0"/>
        <w:jc w:val="both"/>
        <w:outlineLvl w:val="0"/>
        <w:rPr>
          <w:lang w:val="sq-AL"/>
        </w:rPr>
      </w:pPr>
      <w:r w:rsidRPr="00E40B51">
        <w:rPr>
          <w:lang w:val="sq-AL"/>
        </w:rPr>
        <w:t>Unë i nënshkruari __________________me cilesinë ___________të  operatorit ekonomik ___________________    deklaroj nën përgjegjësi</w:t>
      </w:r>
      <w:r>
        <w:rPr>
          <w:lang w:val="sq-AL"/>
        </w:rPr>
        <w:t>në time</w:t>
      </w:r>
      <w:r w:rsidRPr="00E40B51">
        <w:rPr>
          <w:lang w:val="sq-AL"/>
        </w:rPr>
        <w:t xml:space="preserve"> të plotë se:</w:t>
      </w:r>
    </w:p>
    <w:p w:rsidR="000D7B03" w:rsidRPr="00E40B51" w:rsidRDefault="000D7B03" w:rsidP="000D7B03">
      <w:pPr>
        <w:pStyle w:val="NormalWeb"/>
        <w:spacing w:before="0" w:beforeAutospacing="0" w:after="80" w:afterAutospacing="0"/>
        <w:outlineLvl w:val="0"/>
        <w:rPr>
          <w:lang w:val="sq-AL"/>
        </w:rPr>
      </w:pPr>
    </w:p>
    <w:p w:rsidR="00422952" w:rsidRDefault="000D7B03" w:rsidP="00422952">
      <w:pPr>
        <w:pStyle w:val="NormalWeb"/>
        <w:numPr>
          <w:ilvl w:val="3"/>
          <w:numId w:val="50"/>
        </w:numPr>
        <w:spacing w:before="0" w:beforeAutospacing="0" w:after="0" w:afterAutospacing="0"/>
        <w:ind w:left="450" w:firstLine="90"/>
        <w:jc w:val="both"/>
        <w:rPr>
          <w:lang w:val="pt-PT"/>
        </w:rPr>
      </w:pPr>
      <w:r>
        <w:rPr>
          <w:lang w:val="sq-AL"/>
        </w:rPr>
        <w:t xml:space="preserve">  </w:t>
      </w:r>
      <w:r w:rsidRPr="006262E9">
        <w:rPr>
          <w:lang w:val="sq-AL"/>
        </w:rPr>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0D7B03" w:rsidRPr="006262E9" w:rsidRDefault="000D7B03" w:rsidP="000D7B03">
      <w:pPr>
        <w:pStyle w:val="NormalWeb"/>
        <w:spacing w:before="0" w:beforeAutospacing="0" w:after="0" w:afterAutospacing="0"/>
        <w:ind w:left="810"/>
        <w:jc w:val="both"/>
        <w:rPr>
          <w:bCs/>
          <w:lang w:val="sq-AL"/>
        </w:rPr>
      </w:pPr>
    </w:p>
    <w:p w:rsidR="00422952" w:rsidRDefault="000D7B03" w:rsidP="00422952">
      <w:pPr>
        <w:pStyle w:val="NormalWeb"/>
        <w:numPr>
          <w:ilvl w:val="0"/>
          <w:numId w:val="50"/>
        </w:numPr>
        <w:tabs>
          <w:tab w:val="left" w:pos="450"/>
        </w:tabs>
        <w:spacing w:before="0" w:beforeAutospacing="0" w:after="0" w:afterAutospacing="0"/>
        <w:ind w:left="450" w:firstLine="0"/>
        <w:jc w:val="both"/>
        <w:rPr>
          <w:bCs/>
          <w:lang w:val="sq-AL"/>
        </w:rPr>
      </w:pPr>
      <w:r>
        <w:rPr>
          <w:lang w:val="sq-AL"/>
        </w:rPr>
        <w:t xml:space="preserve"> </w:t>
      </w:r>
      <w:r>
        <w:rPr>
          <w:rStyle w:val="FootnoteReference"/>
          <w:lang w:val="sq-AL"/>
        </w:rPr>
        <w:t xml:space="preserve"> </w:t>
      </w:r>
      <w:r w:rsidRPr="00E40B51">
        <w:rPr>
          <w:lang w:val="sq-AL"/>
        </w:rPr>
        <w:t>Operatori ekonomik ____________________</w:t>
      </w:r>
      <w:r w:rsidRPr="00E40B51">
        <w:rPr>
          <w:bCs/>
          <w:lang w:val="sq-AL"/>
        </w:rPr>
        <w:t xml:space="preserve"> nuk është dënuar </w:t>
      </w:r>
      <w:r>
        <w:rPr>
          <w:bCs/>
          <w:lang w:val="sq-AL"/>
        </w:rPr>
        <w:t>për asnjë nga veprat</w:t>
      </w:r>
      <w:r w:rsidRPr="00E40B51">
        <w:rPr>
          <w:bCs/>
          <w:lang w:val="sq-AL"/>
        </w:rPr>
        <w:t xml:space="preserve"> penale, </w:t>
      </w:r>
      <w:r>
        <w:rPr>
          <w:bCs/>
          <w:lang w:val="sq-AL"/>
        </w:rPr>
        <w:t>të parashikuara</w:t>
      </w:r>
      <w:r w:rsidRPr="00E40B51">
        <w:rPr>
          <w:bCs/>
          <w:lang w:val="sq-AL"/>
        </w:rPr>
        <w:t xml:space="preserve"> Nenin 45/1 të LPP</w:t>
      </w:r>
      <w:r>
        <w:rPr>
          <w:bCs/>
          <w:lang w:val="sq-AL"/>
        </w:rPr>
        <w:t>.</w:t>
      </w:r>
      <w:r w:rsidRPr="00E40B51">
        <w:rPr>
          <w:bCs/>
          <w:lang w:val="sq-AL"/>
        </w:rPr>
        <w:t xml:space="preserve"> </w:t>
      </w:r>
    </w:p>
    <w:p w:rsidR="000D7B03" w:rsidRPr="00E40B51" w:rsidRDefault="000D7B03" w:rsidP="000D7B03">
      <w:pPr>
        <w:pStyle w:val="NormalWeb"/>
        <w:spacing w:before="0" w:beforeAutospacing="0" w:after="0" w:afterAutospacing="0"/>
        <w:jc w:val="both"/>
        <w:rPr>
          <w:bCs/>
          <w:lang w:val="sq-AL"/>
        </w:rPr>
      </w:pPr>
    </w:p>
    <w:p w:rsidR="00422952" w:rsidRDefault="000D7B03" w:rsidP="00422952">
      <w:pPr>
        <w:pStyle w:val="ListParagraph"/>
        <w:numPr>
          <w:ilvl w:val="0"/>
          <w:numId w:val="50"/>
        </w:numPr>
        <w:spacing w:after="0"/>
        <w:ind w:left="360" w:right="0" w:firstLine="0"/>
        <w:contextualSpacing/>
        <w:rPr>
          <w:lang w:val="sq-AL"/>
        </w:rPr>
      </w:pPr>
      <w:r w:rsidRPr="00967F54">
        <w:rPr>
          <w:lang w:val="sq-AL"/>
        </w:rPr>
        <w:t xml:space="preserve">Personi/at në cilësinë e </w:t>
      </w:r>
      <w:r w:rsidRPr="00967F54">
        <w:rPr>
          <w:b/>
          <w:i/>
          <w:lang w:val="sq-AL"/>
        </w:rPr>
        <w:t>anëtarit të organit administrativ, drejtuesit ose mbikëqyrësit, aksionerit ose ortakut, ose ka kompetenca përfaqësuese, vendimmarrjeje ose kontrolluese brenda operatorit ekonomik,</w:t>
      </w:r>
      <w:r w:rsidRPr="00967F54">
        <w:rPr>
          <w:b/>
          <w:lang w:val="sq-AL"/>
        </w:rPr>
        <w:t xml:space="preserve"> </w:t>
      </w:r>
      <w:r w:rsidRPr="00967F54">
        <w:rPr>
          <w:lang w:val="sq-AL"/>
        </w:rPr>
        <w:t>si më poshtë:</w:t>
      </w:r>
    </w:p>
    <w:p w:rsidR="000D7B03" w:rsidRPr="00967F54" w:rsidRDefault="00540D2A" w:rsidP="000D7B03">
      <w:pPr>
        <w:pStyle w:val="ListParagraph"/>
        <w:spacing w:after="0"/>
        <w:rPr>
          <w:lang w:val="sq-AL"/>
        </w:rPr>
      </w:pPr>
      <w:r>
        <w:rPr>
          <w:lang w:val="sq-AL"/>
        </w:rPr>
        <w:t>(</w:t>
      </w:r>
      <w:r w:rsidRPr="00540D2A">
        <w:rPr>
          <w:i/>
          <w:lang w:val="sq-AL"/>
        </w:rPr>
        <w:t>Emri Atesia, Amesia, Mbiemri, etj</w:t>
      </w:r>
      <w:r>
        <w:rPr>
          <w:lang w:val="sq-AL"/>
        </w:rPr>
        <w:t>)</w:t>
      </w:r>
    </w:p>
    <w:p w:rsidR="000D7B03" w:rsidRPr="00967F54" w:rsidRDefault="000D7B03" w:rsidP="000D7B03">
      <w:pPr>
        <w:pStyle w:val="ListParagraph"/>
        <w:spacing w:after="0"/>
        <w:rPr>
          <w:lang w:val="sq-AL"/>
        </w:rPr>
      </w:pPr>
      <w:r w:rsidRPr="00967F54">
        <w:rPr>
          <w:lang w:val="sq-AL"/>
        </w:rPr>
        <w:t>_____________________</w:t>
      </w:r>
    </w:p>
    <w:p w:rsidR="000D7B03" w:rsidRPr="00967F54" w:rsidRDefault="000D7B03" w:rsidP="000D7B03">
      <w:pPr>
        <w:pStyle w:val="ListParagraph"/>
        <w:spacing w:after="0"/>
        <w:rPr>
          <w:lang w:val="sq-AL"/>
        </w:rPr>
      </w:pPr>
      <w:r w:rsidRPr="00967F54">
        <w:rPr>
          <w:lang w:val="sq-AL"/>
        </w:rPr>
        <w:t>_____________________etj.</w:t>
      </w:r>
    </w:p>
    <w:p w:rsidR="000D7B03" w:rsidRPr="00967F54" w:rsidRDefault="000D7B03" w:rsidP="000D7B03">
      <w:pPr>
        <w:ind w:left="450"/>
        <w:contextualSpacing/>
        <w:jc w:val="both"/>
        <w:rPr>
          <w:lang w:val="sq-AL"/>
        </w:rPr>
      </w:pPr>
      <w:r w:rsidRPr="00967F54">
        <w:rPr>
          <w:lang w:val="sq-AL"/>
        </w:rPr>
        <w:t xml:space="preserve">nuk janë ose kanë qenë të dënuar me vendim gjyqësor të formës së prerë </w:t>
      </w:r>
      <w:r w:rsidRPr="00967F54">
        <w:rPr>
          <w:bCs/>
          <w:lang w:val="sq-AL"/>
        </w:rPr>
        <w:t>për asnjë nga veprat penale, të përcaktuara në nenin 45/1 të LPP</w:t>
      </w:r>
      <w:r w:rsidRPr="00967F54">
        <w:rPr>
          <w:rStyle w:val="FootnoteReference"/>
          <w:bCs/>
          <w:lang w:val="sq-AL"/>
        </w:rPr>
        <w:footnoteReference w:id="2"/>
      </w:r>
      <w:r w:rsidRPr="00967F54">
        <w:rPr>
          <w:lang w:val="sq-AL"/>
        </w:rPr>
        <w:t>.</w:t>
      </w:r>
    </w:p>
    <w:p w:rsidR="000D7B03" w:rsidRPr="00967F54" w:rsidRDefault="000D7B03" w:rsidP="000D7B03">
      <w:pPr>
        <w:rPr>
          <w:lang w:val="sq-AL"/>
        </w:rPr>
      </w:pPr>
    </w:p>
    <w:p w:rsidR="00422952" w:rsidRDefault="000D7B03" w:rsidP="00422952">
      <w:pPr>
        <w:pStyle w:val="NormalWeb"/>
        <w:numPr>
          <w:ilvl w:val="0"/>
          <w:numId w:val="50"/>
        </w:numPr>
        <w:spacing w:before="0" w:beforeAutospacing="0" w:after="0" w:afterAutospacing="0"/>
        <w:ind w:left="450" w:firstLine="0"/>
        <w:jc w:val="both"/>
        <w:rPr>
          <w:bCs/>
          <w:lang w:val="sq-AL"/>
        </w:rPr>
      </w:pPr>
      <w:r w:rsidRPr="00967F54">
        <w:rPr>
          <w:lang w:val="sq-AL"/>
        </w:rPr>
        <w:lastRenderedPageBreak/>
        <w:t>Operatori ekonomik ____________________</w:t>
      </w:r>
      <w:r w:rsidRPr="00967F54">
        <w:rPr>
          <w:bCs/>
          <w:lang w:val="sq-AL"/>
        </w:rPr>
        <w:t xml:space="preserve"> nuk është dënuar me vendim të gjykatës së formës së prerë, për vepra që lidhen me veprimtarinë profesionale.</w:t>
      </w:r>
    </w:p>
    <w:p w:rsidR="000D7B03" w:rsidRPr="00967F54" w:rsidRDefault="000D7B03" w:rsidP="000D7B03">
      <w:pPr>
        <w:rPr>
          <w:bCs/>
          <w:lang w:val="sq-AL"/>
        </w:rPr>
      </w:pPr>
    </w:p>
    <w:p w:rsidR="000D7B03" w:rsidRPr="00967F54" w:rsidRDefault="000D7B03" w:rsidP="000D7B03">
      <w:pPr>
        <w:rPr>
          <w:bCs/>
          <w:lang w:val="sq-AL"/>
        </w:rPr>
      </w:pPr>
    </w:p>
    <w:p w:rsidR="00422952" w:rsidRDefault="000D7B03" w:rsidP="00422952">
      <w:pPr>
        <w:pStyle w:val="NormalWeb"/>
        <w:numPr>
          <w:ilvl w:val="0"/>
          <w:numId w:val="50"/>
        </w:numPr>
        <w:spacing w:before="0" w:beforeAutospacing="0" w:after="0" w:afterAutospacing="0"/>
        <w:ind w:left="810" w:right="-180"/>
        <w:jc w:val="both"/>
        <w:rPr>
          <w:bCs/>
          <w:lang w:val="sq-AL"/>
        </w:rPr>
      </w:pPr>
      <w:r w:rsidRPr="00967F54">
        <w:rPr>
          <w:lang w:val="it-IT"/>
        </w:rPr>
        <w:t>Operatori ekonomik ____________________</w:t>
      </w:r>
      <w:r w:rsidRPr="00967F54">
        <w:rPr>
          <w:bCs/>
          <w:lang w:val="it-IT"/>
        </w:rPr>
        <w:t xml:space="preserve"> nuk është në proces falimentimi </w:t>
      </w:r>
      <w:r w:rsidRPr="00967F54">
        <w:rPr>
          <w:bCs/>
          <w:lang w:val="pt-PT"/>
        </w:rPr>
        <w:t>(statusi</w:t>
      </w:r>
    </w:p>
    <w:p w:rsidR="000D7B03" w:rsidRPr="00967F54" w:rsidRDefault="000D7B03" w:rsidP="000D7B03">
      <w:pPr>
        <w:pStyle w:val="NormalWeb"/>
        <w:spacing w:before="0" w:beforeAutospacing="0" w:after="0" w:afterAutospacing="0"/>
        <w:ind w:left="810"/>
        <w:jc w:val="both"/>
        <w:rPr>
          <w:bCs/>
          <w:lang w:val="it-IT"/>
        </w:rPr>
      </w:pPr>
      <w:r w:rsidRPr="00967F54">
        <w:rPr>
          <w:bCs/>
          <w:lang w:val="pt-PT"/>
        </w:rPr>
        <w:t xml:space="preserve">                                                               aktiv).</w:t>
      </w:r>
    </w:p>
    <w:p w:rsidR="000D7B03" w:rsidRPr="00967F54" w:rsidRDefault="000D7B03" w:rsidP="000D7B03">
      <w:pPr>
        <w:rPr>
          <w:bCs/>
          <w:lang w:val="it-IT"/>
        </w:rPr>
      </w:pPr>
    </w:p>
    <w:p w:rsidR="000D7B03" w:rsidRPr="00967F54" w:rsidRDefault="000D7B03" w:rsidP="000D7B03">
      <w:pPr>
        <w:rPr>
          <w:bCs/>
          <w:lang w:val="it-IT"/>
        </w:rPr>
      </w:pPr>
    </w:p>
    <w:p w:rsidR="00422952" w:rsidRDefault="000D7B03" w:rsidP="00422952">
      <w:pPr>
        <w:pStyle w:val="NormalWeb"/>
        <w:numPr>
          <w:ilvl w:val="0"/>
          <w:numId w:val="53"/>
        </w:numPr>
        <w:spacing w:before="0" w:beforeAutospacing="0" w:after="80" w:afterAutospacing="0"/>
        <w:ind w:left="360" w:firstLine="0"/>
        <w:jc w:val="both"/>
        <w:rPr>
          <w:b/>
          <w:bCs/>
          <w:lang w:val="sq-AL"/>
        </w:rPr>
      </w:pPr>
      <w:r w:rsidRPr="00967F54">
        <w:rPr>
          <w:lang w:val="it-IT"/>
        </w:rPr>
        <w:t>Operatori ekonomik ____________________</w:t>
      </w:r>
      <w:r w:rsidRPr="00967F54">
        <w:rPr>
          <w:bCs/>
          <w:lang w:val="it-IT"/>
        </w:rPr>
        <w:t xml:space="preserve"> ka paguar </w:t>
      </w:r>
      <w:r w:rsidRPr="00967F54">
        <w:rPr>
          <w:bCs/>
          <w:lang w:val="da-DK"/>
        </w:rPr>
        <w:t xml:space="preserve">të gjitha detyrimet </w:t>
      </w:r>
      <w:r w:rsidRPr="00967F54">
        <w:rPr>
          <w:bCs/>
          <w:lang w:val="nb-NO"/>
        </w:rPr>
        <w:t xml:space="preserve">për pagimin e tatimeve e të kontributeve të </w:t>
      </w:r>
      <w:r w:rsidRPr="00967F54">
        <w:rPr>
          <w:bCs/>
          <w:lang w:val="da-DK"/>
        </w:rPr>
        <w:t>sigurimeve shoqërore</w:t>
      </w:r>
      <w:r w:rsidRPr="00967F54">
        <w:rPr>
          <w:lang w:val="pt-PT"/>
        </w:rPr>
        <w:t>, sipas legjislacionit në fuqi.</w:t>
      </w:r>
      <w:r w:rsidRPr="00967F54" w:rsidDel="005930F8">
        <w:rPr>
          <w:bCs/>
          <w:lang w:val="it-IT"/>
        </w:rPr>
        <w:t xml:space="preserve"> </w:t>
      </w:r>
    </w:p>
    <w:p w:rsidR="000D7B03" w:rsidRPr="00967F54" w:rsidRDefault="000D7B03" w:rsidP="000D7B03">
      <w:pPr>
        <w:pStyle w:val="NormalWeb"/>
        <w:spacing w:before="0" w:beforeAutospacing="0" w:after="80" w:afterAutospacing="0"/>
        <w:jc w:val="both"/>
        <w:rPr>
          <w:bCs/>
          <w:lang w:val="it-IT"/>
        </w:rPr>
      </w:pPr>
    </w:p>
    <w:p w:rsidR="000D7B03" w:rsidRPr="00967F54" w:rsidRDefault="000D7B03" w:rsidP="000D7B03">
      <w:pPr>
        <w:pStyle w:val="NormalWeb"/>
        <w:spacing w:before="0" w:beforeAutospacing="0" w:after="80" w:afterAutospacing="0"/>
        <w:jc w:val="both"/>
        <w:rPr>
          <w:b/>
          <w:bCs/>
          <w:lang w:val="sq-AL"/>
        </w:rPr>
      </w:pPr>
      <w:r w:rsidRPr="00967F54">
        <w:rPr>
          <w:b/>
          <w:lang w:val="da-DK"/>
        </w:rPr>
        <w:t>Në çdo rast, autoriteti kontraktor ka të drejtë të kryejë verifikimet e nevojshme mbi vërtetësinë e informacionit të deklaruar nga operatori ekonomik si më sipër.</w:t>
      </w:r>
    </w:p>
    <w:p w:rsidR="000D7B03" w:rsidRPr="00967F54" w:rsidRDefault="000D7B03" w:rsidP="000D7B03">
      <w:pPr>
        <w:pStyle w:val="NormalWeb"/>
        <w:spacing w:before="0" w:beforeAutospacing="0" w:after="80" w:afterAutospacing="0"/>
        <w:outlineLvl w:val="0"/>
        <w:rPr>
          <w:b/>
          <w:lang w:val="sq-AL"/>
        </w:rPr>
      </w:pPr>
    </w:p>
    <w:p w:rsidR="000D7B03" w:rsidRPr="00967F54" w:rsidRDefault="000D7B03" w:rsidP="000D7B03">
      <w:pPr>
        <w:pStyle w:val="NormalWeb"/>
        <w:spacing w:before="0" w:beforeAutospacing="0" w:after="80" w:afterAutospacing="0"/>
        <w:outlineLvl w:val="0"/>
        <w:rPr>
          <w:b/>
          <w:lang w:val="sq-AL"/>
        </w:rPr>
      </w:pPr>
    </w:p>
    <w:p w:rsidR="000D7B03" w:rsidRPr="00967F54" w:rsidRDefault="000D7B03" w:rsidP="000D7B03">
      <w:pPr>
        <w:pStyle w:val="NormalWeb"/>
        <w:spacing w:before="0" w:beforeAutospacing="0" w:after="80" w:afterAutospacing="0"/>
        <w:outlineLvl w:val="0"/>
        <w:rPr>
          <w:b/>
          <w:lang w:val="sq-AL"/>
        </w:rPr>
      </w:pPr>
    </w:p>
    <w:p w:rsidR="000D7B03" w:rsidRPr="00967F54" w:rsidRDefault="000D7B03" w:rsidP="000D7B03">
      <w:pPr>
        <w:pStyle w:val="NormalWeb"/>
        <w:spacing w:before="0" w:beforeAutospacing="0" w:after="80" w:afterAutospacing="0"/>
        <w:outlineLvl w:val="0"/>
        <w:rPr>
          <w:b/>
          <w:lang w:val="sq-AL"/>
        </w:rPr>
      </w:pPr>
    </w:p>
    <w:p w:rsidR="000D7B03" w:rsidRPr="00967F54" w:rsidRDefault="000D7B03" w:rsidP="000D7B03">
      <w:pPr>
        <w:pStyle w:val="NormalWeb"/>
        <w:spacing w:before="0" w:beforeAutospacing="0" w:after="80" w:afterAutospacing="0"/>
        <w:outlineLvl w:val="0"/>
        <w:rPr>
          <w:b/>
          <w:lang w:val="it-IT"/>
        </w:rPr>
      </w:pPr>
      <w:r w:rsidRPr="00967F54">
        <w:rPr>
          <w:b/>
          <w:lang w:val="it-IT"/>
        </w:rPr>
        <w:t>Data e dorëzimit të deklaratës _____________</w:t>
      </w:r>
    </w:p>
    <w:p w:rsidR="000D7B03" w:rsidRPr="00967F54" w:rsidRDefault="000D7B03" w:rsidP="000D7B03">
      <w:pPr>
        <w:autoSpaceDE w:val="0"/>
        <w:autoSpaceDN w:val="0"/>
        <w:adjustRightInd w:val="0"/>
        <w:outlineLvl w:val="0"/>
        <w:rPr>
          <w:b/>
          <w:lang w:val="it-IT"/>
        </w:rPr>
      </w:pPr>
      <w:r w:rsidRPr="00967F54">
        <w:rPr>
          <w:b/>
          <w:lang w:val="it-IT"/>
        </w:rPr>
        <w:t>Nënshkrimi i ofertuesit ______________</w:t>
      </w:r>
    </w:p>
    <w:p w:rsidR="000D7B03" w:rsidRPr="00967F54" w:rsidRDefault="000D7B03" w:rsidP="000D7B03">
      <w:pPr>
        <w:autoSpaceDE w:val="0"/>
        <w:autoSpaceDN w:val="0"/>
        <w:adjustRightInd w:val="0"/>
        <w:rPr>
          <w:b/>
          <w:lang w:val="it-IT"/>
        </w:rPr>
      </w:pPr>
    </w:p>
    <w:p w:rsidR="000D7B03" w:rsidRPr="00967F54" w:rsidRDefault="000D7B03" w:rsidP="000D7B03">
      <w:pPr>
        <w:autoSpaceDE w:val="0"/>
        <w:autoSpaceDN w:val="0"/>
        <w:adjustRightInd w:val="0"/>
        <w:rPr>
          <w:b/>
          <w:lang w:val="it-IT"/>
        </w:rPr>
      </w:pPr>
      <w:r w:rsidRPr="00967F54">
        <w:rPr>
          <w:b/>
          <w:lang w:val="it-IT"/>
        </w:rPr>
        <w:t>Vula                              ______________</w:t>
      </w:r>
    </w:p>
    <w:p w:rsidR="000D60C7" w:rsidRPr="00967F54" w:rsidRDefault="000D7B03" w:rsidP="000B00D6">
      <w:pPr>
        <w:pStyle w:val="Heading3"/>
        <w:tabs>
          <w:tab w:val="left" w:pos="576"/>
          <w:tab w:val="left" w:leader="underscore" w:pos="8640"/>
        </w:tabs>
        <w:spacing w:before="240"/>
        <w:jc w:val="left"/>
        <w:rPr>
          <w:sz w:val="24"/>
          <w:lang w:val="it-IT"/>
        </w:rPr>
      </w:pPr>
      <w:r w:rsidRPr="00967F54" w:rsidDel="000D7B03">
        <w:rPr>
          <w:lang w:val="sq-AL" w:eastAsia="it-IT"/>
        </w:rPr>
        <w:t xml:space="preserve"> </w:t>
      </w:r>
    </w:p>
    <w:p w:rsidR="007405A7" w:rsidRDefault="007405A7"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F2167E" w:rsidRDefault="00F2167E" w:rsidP="007405A7">
      <w:pPr>
        <w:rPr>
          <w:lang w:val="it-IT"/>
        </w:rPr>
      </w:pPr>
    </w:p>
    <w:p w:rsidR="00F2167E" w:rsidRDefault="00F2167E" w:rsidP="007405A7">
      <w:pPr>
        <w:rPr>
          <w:lang w:val="it-IT"/>
        </w:rPr>
      </w:pPr>
    </w:p>
    <w:p w:rsidR="00F2167E" w:rsidRDefault="00F2167E" w:rsidP="007405A7">
      <w:pPr>
        <w:rPr>
          <w:lang w:val="it-IT"/>
        </w:rPr>
      </w:pPr>
    </w:p>
    <w:p w:rsidR="00F2167E" w:rsidRDefault="00F2167E" w:rsidP="007405A7">
      <w:pPr>
        <w:rPr>
          <w:lang w:val="it-IT"/>
        </w:rPr>
      </w:pPr>
    </w:p>
    <w:p w:rsidR="00F2167E" w:rsidRDefault="00F2167E" w:rsidP="007405A7">
      <w:pPr>
        <w:rPr>
          <w:lang w:val="it-IT"/>
        </w:rPr>
      </w:pPr>
    </w:p>
    <w:p w:rsidR="00F2167E" w:rsidRDefault="00F2167E" w:rsidP="007405A7">
      <w:pPr>
        <w:rPr>
          <w:lang w:val="it-IT"/>
        </w:rPr>
      </w:pPr>
    </w:p>
    <w:p w:rsidR="00F2167E" w:rsidRDefault="00F2167E" w:rsidP="007405A7">
      <w:pPr>
        <w:rPr>
          <w:lang w:val="it-IT"/>
        </w:rPr>
      </w:pPr>
    </w:p>
    <w:p w:rsidR="00F2167E" w:rsidRDefault="00F2167E" w:rsidP="007405A7">
      <w:pPr>
        <w:rPr>
          <w:lang w:val="it-IT"/>
        </w:rPr>
      </w:pPr>
    </w:p>
    <w:p w:rsidR="00B114DF" w:rsidRDefault="00B114DF" w:rsidP="007405A7">
      <w:pPr>
        <w:rPr>
          <w:lang w:val="it-IT"/>
        </w:rPr>
      </w:pPr>
      <w:r>
        <w:rPr>
          <w:lang w:val="it-IT"/>
        </w:rPr>
        <w:t>\</w:t>
      </w:r>
    </w:p>
    <w:p w:rsidR="00967F54" w:rsidRDefault="00967F54" w:rsidP="007405A7">
      <w:pPr>
        <w:rPr>
          <w:lang w:val="it-IT"/>
        </w:rPr>
      </w:pPr>
    </w:p>
    <w:p w:rsidR="00F2167E" w:rsidRPr="003B3D72" w:rsidRDefault="00F2167E" w:rsidP="00F2167E">
      <w:pPr>
        <w:jc w:val="both"/>
        <w:rPr>
          <w:b/>
          <w:lang w:val="it-IT"/>
        </w:rPr>
      </w:pPr>
      <w:r w:rsidRPr="003B3D72">
        <w:rPr>
          <w:b/>
          <w:lang w:val="it-IT"/>
        </w:rPr>
        <w:t>Shtojca 8/1</w:t>
      </w:r>
    </w:p>
    <w:p w:rsidR="00F2167E" w:rsidRPr="003B3D72" w:rsidRDefault="00F2167E" w:rsidP="00F2167E">
      <w:pPr>
        <w:jc w:val="both"/>
        <w:rPr>
          <w:b/>
          <w:lang w:val="it-IT"/>
        </w:rPr>
      </w:pPr>
    </w:p>
    <w:p w:rsidR="00F2167E" w:rsidRPr="0014573F" w:rsidRDefault="00F2167E" w:rsidP="00F2167E">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F2167E" w:rsidRPr="0014573F" w:rsidRDefault="00F2167E" w:rsidP="00F2167E">
      <w:pPr>
        <w:ind w:left="1440"/>
        <w:jc w:val="center"/>
        <w:rPr>
          <w:b/>
          <w:lang w:val="it-IT"/>
        </w:rPr>
      </w:pPr>
    </w:p>
    <w:p w:rsidR="00F2167E" w:rsidRPr="000A208D" w:rsidRDefault="00F2167E" w:rsidP="00F2167E">
      <w:pPr>
        <w:jc w:val="center"/>
        <w:rPr>
          <w:b/>
          <w:lang w:val="it-IT"/>
        </w:rPr>
      </w:pPr>
      <w:r w:rsidRPr="000A208D">
        <w:rPr>
          <w:b/>
          <w:lang w:val="it-IT"/>
        </w:rPr>
        <w:t>DEKLARATË MBI GARANTIMIN E ZBATUESHMËRISË SË DISPOZITAVE LIGJORE NË MARRËDHËNIET E PUNËS</w:t>
      </w:r>
    </w:p>
    <w:p w:rsidR="00F2167E" w:rsidRPr="000A208D" w:rsidRDefault="00F2167E" w:rsidP="00F2167E">
      <w:pPr>
        <w:jc w:val="both"/>
        <w:rPr>
          <w:lang w:val="it-IT"/>
        </w:rPr>
      </w:pPr>
    </w:p>
    <w:p w:rsidR="00F2167E" w:rsidRPr="000A208D" w:rsidRDefault="00F2167E" w:rsidP="00F2167E">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F2167E" w:rsidRPr="000A208D" w:rsidRDefault="00F2167E" w:rsidP="00F2167E">
      <w:pPr>
        <w:jc w:val="both"/>
        <w:rPr>
          <w:lang w:val="it-IT"/>
        </w:rPr>
      </w:pPr>
    </w:p>
    <w:p w:rsidR="00F2167E" w:rsidRPr="000A208D" w:rsidRDefault="00F2167E" w:rsidP="00F2167E">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F2167E" w:rsidRPr="000A208D" w:rsidRDefault="00F2167E" w:rsidP="00F2167E">
      <w:pPr>
        <w:jc w:val="both"/>
        <w:rPr>
          <w:u w:val="single"/>
          <w:lang w:val="it-IT"/>
        </w:rPr>
      </w:pPr>
    </w:p>
    <w:p w:rsidR="00F2167E" w:rsidRPr="000A208D" w:rsidRDefault="00F2167E" w:rsidP="00627AC6">
      <w:pPr>
        <w:pStyle w:val="FootnoteText"/>
        <w:numPr>
          <w:ilvl w:val="0"/>
          <w:numId w:val="57"/>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F2167E" w:rsidRPr="000A208D" w:rsidRDefault="00F2167E" w:rsidP="00F2167E">
      <w:pPr>
        <w:pStyle w:val="FootnoteText"/>
        <w:ind w:left="720"/>
        <w:jc w:val="both"/>
        <w:rPr>
          <w:b/>
          <w:sz w:val="24"/>
          <w:szCs w:val="24"/>
          <w:lang w:val="it-IT"/>
        </w:rPr>
      </w:pPr>
    </w:p>
    <w:p w:rsidR="00F2167E" w:rsidRPr="000A208D" w:rsidRDefault="00F2167E" w:rsidP="00627AC6">
      <w:pPr>
        <w:pStyle w:val="FootnoteText"/>
        <w:numPr>
          <w:ilvl w:val="0"/>
          <w:numId w:val="57"/>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F2167E" w:rsidRPr="000A208D" w:rsidRDefault="00F2167E" w:rsidP="00F2167E">
      <w:pPr>
        <w:pStyle w:val="FootnoteText"/>
        <w:ind w:left="720"/>
        <w:jc w:val="both"/>
        <w:rPr>
          <w:sz w:val="24"/>
          <w:szCs w:val="24"/>
          <w:lang w:val="it-IT"/>
        </w:rPr>
      </w:pPr>
    </w:p>
    <w:p w:rsidR="00F2167E" w:rsidRPr="000A208D" w:rsidRDefault="00F2167E" w:rsidP="00627AC6">
      <w:pPr>
        <w:pStyle w:val="ListParagraph"/>
        <w:numPr>
          <w:ilvl w:val="0"/>
          <w:numId w:val="57"/>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F2167E" w:rsidRPr="000A208D" w:rsidRDefault="00F2167E" w:rsidP="00F2167E">
      <w:pPr>
        <w:pStyle w:val="FootnoteText"/>
        <w:ind w:left="360"/>
        <w:jc w:val="both"/>
        <w:rPr>
          <w:sz w:val="24"/>
          <w:szCs w:val="24"/>
          <w:lang w:val="it-IT"/>
        </w:rPr>
      </w:pPr>
    </w:p>
    <w:p w:rsidR="00F2167E" w:rsidRPr="000A208D" w:rsidRDefault="00F2167E" w:rsidP="00F2167E">
      <w:pPr>
        <w:jc w:val="both"/>
        <w:rPr>
          <w:b/>
          <w:lang w:val="it-IT"/>
        </w:rPr>
      </w:pPr>
    </w:p>
    <w:p w:rsidR="00F2167E" w:rsidRPr="000A208D" w:rsidRDefault="00F2167E" w:rsidP="00F2167E">
      <w:pPr>
        <w:jc w:val="both"/>
        <w:rPr>
          <w:b/>
          <w:lang w:val="it-IT"/>
        </w:rPr>
      </w:pPr>
    </w:p>
    <w:p w:rsidR="00F2167E" w:rsidRPr="00CD088D" w:rsidRDefault="00F2167E" w:rsidP="00F2167E">
      <w:pPr>
        <w:jc w:val="both"/>
        <w:rPr>
          <w:b/>
          <w:lang w:val="it-IT"/>
        </w:rPr>
      </w:pPr>
      <w:r w:rsidRPr="00CD088D">
        <w:rPr>
          <w:b/>
          <w:lang w:val="it-IT"/>
        </w:rPr>
        <w:t xml:space="preserve">Data e dorëzimit të deklaratës _____________ </w:t>
      </w:r>
    </w:p>
    <w:p w:rsidR="00F2167E" w:rsidRPr="003B3D72" w:rsidRDefault="00F2167E" w:rsidP="00F2167E">
      <w:pPr>
        <w:jc w:val="both"/>
        <w:rPr>
          <w:b/>
          <w:lang w:val="it-IT"/>
        </w:rPr>
      </w:pPr>
      <w:r w:rsidRPr="003B3D72">
        <w:rPr>
          <w:b/>
          <w:lang w:val="it-IT"/>
        </w:rPr>
        <w:t>Përfaqësuesi i ofertuesit</w:t>
      </w:r>
    </w:p>
    <w:p w:rsidR="00F2167E" w:rsidRPr="003B3D72" w:rsidRDefault="00F2167E" w:rsidP="00F2167E">
      <w:pPr>
        <w:jc w:val="both"/>
        <w:rPr>
          <w:b/>
          <w:lang w:val="it-IT"/>
        </w:rPr>
      </w:pPr>
      <w:r w:rsidRPr="003B3D72">
        <w:rPr>
          <w:b/>
          <w:lang w:val="it-IT"/>
        </w:rPr>
        <w:t>Nënshkrimi</w:t>
      </w:r>
    </w:p>
    <w:p w:rsidR="00F2167E" w:rsidRPr="003B3D72" w:rsidRDefault="00F2167E" w:rsidP="00F2167E">
      <w:pPr>
        <w:jc w:val="both"/>
        <w:rPr>
          <w:b/>
          <w:lang w:val="it-IT"/>
        </w:rPr>
      </w:pPr>
      <w:r w:rsidRPr="003B3D72">
        <w:rPr>
          <w:b/>
          <w:lang w:val="it-IT"/>
        </w:rPr>
        <w:t>Vula</w:t>
      </w: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967F54" w:rsidRDefault="00967F54" w:rsidP="007405A7">
      <w:pPr>
        <w:rPr>
          <w:lang w:val="it-IT"/>
        </w:rPr>
      </w:pPr>
    </w:p>
    <w:p w:rsidR="00F2167E" w:rsidRPr="00967F54" w:rsidRDefault="00F2167E" w:rsidP="007405A7">
      <w:pPr>
        <w:rPr>
          <w:lang w:val="it-IT"/>
        </w:rPr>
      </w:pPr>
    </w:p>
    <w:p w:rsidR="000B00D6" w:rsidRPr="00967F54" w:rsidRDefault="000B00D6" w:rsidP="000B00D6">
      <w:pPr>
        <w:pStyle w:val="Heading3"/>
        <w:tabs>
          <w:tab w:val="left" w:pos="576"/>
          <w:tab w:val="left" w:leader="underscore" w:pos="8640"/>
        </w:tabs>
        <w:spacing w:before="240"/>
        <w:jc w:val="left"/>
        <w:rPr>
          <w:sz w:val="24"/>
          <w:lang w:val="it-IT"/>
        </w:rPr>
      </w:pPr>
      <w:r w:rsidRPr="00967F54">
        <w:rPr>
          <w:sz w:val="24"/>
          <w:lang w:val="it-IT"/>
        </w:rPr>
        <w:t xml:space="preserve">Shtojca </w:t>
      </w:r>
      <w:r w:rsidR="00462D2F" w:rsidRPr="00967F54">
        <w:rPr>
          <w:sz w:val="24"/>
          <w:lang w:val="it-IT"/>
        </w:rPr>
        <w:t>9</w:t>
      </w:r>
    </w:p>
    <w:p w:rsidR="00A81EDE" w:rsidRPr="00967F54" w:rsidRDefault="00A81EDE" w:rsidP="00A81EDE">
      <w:pPr>
        <w:pStyle w:val="NormalWeb"/>
        <w:spacing w:before="0" w:beforeAutospacing="0" w:after="80" w:afterAutospacing="0"/>
        <w:jc w:val="center"/>
        <w:rPr>
          <w:lang w:val="sq-AL" w:eastAsia="it-IT"/>
        </w:rPr>
      </w:pPr>
      <w:r w:rsidRPr="00967F54">
        <w:rPr>
          <w:i/>
          <w:lang w:val="sq-AL" w:eastAsia="it-IT"/>
        </w:rPr>
        <w:t xml:space="preserve"> </w:t>
      </w:r>
      <w:r w:rsidR="000B00D6" w:rsidRPr="00967F54">
        <w:rPr>
          <w:i/>
          <w:lang w:val="sq-AL" w:eastAsia="it-IT"/>
        </w:rPr>
        <w:t>(</w:t>
      </w:r>
      <w:r w:rsidRPr="00967F54">
        <w:rPr>
          <w:i/>
          <w:lang w:val="sq-AL" w:eastAsia="it-IT"/>
        </w:rPr>
        <w:t>Shtojc</w:t>
      </w:r>
      <w:r w:rsidR="000B00D6" w:rsidRPr="00967F54">
        <w:rPr>
          <w:i/>
          <w:lang w:val="sq-AL" w:eastAsia="it-IT"/>
        </w:rPr>
        <w:t>ë</w:t>
      </w:r>
      <w:r w:rsidRPr="00967F54">
        <w:rPr>
          <w:i/>
          <w:lang w:val="sq-AL" w:eastAsia="it-IT"/>
        </w:rPr>
        <w:t xml:space="preserve"> p</w:t>
      </w:r>
      <w:r w:rsidR="000B00D6" w:rsidRPr="00967F54">
        <w:rPr>
          <w:i/>
          <w:lang w:val="sq-AL" w:eastAsia="it-IT"/>
        </w:rPr>
        <w:t>ë</w:t>
      </w:r>
      <w:r w:rsidRPr="00967F54">
        <w:rPr>
          <w:i/>
          <w:lang w:val="sq-AL" w:eastAsia="it-IT"/>
        </w:rPr>
        <w:t>r t</w:t>
      </w:r>
      <w:r w:rsidR="000B00D6" w:rsidRPr="00967F54">
        <w:rPr>
          <w:i/>
          <w:lang w:val="sq-AL" w:eastAsia="it-IT"/>
        </w:rPr>
        <w:t>’</w:t>
      </w:r>
      <w:r w:rsidRPr="00967F54">
        <w:rPr>
          <w:i/>
          <w:lang w:val="sq-AL" w:eastAsia="it-IT"/>
        </w:rPr>
        <w:t>u plot</w:t>
      </w:r>
      <w:r w:rsidR="000B00D6" w:rsidRPr="00967F54">
        <w:rPr>
          <w:i/>
          <w:lang w:val="sq-AL" w:eastAsia="it-IT"/>
        </w:rPr>
        <w:t>ë</w:t>
      </w:r>
      <w:r w:rsidRPr="00967F54">
        <w:rPr>
          <w:i/>
          <w:lang w:val="sq-AL" w:eastAsia="it-IT"/>
        </w:rPr>
        <w:t>suar nga Autoriteti Kontraktor</w:t>
      </w:r>
      <w:r w:rsidRPr="00967F54">
        <w:rPr>
          <w:lang w:val="sq-AL" w:eastAsia="it-IT"/>
        </w:rPr>
        <w:t>]</w:t>
      </w:r>
    </w:p>
    <w:p w:rsidR="00A81EDE" w:rsidRPr="00967F54" w:rsidRDefault="00A81EDE" w:rsidP="00A81EDE">
      <w:pPr>
        <w:rPr>
          <w:lang w:val="sq-AL"/>
        </w:rPr>
      </w:pPr>
    </w:p>
    <w:p w:rsidR="006156D8" w:rsidRDefault="006156D8" w:rsidP="006156D8">
      <w:pPr>
        <w:pStyle w:val="NormalWeb"/>
        <w:spacing w:before="0" w:beforeAutospacing="0" w:after="80" w:afterAutospacing="0"/>
        <w:jc w:val="center"/>
        <w:rPr>
          <w:b/>
          <w:lang w:val="da-DK"/>
        </w:rPr>
      </w:pPr>
      <w:r w:rsidRPr="005500E9">
        <w:rPr>
          <w:b/>
          <w:lang w:val="da-DK"/>
        </w:rPr>
        <w:t>SPECIFIKIMET TEKNIKE</w:t>
      </w:r>
    </w:p>
    <w:p w:rsidR="006156D8" w:rsidRDefault="006156D8" w:rsidP="006156D8">
      <w:pPr>
        <w:pStyle w:val="NormalWeb"/>
        <w:spacing w:before="0" w:beforeAutospacing="0" w:after="80" w:afterAutospacing="0"/>
        <w:jc w:val="center"/>
        <w:rPr>
          <w:b/>
          <w:lang w:val="da-DK"/>
        </w:rPr>
      </w:pPr>
    </w:p>
    <w:p w:rsidR="00B114DF" w:rsidRPr="00EE32AD" w:rsidRDefault="00B114DF" w:rsidP="00B114DF">
      <w:pPr>
        <w:tabs>
          <w:tab w:val="left" w:pos="576"/>
          <w:tab w:val="left" w:pos="2460"/>
        </w:tabs>
        <w:spacing w:before="240"/>
        <w:jc w:val="both"/>
        <w:rPr>
          <w:b/>
          <w:sz w:val="22"/>
        </w:rPr>
      </w:pPr>
      <w:r w:rsidRPr="00EE32AD">
        <w:rPr>
          <w:b/>
          <w:sz w:val="22"/>
        </w:rPr>
        <w:t>KUJDES</w:t>
      </w:r>
      <w:r w:rsidRPr="00EE32AD">
        <w:rPr>
          <w:b/>
          <w:sz w:val="22"/>
        </w:rPr>
        <w:tab/>
      </w:r>
    </w:p>
    <w:p w:rsidR="00C653C5" w:rsidRPr="005B7E02" w:rsidRDefault="00B114DF" w:rsidP="005B7E02">
      <w:pPr>
        <w:pStyle w:val="paragrafi"/>
        <w:jc w:val="both"/>
      </w:pPr>
      <w:r w:rsidRPr="00EE32AD">
        <w:t xml:space="preserve">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w:t>
      </w:r>
      <w:r w:rsidRPr="00B114DF">
        <w:t>specifiki</w:t>
      </w:r>
      <w:r w:rsidRPr="00B114DF">
        <w:rPr>
          <w:noProof/>
        </w:rPr>
        <w:t>me</w:t>
      </w:r>
    </w:p>
    <w:p w:rsidR="00C653C5" w:rsidRDefault="00C653C5" w:rsidP="00B114DF">
      <w:pPr>
        <w:jc w:val="both"/>
        <w:rPr>
          <w:color w:val="000000"/>
        </w:rPr>
      </w:pPr>
    </w:p>
    <w:p w:rsidR="00B114DF" w:rsidRDefault="00B114DF" w:rsidP="00B114DF">
      <w:pPr>
        <w:jc w:val="both"/>
        <w:rPr>
          <w:color w:val="000000"/>
        </w:rPr>
      </w:pPr>
      <w:r>
        <w:rPr>
          <w:color w:val="000000"/>
        </w:rPr>
        <w:t>Operatori e</w:t>
      </w:r>
      <w:r w:rsidRPr="00994E85">
        <w:rPr>
          <w:color w:val="000000"/>
        </w:rPr>
        <w:t>konomik privat q</w:t>
      </w:r>
      <w:r>
        <w:rPr>
          <w:color w:val="000000"/>
        </w:rPr>
        <w:t>ë</w:t>
      </w:r>
      <w:r w:rsidRPr="00994E85">
        <w:rPr>
          <w:color w:val="000000"/>
        </w:rPr>
        <w:t xml:space="preserve"> do t</w:t>
      </w:r>
      <w:r>
        <w:rPr>
          <w:color w:val="000000"/>
        </w:rPr>
        <w:t>ë</w:t>
      </w:r>
      <w:r w:rsidRPr="00994E85">
        <w:rPr>
          <w:color w:val="000000"/>
        </w:rPr>
        <w:t xml:space="preserve"> kontraktohet, duhet t</w:t>
      </w:r>
      <w:r>
        <w:rPr>
          <w:color w:val="000000"/>
        </w:rPr>
        <w:t>ë</w:t>
      </w:r>
      <w:r w:rsidRPr="00994E85">
        <w:rPr>
          <w:color w:val="000000"/>
        </w:rPr>
        <w:t xml:space="preserve"> ofroj</w:t>
      </w:r>
      <w:r>
        <w:rPr>
          <w:color w:val="000000"/>
        </w:rPr>
        <w:t>ë</w:t>
      </w:r>
      <w:r w:rsidRPr="00994E85">
        <w:rPr>
          <w:color w:val="000000"/>
        </w:rPr>
        <w:t xml:space="preserve"> nj</w:t>
      </w:r>
      <w:r>
        <w:rPr>
          <w:color w:val="000000"/>
        </w:rPr>
        <w:t>ë</w:t>
      </w:r>
      <w:r w:rsidRPr="00994E85">
        <w:rPr>
          <w:color w:val="000000"/>
        </w:rPr>
        <w:t xml:space="preserve"> sh</w:t>
      </w:r>
      <w:r>
        <w:rPr>
          <w:color w:val="000000"/>
        </w:rPr>
        <w:t>ë</w:t>
      </w:r>
      <w:r w:rsidRPr="00994E85">
        <w:rPr>
          <w:color w:val="000000"/>
        </w:rPr>
        <w:t>rbim</w:t>
      </w:r>
      <w:r>
        <w:rPr>
          <w:color w:val="000000"/>
        </w:rPr>
        <w:t>,</w:t>
      </w:r>
      <w:r w:rsidRPr="00994E85">
        <w:rPr>
          <w:color w:val="000000"/>
        </w:rPr>
        <w:t xml:space="preserve"> i cili do t</w:t>
      </w:r>
      <w:r>
        <w:rPr>
          <w:color w:val="000000"/>
        </w:rPr>
        <w:t>ë</w:t>
      </w:r>
      <w:r w:rsidRPr="00994E85">
        <w:rPr>
          <w:color w:val="000000"/>
        </w:rPr>
        <w:t xml:space="preserve"> p</w:t>
      </w:r>
      <w:r>
        <w:rPr>
          <w:color w:val="000000"/>
        </w:rPr>
        <w:t>ë</w:t>
      </w:r>
      <w:r w:rsidRPr="00994E85">
        <w:rPr>
          <w:color w:val="000000"/>
        </w:rPr>
        <w:t>rfshij</w:t>
      </w:r>
      <w:r>
        <w:rPr>
          <w:color w:val="000000"/>
        </w:rPr>
        <w:t>ë</w:t>
      </w:r>
      <w:r w:rsidRPr="00994E85">
        <w:rPr>
          <w:color w:val="000000"/>
        </w:rPr>
        <w:t>:</w:t>
      </w:r>
    </w:p>
    <w:p w:rsidR="00B114DF" w:rsidRPr="00994E85" w:rsidRDefault="00B114DF" w:rsidP="00B114DF">
      <w:pPr>
        <w:jc w:val="both"/>
        <w:rPr>
          <w:color w:val="000000"/>
        </w:rPr>
      </w:pPr>
    </w:p>
    <w:p w:rsidR="00B114DF" w:rsidRPr="00994E85" w:rsidRDefault="00B114DF" w:rsidP="00C10322">
      <w:pPr>
        <w:numPr>
          <w:ilvl w:val="0"/>
          <w:numId w:val="70"/>
        </w:numPr>
        <w:jc w:val="both"/>
        <w:rPr>
          <w:color w:val="000000"/>
        </w:rPr>
      </w:pPr>
      <w:r w:rsidRPr="00994E85">
        <w:rPr>
          <w:color w:val="000000"/>
        </w:rPr>
        <w:t>Grumbullimin e materialit t</w:t>
      </w:r>
      <w:r>
        <w:rPr>
          <w:color w:val="000000"/>
        </w:rPr>
        <w:t>ë</w:t>
      </w:r>
      <w:r w:rsidRPr="00994E85">
        <w:rPr>
          <w:color w:val="000000"/>
        </w:rPr>
        <w:t xml:space="preserve"> but</w:t>
      </w:r>
      <w:r>
        <w:rPr>
          <w:color w:val="000000"/>
        </w:rPr>
        <w:t>ë</w:t>
      </w:r>
      <w:r w:rsidRPr="00994E85">
        <w:rPr>
          <w:color w:val="000000"/>
        </w:rPr>
        <w:t xml:space="preserve"> t</w:t>
      </w:r>
      <w:r>
        <w:rPr>
          <w:color w:val="000000"/>
        </w:rPr>
        <w:t>ë</w:t>
      </w:r>
      <w:r w:rsidRPr="00994E85">
        <w:rPr>
          <w:color w:val="000000"/>
        </w:rPr>
        <w:t xml:space="preserve"> papast</w:t>
      </w:r>
      <w:r>
        <w:rPr>
          <w:color w:val="000000"/>
        </w:rPr>
        <w:t>ë</w:t>
      </w:r>
      <w:r w:rsidRPr="00994E85">
        <w:rPr>
          <w:color w:val="000000"/>
        </w:rPr>
        <w:t>r n</w:t>
      </w:r>
      <w:r>
        <w:rPr>
          <w:color w:val="000000"/>
        </w:rPr>
        <w:t>ë</w:t>
      </w:r>
      <w:r w:rsidRPr="00994E85">
        <w:rPr>
          <w:color w:val="000000"/>
        </w:rPr>
        <w:t xml:space="preserve"> t</w:t>
      </w:r>
      <w:r>
        <w:rPr>
          <w:color w:val="000000"/>
        </w:rPr>
        <w:t>ë</w:t>
      </w:r>
      <w:r w:rsidRPr="00994E85">
        <w:rPr>
          <w:color w:val="000000"/>
        </w:rPr>
        <w:t xml:space="preserve"> gjitha pavionet </w:t>
      </w:r>
      <w:r w:rsidRPr="0060712C">
        <w:rPr>
          <w:color w:val="000000"/>
          <w:lang w:val="sq-AL"/>
        </w:rPr>
        <w:t>e Qendrës Spital</w:t>
      </w:r>
      <w:r>
        <w:rPr>
          <w:color w:val="000000"/>
          <w:lang w:val="sq-AL"/>
        </w:rPr>
        <w:t>ore Universitare “Nënë Tereza”</w:t>
      </w:r>
      <w:r w:rsidRPr="00D27BB7">
        <w:rPr>
          <w:color w:val="000000"/>
        </w:rPr>
        <w:t>,</w:t>
      </w:r>
      <w:r w:rsidRPr="00994E85">
        <w:rPr>
          <w:color w:val="000000"/>
        </w:rPr>
        <w:t xml:space="preserve"> sipas grafik</w:t>
      </w:r>
      <w:r>
        <w:rPr>
          <w:color w:val="000000"/>
        </w:rPr>
        <w:t>ë</w:t>
      </w:r>
      <w:r w:rsidRPr="00994E85">
        <w:rPr>
          <w:color w:val="000000"/>
        </w:rPr>
        <w:t>ve t</w:t>
      </w:r>
      <w:r>
        <w:rPr>
          <w:color w:val="000000"/>
        </w:rPr>
        <w:t>ë</w:t>
      </w:r>
      <w:r w:rsidRPr="00994E85">
        <w:rPr>
          <w:color w:val="000000"/>
        </w:rPr>
        <w:t xml:space="preserve"> p</w:t>
      </w:r>
      <w:r>
        <w:rPr>
          <w:color w:val="000000"/>
        </w:rPr>
        <w:t>ë</w:t>
      </w:r>
      <w:r w:rsidRPr="00994E85">
        <w:rPr>
          <w:color w:val="000000"/>
        </w:rPr>
        <w:t>rcaktuar, rregulloreve dhe protokolleve t</w:t>
      </w:r>
      <w:r>
        <w:rPr>
          <w:color w:val="000000"/>
        </w:rPr>
        <w:t>ë</w:t>
      </w:r>
      <w:r w:rsidRPr="00994E85">
        <w:rPr>
          <w:color w:val="000000"/>
        </w:rPr>
        <w:t xml:space="preserve"> higjen</w:t>
      </w:r>
      <w:r>
        <w:rPr>
          <w:color w:val="000000"/>
        </w:rPr>
        <w:t>ë</w:t>
      </w:r>
      <w:r w:rsidRPr="00994E85">
        <w:rPr>
          <w:color w:val="000000"/>
        </w:rPr>
        <w:t>s dhe manualeve t</w:t>
      </w:r>
      <w:r>
        <w:rPr>
          <w:color w:val="000000"/>
        </w:rPr>
        <w:t>ë</w:t>
      </w:r>
      <w:r w:rsidRPr="00994E85">
        <w:rPr>
          <w:color w:val="000000"/>
        </w:rPr>
        <w:t xml:space="preserve"> kujdesit spitalor;</w:t>
      </w:r>
    </w:p>
    <w:p w:rsidR="00B114DF" w:rsidRDefault="00B114DF" w:rsidP="00C10322">
      <w:pPr>
        <w:numPr>
          <w:ilvl w:val="0"/>
          <w:numId w:val="70"/>
        </w:numPr>
        <w:jc w:val="both"/>
        <w:rPr>
          <w:color w:val="000000"/>
        </w:rPr>
      </w:pPr>
      <w:r w:rsidRPr="00994E85">
        <w:rPr>
          <w:color w:val="000000"/>
        </w:rPr>
        <w:t>Larje</w:t>
      </w:r>
      <w:r>
        <w:rPr>
          <w:color w:val="000000"/>
        </w:rPr>
        <w:t>n</w:t>
      </w:r>
      <w:r w:rsidRPr="00994E85">
        <w:rPr>
          <w:color w:val="000000"/>
        </w:rPr>
        <w:t xml:space="preserve"> e materialit t</w:t>
      </w:r>
      <w:r>
        <w:rPr>
          <w:color w:val="000000"/>
        </w:rPr>
        <w:t>ë</w:t>
      </w:r>
      <w:r w:rsidRPr="00994E85">
        <w:rPr>
          <w:color w:val="000000"/>
        </w:rPr>
        <w:t xml:space="preserve"> but</w:t>
      </w:r>
      <w:r>
        <w:rPr>
          <w:color w:val="000000"/>
        </w:rPr>
        <w:t>ë</w:t>
      </w:r>
      <w:r w:rsidRPr="00994E85">
        <w:rPr>
          <w:color w:val="000000"/>
        </w:rPr>
        <w:t>;</w:t>
      </w:r>
    </w:p>
    <w:p w:rsidR="00B114DF" w:rsidRPr="00994E85" w:rsidRDefault="00B114DF" w:rsidP="00C10322">
      <w:pPr>
        <w:numPr>
          <w:ilvl w:val="0"/>
          <w:numId w:val="70"/>
        </w:numPr>
        <w:jc w:val="both"/>
        <w:rPr>
          <w:color w:val="000000"/>
        </w:rPr>
      </w:pPr>
      <w:r>
        <w:rPr>
          <w:color w:val="000000"/>
        </w:rPr>
        <w:t>Tharjen e materialit të butë,</w:t>
      </w:r>
    </w:p>
    <w:p w:rsidR="00B114DF" w:rsidRPr="00994E85" w:rsidRDefault="00B114DF" w:rsidP="00C10322">
      <w:pPr>
        <w:numPr>
          <w:ilvl w:val="0"/>
          <w:numId w:val="70"/>
        </w:numPr>
        <w:jc w:val="both"/>
        <w:rPr>
          <w:color w:val="000000"/>
        </w:rPr>
      </w:pPr>
      <w:r w:rsidRPr="00994E85">
        <w:rPr>
          <w:color w:val="000000"/>
        </w:rPr>
        <w:t>Hekuro</w:t>
      </w:r>
      <w:r w:rsidR="00E915A6">
        <w:rPr>
          <w:color w:val="000000"/>
        </w:rPr>
        <w:t>s</w:t>
      </w:r>
      <w:r w:rsidRPr="00994E85">
        <w:rPr>
          <w:color w:val="000000"/>
        </w:rPr>
        <w:t>jen dhe paketimin e materialit t</w:t>
      </w:r>
      <w:r>
        <w:rPr>
          <w:color w:val="000000"/>
        </w:rPr>
        <w:t xml:space="preserve">ë </w:t>
      </w:r>
      <w:r w:rsidRPr="00994E85">
        <w:rPr>
          <w:color w:val="000000"/>
        </w:rPr>
        <w:t>but</w:t>
      </w:r>
      <w:r>
        <w:rPr>
          <w:color w:val="000000"/>
        </w:rPr>
        <w:t>ë</w:t>
      </w:r>
      <w:r w:rsidRPr="00994E85">
        <w:rPr>
          <w:color w:val="000000"/>
        </w:rPr>
        <w:t>;</w:t>
      </w:r>
    </w:p>
    <w:p w:rsidR="00B114DF" w:rsidRPr="00994E85" w:rsidRDefault="00B114DF" w:rsidP="00C10322">
      <w:pPr>
        <w:numPr>
          <w:ilvl w:val="0"/>
          <w:numId w:val="70"/>
        </w:numPr>
        <w:jc w:val="both"/>
        <w:rPr>
          <w:color w:val="000000"/>
        </w:rPr>
      </w:pPr>
      <w:r w:rsidRPr="00994E85">
        <w:rPr>
          <w:color w:val="000000"/>
        </w:rPr>
        <w:t>Shp</w:t>
      </w:r>
      <w:r>
        <w:rPr>
          <w:color w:val="000000"/>
        </w:rPr>
        <w:t>ë</w:t>
      </w:r>
      <w:r w:rsidRPr="00994E85">
        <w:rPr>
          <w:color w:val="000000"/>
        </w:rPr>
        <w:t>rndarjen e materialit t</w:t>
      </w:r>
      <w:r>
        <w:rPr>
          <w:color w:val="000000"/>
        </w:rPr>
        <w:t>ë</w:t>
      </w:r>
      <w:r w:rsidRPr="00994E85">
        <w:rPr>
          <w:color w:val="000000"/>
        </w:rPr>
        <w:t xml:space="preserve"> but</w:t>
      </w:r>
      <w:r>
        <w:rPr>
          <w:color w:val="000000"/>
        </w:rPr>
        <w:t>ë</w:t>
      </w:r>
      <w:r w:rsidRPr="00994E85">
        <w:rPr>
          <w:color w:val="000000"/>
        </w:rPr>
        <w:t xml:space="preserve"> n</w:t>
      </w:r>
      <w:r>
        <w:rPr>
          <w:color w:val="000000"/>
        </w:rPr>
        <w:t>ë</w:t>
      </w:r>
      <w:r w:rsidRPr="00994E85">
        <w:rPr>
          <w:color w:val="000000"/>
        </w:rPr>
        <w:t xml:space="preserve"> t</w:t>
      </w:r>
      <w:r>
        <w:rPr>
          <w:color w:val="000000"/>
        </w:rPr>
        <w:t>ë</w:t>
      </w:r>
      <w:r w:rsidRPr="00994E85">
        <w:rPr>
          <w:color w:val="000000"/>
        </w:rPr>
        <w:t xml:space="preserve"> gjitha sh</w:t>
      </w:r>
      <w:r>
        <w:rPr>
          <w:color w:val="000000"/>
        </w:rPr>
        <w:t>ë</w:t>
      </w:r>
      <w:r w:rsidRPr="00994E85">
        <w:rPr>
          <w:color w:val="000000"/>
        </w:rPr>
        <w:t xml:space="preserve">rbimet dhe pavionet e </w:t>
      </w:r>
      <w:r w:rsidRPr="0060712C">
        <w:rPr>
          <w:color w:val="000000"/>
          <w:lang w:val="sq-AL"/>
        </w:rPr>
        <w:t>Qendrës Spitalore Universitare “Nënë Tereza”, Tiranë</w:t>
      </w:r>
      <w:r w:rsidRPr="00D27BB7">
        <w:rPr>
          <w:color w:val="000000"/>
        </w:rPr>
        <w:t>,</w:t>
      </w:r>
      <w:r w:rsidRPr="00994E85">
        <w:rPr>
          <w:color w:val="000000"/>
        </w:rPr>
        <w:t xml:space="preserve"> sipas grafik</w:t>
      </w:r>
      <w:r>
        <w:rPr>
          <w:color w:val="000000"/>
        </w:rPr>
        <w:t>ë</w:t>
      </w:r>
      <w:r w:rsidRPr="00994E85">
        <w:rPr>
          <w:color w:val="000000"/>
        </w:rPr>
        <w:t>ve t</w:t>
      </w:r>
      <w:r>
        <w:rPr>
          <w:color w:val="000000"/>
        </w:rPr>
        <w:t>ë</w:t>
      </w:r>
      <w:r w:rsidRPr="00994E85">
        <w:rPr>
          <w:color w:val="000000"/>
        </w:rPr>
        <w:t xml:space="preserve"> p</w:t>
      </w:r>
      <w:r>
        <w:rPr>
          <w:color w:val="000000"/>
        </w:rPr>
        <w:t>ë</w:t>
      </w:r>
      <w:r w:rsidRPr="00994E85">
        <w:rPr>
          <w:color w:val="000000"/>
        </w:rPr>
        <w:t>rcaktuar;</w:t>
      </w:r>
    </w:p>
    <w:p w:rsidR="00B114DF" w:rsidRPr="00994E85" w:rsidRDefault="00B114DF" w:rsidP="00C10322">
      <w:pPr>
        <w:numPr>
          <w:ilvl w:val="0"/>
          <w:numId w:val="70"/>
        </w:numPr>
        <w:jc w:val="both"/>
        <w:rPr>
          <w:color w:val="000000"/>
        </w:rPr>
      </w:pPr>
      <w:r w:rsidRPr="00994E85">
        <w:rPr>
          <w:color w:val="000000"/>
        </w:rPr>
        <w:t>Shtrimin e sht</w:t>
      </w:r>
      <w:r>
        <w:rPr>
          <w:color w:val="000000"/>
        </w:rPr>
        <w:t>r</w:t>
      </w:r>
      <w:r w:rsidRPr="00994E85">
        <w:rPr>
          <w:color w:val="000000"/>
        </w:rPr>
        <w:t>atit t</w:t>
      </w:r>
      <w:r>
        <w:rPr>
          <w:color w:val="000000"/>
        </w:rPr>
        <w:t>ë</w:t>
      </w:r>
      <w:r w:rsidRPr="00994E85">
        <w:rPr>
          <w:color w:val="000000"/>
        </w:rPr>
        <w:t xml:space="preserve"> pacientit;</w:t>
      </w:r>
    </w:p>
    <w:p w:rsidR="00B114DF" w:rsidRPr="00994E85" w:rsidRDefault="00B114DF" w:rsidP="00B114DF">
      <w:pPr>
        <w:rPr>
          <w:color w:val="000000"/>
        </w:rPr>
      </w:pPr>
    </w:p>
    <w:p w:rsidR="00B114DF" w:rsidRPr="00994E85" w:rsidRDefault="00B114DF" w:rsidP="00B114DF">
      <w:pPr>
        <w:jc w:val="both"/>
        <w:rPr>
          <w:color w:val="000000"/>
        </w:rPr>
      </w:pPr>
      <w:r w:rsidRPr="00994E85">
        <w:rPr>
          <w:color w:val="000000"/>
        </w:rPr>
        <w:t>Sh</w:t>
      </w:r>
      <w:r>
        <w:rPr>
          <w:color w:val="000000"/>
        </w:rPr>
        <w:t>ë</w:t>
      </w:r>
      <w:r w:rsidRPr="00994E85">
        <w:rPr>
          <w:color w:val="000000"/>
        </w:rPr>
        <w:t>rbimi do t</w:t>
      </w:r>
      <w:r>
        <w:rPr>
          <w:color w:val="000000"/>
        </w:rPr>
        <w:t>ë</w:t>
      </w:r>
      <w:r w:rsidRPr="00994E85">
        <w:rPr>
          <w:color w:val="000000"/>
        </w:rPr>
        <w:t xml:space="preserve"> ofrohet gjat</w:t>
      </w:r>
      <w:r>
        <w:rPr>
          <w:color w:val="000000"/>
        </w:rPr>
        <w:t>ë</w:t>
      </w:r>
      <w:r w:rsidRPr="00994E85">
        <w:rPr>
          <w:color w:val="000000"/>
        </w:rPr>
        <w:t xml:space="preserve"> gjith</w:t>
      </w:r>
      <w:r>
        <w:rPr>
          <w:color w:val="000000"/>
        </w:rPr>
        <w:t>ë</w:t>
      </w:r>
      <w:r w:rsidRPr="00994E85">
        <w:rPr>
          <w:color w:val="000000"/>
        </w:rPr>
        <w:t xml:space="preserve"> jav</w:t>
      </w:r>
      <w:r>
        <w:rPr>
          <w:color w:val="000000"/>
        </w:rPr>
        <w:t>ë</w:t>
      </w:r>
      <w:r w:rsidRPr="00994E85">
        <w:rPr>
          <w:color w:val="000000"/>
        </w:rPr>
        <w:t>s prej dit</w:t>
      </w:r>
      <w:r>
        <w:rPr>
          <w:color w:val="000000"/>
        </w:rPr>
        <w:t>ë</w:t>
      </w:r>
      <w:r w:rsidRPr="00994E85">
        <w:rPr>
          <w:color w:val="000000"/>
        </w:rPr>
        <w:t xml:space="preserve">s </w:t>
      </w:r>
      <w:r>
        <w:rPr>
          <w:color w:val="000000"/>
        </w:rPr>
        <w:t>së</w:t>
      </w:r>
      <w:r w:rsidRPr="00994E85">
        <w:rPr>
          <w:color w:val="000000"/>
        </w:rPr>
        <w:t xml:space="preserve"> h</w:t>
      </w:r>
      <w:r>
        <w:rPr>
          <w:color w:val="000000"/>
        </w:rPr>
        <w:t>ë</w:t>
      </w:r>
      <w:r w:rsidRPr="00994E85">
        <w:rPr>
          <w:color w:val="000000"/>
        </w:rPr>
        <w:t>n</w:t>
      </w:r>
      <w:r>
        <w:rPr>
          <w:color w:val="000000"/>
        </w:rPr>
        <w:t>ë</w:t>
      </w:r>
      <w:r w:rsidRPr="00994E85">
        <w:rPr>
          <w:color w:val="000000"/>
        </w:rPr>
        <w:t xml:space="preserve"> deri dit</w:t>
      </w:r>
      <w:r>
        <w:rPr>
          <w:color w:val="000000"/>
        </w:rPr>
        <w:t>ë</w:t>
      </w:r>
      <w:r w:rsidRPr="00994E85">
        <w:rPr>
          <w:color w:val="000000"/>
        </w:rPr>
        <w:t>n e diel</w:t>
      </w:r>
      <w:r>
        <w:rPr>
          <w:color w:val="000000"/>
        </w:rPr>
        <w:t>.</w:t>
      </w:r>
      <w:r w:rsidRPr="00994E85">
        <w:rPr>
          <w:color w:val="000000"/>
        </w:rPr>
        <w:t xml:space="preserve"> </w:t>
      </w:r>
    </w:p>
    <w:p w:rsidR="00B114DF" w:rsidRPr="00994E85" w:rsidRDefault="00B114DF" w:rsidP="00B114DF">
      <w:pPr>
        <w:rPr>
          <w:color w:val="000000"/>
        </w:rPr>
      </w:pPr>
    </w:p>
    <w:p w:rsidR="00B114DF" w:rsidRDefault="00B114DF" w:rsidP="00B114DF">
      <w:pPr>
        <w:jc w:val="both"/>
      </w:pPr>
      <w:r>
        <w:t xml:space="preserve">Në kontratën e shërbimit të lavanderisë dhe hotelerisë, ndër të tjera duhet </w:t>
      </w:r>
      <w:r w:rsidRPr="00EA6C43">
        <w:t xml:space="preserve">të ketë </w:t>
      </w:r>
      <w:r>
        <w:t xml:space="preserve">disa </w:t>
      </w:r>
      <w:r w:rsidRPr="00EA6C43">
        <w:t>element</w:t>
      </w:r>
      <w:r>
        <w:t>ë</w:t>
      </w:r>
      <w:r w:rsidRPr="00EA6C43">
        <w:t xml:space="preserve"> kryesor</w:t>
      </w:r>
      <w:r>
        <w:t>ë, si</w:t>
      </w:r>
      <w:r w:rsidRPr="00EA6C43">
        <w:t>:</w:t>
      </w:r>
    </w:p>
    <w:p w:rsidR="00B114DF" w:rsidRPr="00EA6C43" w:rsidRDefault="00B114DF" w:rsidP="00B114DF">
      <w:pPr>
        <w:jc w:val="both"/>
      </w:pPr>
    </w:p>
    <w:p w:rsidR="00B114DF" w:rsidRDefault="00B114DF" w:rsidP="00C10322">
      <w:pPr>
        <w:pStyle w:val="ListParagraph"/>
        <w:numPr>
          <w:ilvl w:val="0"/>
          <w:numId w:val="71"/>
        </w:numPr>
        <w:spacing w:after="200" w:line="276" w:lineRule="auto"/>
        <w:ind w:right="0"/>
        <w:contextualSpacing/>
        <w:rPr>
          <w:szCs w:val="24"/>
        </w:rPr>
      </w:pPr>
      <w:r w:rsidRPr="00EA6C43">
        <w:rPr>
          <w:szCs w:val="24"/>
        </w:rPr>
        <w:t>Larjen e materialeve të buta.</w:t>
      </w:r>
    </w:p>
    <w:p w:rsidR="00B114DF" w:rsidRPr="002A4956" w:rsidRDefault="00B114DF" w:rsidP="00C10322">
      <w:pPr>
        <w:pStyle w:val="ListParagraph"/>
        <w:numPr>
          <w:ilvl w:val="0"/>
          <w:numId w:val="71"/>
        </w:numPr>
        <w:spacing w:after="200" w:line="276" w:lineRule="auto"/>
        <w:ind w:right="0"/>
        <w:contextualSpacing/>
        <w:rPr>
          <w:szCs w:val="24"/>
        </w:rPr>
      </w:pPr>
      <w:r>
        <w:rPr>
          <w:szCs w:val="24"/>
        </w:rPr>
        <w:t>Specifikimet Teknike të materialit të butë.</w:t>
      </w:r>
      <w:r w:rsidRPr="00D756F6">
        <w:rPr>
          <w:szCs w:val="24"/>
        </w:rPr>
        <w:t xml:space="preserve"> </w:t>
      </w:r>
    </w:p>
    <w:p w:rsidR="00B114DF" w:rsidRPr="00D756F6" w:rsidRDefault="00B114DF" w:rsidP="00C10322">
      <w:pPr>
        <w:pStyle w:val="ListParagraph"/>
        <w:numPr>
          <w:ilvl w:val="0"/>
          <w:numId w:val="71"/>
        </w:numPr>
        <w:spacing w:after="200" w:line="276" w:lineRule="auto"/>
        <w:ind w:right="0"/>
        <w:contextualSpacing/>
        <w:rPr>
          <w:szCs w:val="24"/>
        </w:rPr>
      </w:pPr>
      <w:r>
        <w:rPr>
          <w:szCs w:val="24"/>
        </w:rPr>
        <w:t>Etapat e Menaxhimit të proçesit të Lavanderisë.</w:t>
      </w:r>
    </w:p>
    <w:p w:rsidR="00B114DF" w:rsidRDefault="00B114DF" w:rsidP="00B114DF">
      <w:pPr>
        <w:pStyle w:val="ListParagraph"/>
        <w:ind w:left="0"/>
        <w:rPr>
          <w:szCs w:val="24"/>
        </w:rPr>
      </w:pPr>
    </w:p>
    <w:p w:rsidR="00B114DF" w:rsidRDefault="00B114DF" w:rsidP="00B114DF">
      <w:pPr>
        <w:pStyle w:val="ListParagraph"/>
        <w:ind w:left="0"/>
        <w:rPr>
          <w:szCs w:val="24"/>
        </w:rPr>
      </w:pPr>
      <w:r w:rsidRPr="008A34FB">
        <w:rPr>
          <w:szCs w:val="24"/>
        </w:rPr>
        <w:t>Gjithashtu n</w:t>
      </w:r>
      <w:r>
        <w:rPr>
          <w:szCs w:val="24"/>
        </w:rPr>
        <w:t>ë</w:t>
      </w:r>
      <w:r w:rsidRPr="008A34FB">
        <w:rPr>
          <w:szCs w:val="24"/>
        </w:rPr>
        <w:t xml:space="preserve"> parashikim do t</w:t>
      </w:r>
      <w:r>
        <w:rPr>
          <w:szCs w:val="24"/>
        </w:rPr>
        <w:t>ë</w:t>
      </w:r>
      <w:r w:rsidRPr="008A34FB">
        <w:rPr>
          <w:szCs w:val="24"/>
        </w:rPr>
        <w:t xml:space="preserve"> futen edhe shtret</w:t>
      </w:r>
      <w:r>
        <w:rPr>
          <w:szCs w:val="24"/>
        </w:rPr>
        <w:t>ë</w:t>
      </w:r>
      <w:r w:rsidRPr="008A34FB">
        <w:rPr>
          <w:szCs w:val="24"/>
        </w:rPr>
        <w:t>rit e mjek</w:t>
      </w:r>
      <w:r>
        <w:rPr>
          <w:szCs w:val="24"/>
        </w:rPr>
        <w:t>ë</w:t>
      </w:r>
      <w:r w:rsidRPr="008A34FB">
        <w:rPr>
          <w:szCs w:val="24"/>
        </w:rPr>
        <w:t>ve roje,</w:t>
      </w:r>
      <w:r>
        <w:rPr>
          <w:szCs w:val="24"/>
        </w:rPr>
        <w:t xml:space="preserve"> </w:t>
      </w:r>
      <w:r w:rsidRPr="008A34FB">
        <w:rPr>
          <w:szCs w:val="24"/>
        </w:rPr>
        <w:t>q</w:t>
      </w:r>
      <w:r>
        <w:rPr>
          <w:szCs w:val="24"/>
        </w:rPr>
        <w:t>ë</w:t>
      </w:r>
      <w:r w:rsidRPr="008A34FB">
        <w:rPr>
          <w:szCs w:val="24"/>
        </w:rPr>
        <w:t xml:space="preserve"> sipas vendimit nr 554 dat</w:t>
      </w:r>
      <w:r>
        <w:rPr>
          <w:szCs w:val="24"/>
        </w:rPr>
        <w:t>ë</w:t>
      </w:r>
      <w:r w:rsidRPr="008A34FB">
        <w:rPr>
          <w:szCs w:val="24"/>
        </w:rPr>
        <w:t xml:space="preserve"> 21.09.2016 </w:t>
      </w:r>
      <w:r>
        <w:rPr>
          <w:szCs w:val="24"/>
        </w:rPr>
        <w:t>ë</w:t>
      </w:r>
      <w:r w:rsidRPr="008A34FB">
        <w:rPr>
          <w:szCs w:val="24"/>
        </w:rPr>
        <w:t>sht</w:t>
      </w:r>
      <w:r>
        <w:rPr>
          <w:szCs w:val="24"/>
        </w:rPr>
        <w:t>ë</w:t>
      </w:r>
      <w:r w:rsidRPr="008A34FB">
        <w:rPr>
          <w:szCs w:val="24"/>
        </w:rPr>
        <w:t xml:space="preserve"> p</w:t>
      </w:r>
      <w:r>
        <w:rPr>
          <w:szCs w:val="24"/>
        </w:rPr>
        <w:t>ë</w:t>
      </w:r>
      <w:r w:rsidRPr="008A34FB">
        <w:rPr>
          <w:szCs w:val="24"/>
        </w:rPr>
        <w:t>rcaktuar nj</w:t>
      </w:r>
      <w:r>
        <w:rPr>
          <w:szCs w:val="24"/>
        </w:rPr>
        <w:t>ë</w:t>
      </w:r>
      <w:r w:rsidRPr="008A34FB">
        <w:rPr>
          <w:szCs w:val="24"/>
        </w:rPr>
        <w:t xml:space="preserve"> num</w:t>
      </w:r>
      <w:r>
        <w:rPr>
          <w:szCs w:val="24"/>
        </w:rPr>
        <w:t>ë</w:t>
      </w:r>
      <w:r w:rsidRPr="008A34FB">
        <w:rPr>
          <w:szCs w:val="24"/>
        </w:rPr>
        <w:t>r prej 49 mjek roje. Me qen</w:t>
      </w:r>
      <w:r>
        <w:rPr>
          <w:szCs w:val="24"/>
        </w:rPr>
        <w:t>ë</w:t>
      </w:r>
      <w:r w:rsidRPr="008A34FB">
        <w:rPr>
          <w:szCs w:val="24"/>
        </w:rPr>
        <w:t xml:space="preserve"> se jemi nj</w:t>
      </w:r>
      <w:r>
        <w:rPr>
          <w:szCs w:val="24"/>
        </w:rPr>
        <w:t>ë</w:t>
      </w:r>
      <w:r w:rsidRPr="008A34FB">
        <w:rPr>
          <w:szCs w:val="24"/>
        </w:rPr>
        <w:t xml:space="preserve"> </w:t>
      </w:r>
      <w:r>
        <w:rPr>
          <w:szCs w:val="24"/>
        </w:rPr>
        <w:t>S</w:t>
      </w:r>
      <w:r w:rsidRPr="008A34FB">
        <w:rPr>
          <w:szCs w:val="24"/>
        </w:rPr>
        <w:t>pi</w:t>
      </w:r>
      <w:r>
        <w:rPr>
          <w:szCs w:val="24"/>
        </w:rPr>
        <w:t>t</w:t>
      </w:r>
      <w:r w:rsidRPr="008A34FB">
        <w:rPr>
          <w:szCs w:val="24"/>
        </w:rPr>
        <w:t>al Universitar</w:t>
      </w:r>
      <w:r>
        <w:rPr>
          <w:szCs w:val="24"/>
        </w:rPr>
        <w:t>,</w:t>
      </w:r>
      <w:r w:rsidRPr="008A34FB">
        <w:rPr>
          <w:szCs w:val="24"/>
        </w:rPr>
        <w:t xml:space="preserve"> n</w:t>
      </w:r>
      <w:r>
        <w:rPr>
          <w:szCs w:val="24"/>
        </w:rPr>
        <w:t xml:space="preserve">umrit të </w:t>
      </w:r>
      <w:r>
        <w:rPr>
          <w:szCs w:val="24"/>
        </w:rPr>
        <w:lastRenderedPageBreak/>
        <w:t>mjekëve roje i shtohen</w:t>
      </w:r>
      <w:r w:rsidRPr="008A34FB">
        <w:rPr>
          <w:szCs w:val="24"/>
        </w:rPr>
        <w:t xml:space="preserve"> edhe mjek</w:t>
      </w:r>
      <w:r>
        <w:rPr>
          <w:szCs w:val="24"/>
        </w:rPr>
        <w:t>ë</w:t>
      </w:r>
      <w:r w:rsidRPr="008A34FB">
        <w:rPr>
          <w:szCs w:val="24"/>
        </w:rPr>
        <w:t xml:space="preserve"> t</w:t>
      </w:r>
      <w:r>
        <w:rPr>
          <w:szCs w:val="24"/>
        </w:rPr>
        <w:t>ë</w:t>
      </w:r>
      <w:r w:rsidRPr="008A34FB">
        <w:rPr>
          <w:szCs w:val="24"/>
        </w:rPr>
        <w:t xml:space="preserve"> tjer</w:t>
      </w:r>
      <w:r>
        <w:rPr>
          <w:szCs w:val="24"/>
        </w:rPr>
        <w:t>ë</w:t>
      </w:r>
      <w:r w:rsidRPr="008A34FB">
        <w:rPr>
          <w:szCs w:val="24"/>
        </w:rPr>
        <w:t xml:space="preserve"> specializant</w:t>
      </w:r>
      <w:r>
        <w:rPr>
          <w:szCs w:val="24"/>
        </w:rPr>
        <w:t>ë</w:t>
      </w:r>
      <w:proofErr w:type="gramStart"/>
      <w:r>
        <w:rPr>
          <w:szCs w:val="24"/>
        </w:rPr>
        <w:t>,të</w:t>
      </w:r>
      <w:proofErr w:type="gramEnd"/>
      <w:r>
        <w:rPr>
          <w:szCs w:val="24"/>
        </w:rPr>
        <w:t xml:space="preserve"> cilët</w:t>
      </w:r>
      <w:r w:rsidRPr="008A34FB">
        <w:rPr>
          <w:szCs w:val="24"/>
        </w:rPr>
        <w:t xml:space="preserve"> kan</w:t>
      </w:r>
      <w:r>
        <w:rPr>
          <w:szCs w:val="24"/>
        </w:rPr>
        <w:t>ë</w:t>
      </w:r>
      <w:r w:rsidRPr="008A34FB">
        <w:rPr>
          <w:szCs w:val="24"/>
        </w:rPr>
        <w:t xml:space="preserve">  shtratin e tyre </w:t>
      </w:r>
      <w:r>
        <w:rPr>
          <w:szCs w:val="24"/>
        </w:rPr>
        <w:t xml:space="preserve">gjë që kërkon </w:t>
      </w:r>
      <w:r w:rsidRPr="008A34FB">
        <w:rPr>
          <w:szCs w:val="24"/>
        </w:rPr>
        <w:t xml:space="preserve"> veni</w:t>
      </w:r>
      <w:r>
        <w:rPr>
          <w:szCs w:val="24"/>
        </w:rPr>
        <w:t>en</w:t>
      </w:r>
      <w:r w:rsidRPr="008A34FB">
        <w:rPr>
          <w:szCs w:val="24"/>
        </w:rPr>
        <w:t xml:space="preserve"> n</w:t>
      </w:r>
      <w:r>
        <w:rPr>
          <w:szCs w:val="24"/>
        </w:rPr>
        <w:t>ë</w:t>
      </w:r>
      <w:r w:rsidRPr="008A34FB">
        <w:rPr>
          <w:szCs w:val="24"/>
        </w:rPr>
        <w:t xml:space="preserve"> dispozicion </w:t>
      </w:r>
      <w:r>
        <w:rPr>
          <w:szCs w:val="24"/>
        </w:rPr>
        <w:t xml:space="preserve">të </w:t>
      </w:r>
      <w:r w:rsidRPr="008A34FB">
        <w:rPr>
          <w:szCs w:val="24"/>
        </w:rPr>
        <w:t>sh</w:t>
      </w:r>
      <w:r>
        <w:rPr>
          <w:szCs w:val="24"/>
        </w:rPr>
        <w:t>ë</w:t>
      </w:r>
      <w:r w:rsidRPr="008A34FB">
        <w:rPr>
          <w:szCs w:val="24"/>
        </w:rPr>
        <w:t xml:space="preserve">rbimit </w:t>
      </w:r>
      <w:r>
        <w:rPr>
          <w:szCs w:val="24"/>
        </w:rPr>
        <w:t>hotelerik (të lavanderisë).</w:t>
      </w:r>
    </w:p>
    <w:p w:rsidR="00B114DF" w:rsidRDefault="00B114DF" w:rsidP="00B114DF">
      <w:pPr>
        <w:rPr>
          <w:b/>
          <w:color w:val="000000"/>
        </w:rPr>
      </w:pPr>
      <w:r w:rsidRPr="00994E85">
        <w:rPr>
          <w:b/>
          <w:color w:val="000000"/>
        </w:rPr>
        <w:t>Sasia e materialeve t</w:t>
      </w:r>
      <w:r>
        <w:rPr>
          <w:b/>
          <w:color w:val="000000"/>
        </w:rPr>
        <w:t>ë</w:t>
      </w:r>
      <w:r w:rsidRPr="00994E85">
        <w:rPr>
          <w:b/>
          <w:color w:val="000000"/>
        </w:rPr>
        <w:t xml:space="preserve"> buta p</w:t>
      </w:r>
      <w:r>
        <w:rPr>
          <w:b/>
          <w:color w:val="000000"/>
        </w:rPr>
        <w:t>ë</w:t>
      </w:r>
      <w:r w:rsidRPr="00994E85">
        <w:rPr>
          <w:b/>
          <w:color w:val="000000"/>
        </w:rPr>
        <w:t>r larje:</w:t>
      </w:r>
    </w:p>
    <w:p w:rsidR="00B114DF" w:rsidRDefault="00B114DF" w:rsidP="00B114DF">
      <w:pPr>
        <w:rPr>
          <w:b/>
          <w:color w:val="000000"/>
        </w:rPr>
      </w:pPr>
    </w:p>
    <w:p w:rsidR="00B114DF" w:rsidRDefault="00B114DF" w:rsidP="00B114DF">
      <w:pPr>
        <w:jc w:val="both"/>
      </w:pPr>
      <w:r w:rsidRPr="00A332A1">
        <w:t xml:space="preserve">Referuar standarteve </w:t>
      </w:r>
      <w:proofErr w:type="gramStart"/>
      <w:r w:rsidRPr="00A332A1">
        <w:t>dhe</w:t>
      </w:r>
      <w:r>
        <w:t xml:space="preserve"> </w:t>
      </w:r>
      <w:r w:rsidRPr="00A332A1">
        <w:t xml:space="preserve"> protokollove</w:t>
      </w:r>
      <w:proofErr w:type="gramEnd"/>
      <w:r w:rsidRPr="00A332A1">
        <w:t xml:space="preserve">  per sherbimet spitalore, në vijim jan</w:t>
      </w:r>
      <w:r>
        <w:t>ë</w:t>
      </w:r>
      <w:r w:rsidRPr="00A332A1">
        <w:t xml:space="preserve"> të detajuar lloji i materialit të butë që do të ket</w:t>
      </w:r>
      <w:r>
        <w:t>ë</w:t>
      </w:r>
      <w:r w:rsidRPr="00A332A1">
        <w:t xml:space="preserve"> p</w:t>
      </w:r>
      <w:r>
        <w:t>ë</w:t>
      </w:r>
      <w:r w:rsidRPr="00A332A1">
        <w:t>r secil</w:t>
      </w:r>
      <w:r>
        <w:t xml:space="preserve">in pacient  dhe që do të lahet, </w:t>
      </w:r>
      <w:r w:rsidRPr="00A332A1">
        <w:t xml:space="preserve"> si dhe materiali i but</w:t>
      </w:r>
      <w:r>
        <w:t>ë</w:t>
      </w:r>
      <w:r w:rsidRPr="00A332A1">
        <w:t xml:space="preserve"> p</w:t>
      </w:r>
      <w:r>
        <w:t>ë</w:t>
      </w:r>
      <w:r w:rsidRPr="00A332A1">
        <w:t>r personelin mjeksor.</w:t>
      </w:r>
    </w:p>
    <w:p w:rsidR="00B114DF" w:rsidRPr="00994E85" w:rsidRDefault="00B114DF" w:rsidP="00B114DF">
      <w:pPr>
        <w:rPr>
          <w:color w:val="000000"/>
        </w:rPr>
      </w:pPr>
    </w:p>
    <w:p w:rsidR="00B114DF" w:rsidRPr="008951BB" w:rsidRDefault="00B114DF" w:rsidP="00C10322">
      <w:pPr>
        <w:pStyle w:val="ListParagraph"/>
        <w:numPr>
          <w:ilvl w:val="0"/>
          <w:numId w:val="72"/>
        </w:numPr>
        <w:spacing w:after="200" w:line="276" w:lineRule="auto"/>
        <w:ind w:right="0"/>
        <w:contextualSpacing/>
        <w:rPr>
          <w:i/>
          <w:szCs w:val="24"/>
        </w:rPr>
      </w:pPr>
      <w:r w:rsidRPr="008951BB">
        <w:rPr>
          <w:i/>
          <w:szCs w:val="24"/>
        </w:rPr>
        <w:t>Materiali i butë i pacientit;</w:t>
      </w:r>
    </w:p>
    <w:p w:rsidR="00B114DF" w:rsidRDefault="00B114DF" w:rsidP="00C10322">
      <w:pPr>
        <w:pStyle w:val="ListParagraph"/>
        <w:numPr>
          <w:ilvl w:val="1"/>
          <w:numId w:val="72"/>
        </w:numPr>
        <w:spacing w:after="200"/>
        <w:ind w:right="0"/>
        <w:contextualSpacing/>
        <w:rPr>
          <w:szCs w:val="24"/>
        </w:rPr>
      </w:pPr>
      <w:r w:rsidRPr="00EA6C43">
        <w:rPr>
          <w:szCs w:val="24"/>
        </w:rPr>
        <w:t>Çarçafë shtrati (i poshtëm, i sipërm</w:t>
      </w:r>
      <w:r>
        <w:rPr>
          <w:szCs w:val="24"/>
        </w:rPr>
        <w:t>, zarf</w:t>
      </w:r>
      <w:r w:rsidRPr="00EA6C43">
        <w:rPr>
          <w:szCs w:val="24"/>
        </w:rPr>
        <w:t>)</w:t>
      </w:r>
    </w:p>
    <w:p w:rsidR="00B114DF" w:rsidRPr="00F51A65" w:rsidRDefault="00B114DF" w:rsidP="00C10322">
      <w:pPr>
        <w:pStyle w:val="ListParagraph"/>
        <w:numPr>
          <w:ilvl w:val="1"/>
          <w:numId w:val="72"/>
        </w:numPr>
        <w:spacing w:after="200"/>
        <w:ind w:right="0"/>
        <w:contextualSpacing/>
        <w:rPr>
          <w:szCs w:val="24"/>
        </w:rPr>
      </w:pPr>
      <w:r>
        <w:rPr>
          <w:szCs w:val="24"/>
        </w:rPr>
        <w:t>Jorgan</w:t>
      </w:r>
    </w:p>
    <w:p w:rsidR="00B114DF" w:rsidRPr="00EA6C43" w:rsidRDefault="00B114DF" w:rsidP="00C10322">
      <w:pPr>
        <w:pStyle w:val="ListParagraph"/>
        <w:numPr>
          <w:ilvl w:val="1"/>
          <w:numId w:val="72"/>
        </w:numPr>
        <w:spacing w:after="200"/>
        <w:ind w:right="0"/>
        <w:contextualSpacing/>
        <w:rPr>
          <w:szCs w:val="24"/>
        </w:rPr>
      </w:pPr>
      <w:r w:rsidRPr="00EA6C43">
        <w:rPr>
          <w:szCs w:val="24"/>
        </w:rPr>
        <w:t>Këllëf dysheku</w:t>
      </w:r>
    </w:p>
    <w:p w:rsidR="00B114DF" w:rsidRPr="001965F8" w:rsidRDefault="00B114DF" w:rsidP="00C10322">
      <w:pPr>
        <w:pStyle w:val="ListParagraph"/>
        <w:numPr>
          <w:ilvl w:val="1"/>
          <w:numId w:val="72"/>
        </w:numPr>
        <w:spacing w:after="200"/>
        <w:ind w:right="0"/>
        <w:contextualSpacing/>
        <w:rPr>
          <w:szCs w:val="24"/>
        </w:rPr>
      </w:pPr>
      <w:r w:rsidRPr="00EA6C43">
        <w:rPr>
          <w:szCs w:val="24"/>
        </w:rPr>
        <w:t>Jastëk</w:t>
      </w:r>
    </w:p>
    <w:p w:rsidR="00B114DF" w:rsidRPr="00EA6C43" w:rsidRDefault="00B114DF" w:rsidP="00C10322">
      <w:pPr>
        <w:pStyle w:val="ListParagraph"/>
        <w:numPr>
          <w:ilvl w:val="1"/>
          <w:numId w:val="72"/>
        </w:numPr>
        <w:spacing w:after="200"/>
        <w:ind w:right="0"/>
        <w:contextualSpacing/>
        <w:rPr>
          <w:szCs w:val="24"/>
        </w:rPr>
      </w:pPr>
      <w:r w:rsidRPr="00EA6C43">
        <w:rPr>
          <w:szCs w:val="24"/>
        </w:rPr>
        <w:t>Këllëf jastëku</w:t>
      </w:r>
    </w:p>
    <w:p w:rsidR="00B114DF" w:rsidRDefault="00B114DF" w:rsidP="00C10322">
      <w:pPr>
        <w:pStyle w:val="ListParagraph"/>
        <w:numPr>
          <w:ilvl w:val="1"/>
          <w:numId w:val="72"/>
        </w:numPr>
        <w:spacing w:after="200"/>
        <w:ind w:right="0"/>
        <w:contextualSpacing/>
        <w:rPr>
          <w:szCs w:val="24"/>
        </w:rPr>
      </w:pPr>
      <w:r>
        <w:rPr>
          <w:szCs w:val="24"/>
        </w:rPr>
        <w:t>Rrobdishane pacienti</w:t>
      </w:r>
    </w:p>
    <w:p w:rsidR="00B114DF" w:rsidRPr="00B426CC" w:rsidRDefault="00B114DF" w:rsidP="00C10322">
      <w:pPr>
        <w:pStyle w:val="ListParagraph"/>
        <w:numPr>
          <w:ilvl w:val="1"/>
          <w:numId w:val="72"/>
        </w:numPr>
        <w:spacing w:after="200"/>
        <w:ind w:right="0"/>
        <w:contextualSpacing/>
        <w:rPr>
          <w:szCs w:val="24"/>
        </w:rPr>
      </w:pPr>
      <w:r w:rsidRPr="00B426CC">
        <w:rPr>
          <w:szCs w:val="24"/>
        </w:rPr>
        <w:t xml:space="preserve">Pantofla pacienti </w:t>
      </w:r>
    </w:p>
    <w:p w:rsidR="00B114DF" w:rsidRDefault="00B114DF" w:rsidP="00C10322">
      <w:pPr>
        <w:pStyle w:val="ListParagraph"/>
        <w:numPr>
          <w:ilvl w:val="1"/>
          <w:numId w:val="72"/>
        </w:numPr>
        <w:spacing w:after="200"/>
        <w:ind w:right="0"/>
        <w:contextualSpacing/>
        <w:rPr>
          <w:szCs w:val="24"/>
        </w:rPr>
      </w:pPr>
      <w:r>
        <w:rPr>
          <w:szCs w:val="24"/>
        </w:rPr>
        <w:t xml:space="preserve">Kompresa </w:t>
      </w:r>
    </w:p>
    <w:p w:rsidR="00B114DF" w:rsidRPr="008951BB" w:rsidRDefault="00B114DF" w:rsidP="00B114DF">
      <w:pPr>
        <w:pStyle w:val="ListParagraph"/>
        <w:spacing w:after="200" w:line="276" w:lineRule="auto"/>
        <w:ind w:left="1440"/>
        <w:contextualSpacing/>
        <w:rPr>
          <w:i/>
          <w:szCs w:val="24"/>
        </w:rPr>
      </w:pPr>
    </w:p>
    <w:p w:rsidR="00B114DF" w:rsidRPr="008951BB" w:rsidRDefault="00B114DF" w:rsidP="00C10322">
      <w:pPr>
        <w:pStyle w:val="ListParagraph"/>
        <w:numPr>
          <w:ilvl w:val="0"/>
          <w:numId w:val="72"/>
        </w:numPr>
        <w:spacing w:after="200" w:line="276" w:lineRule="auto"/>
        <w:ind w:right="0"/>
        <w:contextualSpacing/>
        <w:rPr>
          <w:i/>
          <w:szCs w:val="24"/>
        </w:rPr>
      </w:pPr>
      <w:r w:rsidRPr="008951BB">
        <w:rPr>
          <w:i/>
          <w:szCs w:val="24"/>
        </w:rPr>
        <w:t>Materiali i butë i personelit shëndetësor.</w:t>
      </w:r>
    </w:p>
    <w:p w:rsidR="00B114DF" w:rsidRPr="00422B72" w:rsidRDefault="00B114DF" w:rsidP="00C10322">
      <w:pPr>
        <w:pStyle w:val="ListParagraph"/>
        <w:numPr>
          <w:ilvl w:val="0"/>
          <w:numId w:val="76"/>
        </w:numPr>
        <w:spacing w:after="200"/>
        <w:ind w:left="1440" w:right="0"/>
        <w:contextualSpacing/>
        <w:rPr>
          <w:szCs w:val="24"/>
        </w:rPr>
      </w:pPr>
      <w:r w:rsidRPr="00422B72">
        <w:rPr>
          <w:szCs w:val="24"/>
        </w:rPr>
        <w:t>Përparëse mjeku (të bardha)</w:t>
      </w:r>
    </w:p>
    <w:p w:rsidR="00B114DF" w:rsidRDefault="00B114DF" w:rsidP="00C10322">
      <w:pPr>
        <w:pStyle w:val="ListParagraph"/>
        <w:numPr>
          <w:ilvl w:val="0"/>
          <w:numId w:val="76"/>
        </w:numPr>
        <w:spacing w:after="0"/>
        <w:ind w:left="1440" w:right="0"/>
        <w:contextualSpacing/>
        <w:rPr>
          <w:szCs w:val="24"/>
        </w:rPr>
      </w:pPr>
      <w:r w:rsidRPr="00422B72">
        <w:rPr>
          <w:szCs w:val="24"/>
        </w:rPr>
        <w:t>Kostumet e Personelit Mjekësor (infermier</w:t>
      </w:r>
      <w:r>
        <w:rPr>
          <w:szCs w:val="24"/>
        </w:rPr>
        <w:t>/</w:t>
      </w:r>
      <w:r w:rsidRPr="00422B72">
        <w:rPr>
          <w:szCs w:val="24"/>
        </w:rPr>
        <w:t>ndihmës)</w:t>
      </w:r>
    </w:p>
    <w:p w:rsidR="00B114DF" w:rsidRPr="00422B72" w:rsidRDefault="00B114DF" w:rsidP="00C10322">
      <w:pPr>
        <w:pStyle w:val="ListParagraph"/>
        <w:numPr>
          <w:ilvl w:val="0"/>
          <w:numId w:val="76"/>
        </w:numPr>
        <w:spacing w:after="0"/>
        <w:ind w:left="1440" w:right="0"/>
        <w:contextualSpacing/>
        <w:rPr>
          <w:szCs w:val="24"/>
        </w:rPr>
      </w:pPr>
      <w:r>
        <w:rPr>
          <w:szCs w:val="24"/>
        </w:rPr>
        <w:t>Kostume te ekipit (Salle)</w:t>
      </w:r>
    </w:p>
    <w:p w:rsidR="00B114DF" w:rsidRPr="00192B74" w:rsidRDefault="00B114DF" w:rsidP="00C10322">
      <w:pPr>
        <w:pStyle w:val="ListParagraph"/>
        <w:numPr>
          <w:ilvl w:val="0"/>
          <w:numId w:val="76"/>
        </w:numPr>
        <w:spacing w:after="0"/>
        <w:ind w:left="1440" w:right="0"/>
        <w:contextualSpacing/>
        <w:rPr>
          <w:szCs w:val="24"/>
        </w:rPr>
      </w:pPr>
      <w:r w:rsidRPr="00192B74">
        <w:rPr>
          <w:szCs w:val="24"/>
        </w:rPr>
        <w:t>Peshqirë urgjence/kabineti</w:t>
      </w:r>
    </w:p>
    <w:p w:rsidR="00B114DF" w:rsidRDefault="00B114DF" w:rsidP="00C10322">
      <w:pPr>
        <w:numPr>
          <w:ilvl w:val="0"/>
          <w:numId w:val="76"/>
        </w:numPr>
        <w:ind w:left="1440"/>
        <w:rPr>
          <w:color w:val="000000"/>
        </w:rPr>
      </w:pPr>
      <w:r w:rsidRPr="00192B74">
        <w:rPr>
          <w:color w:val="000000"/>
        </w:rPr>
        <w:t>Kostume sanitare</w:t>
      </w:r>
    </w:p>
    <w:p w:rsidR="00B114DF" w:rsidRPr="00725DB7" w:rsidRDefault="00B114DF" w:rsidP="00B114DF">
      <w:pPr>
        <w:ind w:left="1440"/>
        <w:rPr>
          <w:color w:val="000000"/>
        </w:rPr>
      </w:pPr>
      <w:r w:rsidRPr="00725DB7">
        <w:t xml:space="preserve"> </w:t>
      </w:r>
    </w:p>
    <w:p w:rsidR="00B114DF" w:rsidRDefault="00B114DF" w:rsidP="00B114DF">
      <w:pPr>
        <w:jc w:val="both"/>
      </w:pPr>
      <w:r w:rsidRPr="00EA6C43">
        <w:t xml:space="preserve">Ndërrimi i shtratit të pacientit </w:t>
      </w:r>
      <w:r>
        <w:t xml:space="preserve">do të </w:t>
      </w:r>
      <w:r w:rsidRPr="00EA6C43">
        <w:t xml:space="preserve">bëhet çdo tre ditë ose </w:t>
      </w:r>
      <w:proofErr w:type="gramStart"/>
      <w:r w:rsidRPr="00EA6C43">
        <w:t>dy</w:t>
      </w:r>
      <w:proofErr w:type="gramEnd"/>
      <w:r w:rsidRPr="00EA6C43">
        <w:t xml:space="preserve"> herë në javë</w:t>
      </w:r>
      <w:r>
        <w:t>, si</w:t>
      </w:r>
      <w:r w:rsidRPr="00EA6C43">
        <w:t xml:space="preserve"> dhe në çdo rast që kërk</w:t>
      </w:r>
      <w:r>
        <w:t>ohet nga kryeinfermieri i pavi</w:t>
      </w:r>
      <w:r w:rsidRPr="00EA6C43">
        <w:t>onit</w:t>
      </w:r>
      <w:r>
        <w:t>/shërbimit,</w:t>
      </w:r>
      <w:r w:rsidRPr="00EA6C43">
        <w:t xml:space="preserve"> si pasojë e shtrimit të pacientëve të rinj </w:t>
      </w:r>
      <w:r>
        <w:t xml:space="preserve">(me hapjen e kartelës klinike), </w:t>
      </w:r>
      <w:r w:rsidRPr="00EA6C43">
        <w:t xml:space="preserve">ose në rastet kur ndryshimi i shtratit bëhet i domosdoshëm për të ruajtur </w:t>
      </w:r>
      <w:r>
        <w:t xml:space="preserve">dhe </w:t>
      </w:r>
      <w:r w:rsidRPr="00EA6C43">
        <w:t>mbrojtur shëndetin e pacientit</w:t>
      </w:r>
      <w:r>
        <w:t>.</w:t>
      </w:r>
    </w:p>
    <w:p w:rsidR="00B114DF" w:rsidRDefault="00B114DF" w:rsidP="00B114DF">
      <w:pPr>
        <w:jc w:val="both"/>
        <w:rPr>
          <w:b/>
          <w:i/>
          <w:color w:val="000000"/>
          <w:sz w:val="28"/>
          <w:szCs w:val="28"/>
        </w:rPr>
      </w:pPr>
    </w:p>
    <w:p w:rsidR="00B114DF" w:rsidRPr="00DA4A3B" w:rsidRDefault="00B114DF" w:rsidP="00B114DF">
      <w:pPr>
        <w:jc w:val="both"/>
      </w:pPr>
      <w:r>
        <w:rPr>
          <w:b/>
          <w:i/>
          <w:vanish/>
          <w:color w:val="000000"/>
          <w:sz w:val="28"/>
          <w:szCs w:val="28"/>
        </w:rPr>
        <w:t xml:space="preserve">enistriarmatologji, djegie plastojmw se lavanderisw. </w:t>
      </w:r>
      <w:r>
        <w:rPr>
          <w:b/>
          <w:i/>
          <w:vanish/>
          <w:color w:val="000000"/>
          <w:sz w:val="28"/>
          <w:szCs w:val="28"/>
        </w:rPr>
        <w:cr/>
        <w:t xml:space="preserve">mit.mws)w) muajve.r njw sasi prej copwsh - sezonin </w:t>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sidRPr="00EA6C43">
        <w:t>Në tabelën në vijim</w:t>
      </w:r>
      <w:r>
        <w:t>,</w:t>
      </w:r>
      <w:r w:rsidRPr="00EA6C43">
        <w:t xml:space="preserve"> jepet e detajuar shpeshtë</w:t>
      </w:r>
      <w:r>
        <w:t>sia e ndërrimit</w:t>
      </w:r>
      <w:r w:rsidRPr="00EA6C43">
        <w:t xml:space="preserve"> të çarçafëve</w:t>
      </w:r>
      <w:r>
        <w:t>, në</w:t>
      </w:r>
      <w:r w:rsidRPr="00EA6C43">
        <w:t xml:space="preserve"> disa prej shërbimeve të QSUT</w:t>
      </w:r>
      <w:r>
        <w:t>-së</w:t>
      </w:r>
      <w:r w:rsidRPr="00EA6C43">
        <w:t xml:space="preserve">: </w:t>
      </w:r>
    </w:p>
    <w:p w:rsidR="00B114DF" w:rsidRPr="00EA6C43" w:rsidRDefault="00B114DF" w:rsidP="00B114DF">
      <w:pPr>
        <w:jc w:val="both"/>
      </w:pPr>
      <w:r>
        <w:rPr>
          <w:b/>
          <w:i/>
          <w:vanish/>
          <w:color w:val="000000"/>
          <w:sz w:val="28"/>
          <w:szCs w:val="28"/>
        </w:rPr>
        <w:t xml:space="preserve">enistriarmatologji, djegie plastojmw se lavanderisw. </w:t>
      </w:r>
      <w:r>
        <w:rPr>
          <w:b/>
          <w:i/>
          <w:vanish/>
          <w:color w:val="000000"/>
          <w:sz w:val="28"/>
          <w:szCs w:val="28"/>
        </w:rPr>
        <w:cr/>
        <w:t xml:space="preserve">mit.mws)w) muajve.r njw sasi prej copwsh - sezonin </w:t>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sidRPr="00EA6C43">
        <w:t xml:space="preserve"> </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tblPr>
      <w:tblGrid>
        <w:gridCol w:w="607"/>
        <w:gridCol w:w="2615"/>
        <w:gridCol w:w="4919"/>
      </w:tblGrid>
      <w:tr w:rsidR="00B114DF" w:rsidRPr="008B7616" w:rsidTr="000275ED">
        <w:trPr>
          <w:trHeight w:val="277"/>
          <w:jc w:val="center"/>
        </w:trPr>
        <w:tc>
          <w:tcPr>
            <w:tcW w:w="607" w:type="dxa"/>
            <w:tcBorders>
              <w:top w:val="single" w:sz="4" w:space="0" w:color="5B9BD5"/>
              <w:left w:val="single" w:sz="4" w:space="0" w:color="5B9BD5"/>
              <w:bottom w:val="single" w:sz="4" w:space="0" w:color="5B9BD5"/>
              <w:right w:val="nil"/>
            </w:tcBorders>
            <w:shd w:val="clear" w:color="auto" w:fill="5B9BD5"/>
          </w:tcPr>
          <w:p w:rsidR="00B114DF" w:rsidRPr="008B7616" w:rsidRDefault="00B114DF" w:rsidP="000275ED">
            <w:pPr>
              <w:spacing w:line="276" w:lineRule="auto"/>
              <w:jc w:val="both"/>
              <w:rPr>
                <w:b/>
                <w:bCs/>
                <w:i/>
                <w:sz w:val="22"/>
              </w:rPr>
            </w:pPr>
            <w:r w:rsidRPr="008B7616">
              <w:rPr>
                <w:b/>
                <w:bCs/>
                <w:sz w:val="22"/>
              </w:rPr>
              <w:t>Nr</w:t>
            </w:r>
            <w:r w:rsidRPr="008B7616">
              <w:rPr>
                <w:b/>
                <w:bCs/>
                <w:i/>
                <w:sz w:val="22"/>
              </w:rPr>
              <w:t>.</w:t>
            </w:r>
          </w:p>
        </w:tc>
        <w:tc>
          <w:tcPr>
            <w:tcW w:w="2615" w:type="dxa"/>
            <w:tcBorders>
              <w:top w:val="single" w:sz="4" w:space="0" w:color="5B9BD5"/>
              <w:left w:val="nil"/>
              <w:bottom w:val="single" w:sz="4" w:space="0" w:color="5B9BD5"/>
              <w:right w:val="nil"/>
            </w:tcBorders>
            <w:shd w:val="clear" w:color="auto" w:fill="5B9BD5"/>
          </w:tcPr>
          <w:p w:rsidR="00B114DF" w:rsidRPr="008B7616" w:rsidRDefault="00B114DF" w:rsidP="000275ED">
            <w:pPr>
              <w:spacing w:line="276" w:lineRule="auto"/>
              <w:jc w:val="both"/>
              <w:rPr>
                <w:b/>
                <w:bCs/>
                <w:i/>
                <w:sz w:val="22"/>
              </w:rPr>
            </w:pPr>
            <w:r w:rsidRPr="008B7616">
              <w:rPr>
                <w:b/>
                <w:bCs/>
                <w:i/>
                <w:sz w:val="22"/>
              </w:rPr>
              <w:t xml:space="preserve">Shërbimi </w:t>
            </w:r>
          </w:p>
        </w:tc>
        <w:tc>
          <w:tcPr>
            <w:tcW w:w="4919" w:type="dxa"/>
            <w:tcBorders>
              <w:top w:val="single" w:sz="4" w:space="0" w:color="5B9BD5"/>
              <w:left w:val="nil"/>
              <w:bottom w:val="single" w:sz="4" w:space="0" w:color="5B9BD5"/>
              <w:right w:val="single" w:sz="4" w:space="0" w:color="5B9BD5"/>
            </w:tcBorders>
            <w:shd w:val="clear" w:color="auto" w:fill="5B9BD5"/>
          </w:tcPr>
          <w:p w:rsidR="00B114DF" w:rsidRPr="008B7616" w:rsidRDefault="00B114DF" w:rsidP="000275ED">
            <w:pPr>
              <w:spacing w:line="276" w:lineRule="auto"/>
              <w:jc w:val="both"/>
              <w:rPr>
                <w:b/>
                <w:bCs/>
                <w:i/>
                <w:sz w:val="22"/>
              </w:rPr>
            </w:pPr>
            <w:r w:rsidRPr="008B7616">
              <w:rPr>
                <w:b/>
                <w:bCs/>
                <w:i/>
                <w:sz w:val="22"/>
              </w:rPr>
              <w:t>Shpeshtësia e Ndërrimit të Çarçafëve</w:t>
            </w:r>
          </w:p>
        </w:tc>
      </w:tr>
      <w:tr w:rsidR="00B114DF" w:rsidRPr="007B07F4" w:rsidTr="000275ED">
        <w:trPr>
          <w:trHeight w:val="277"/>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1</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Urologjia</w:t>
            </w:r>
          </w:p>
        </w:tc>
        <w:tc>
          <w:tcPr>
            <w:tcW w:w="4919" w:type="dxa"/>
            <w:shd w:val="clear" w:color="auto" w:fill="auto"/>
          </w:tcPr>
          <w:p w:rsidR="00B114DF" w:rsidRPr="007B07F4" w:rsidRDefault="00B114DF" w:rsidP="000275ED">
            <w:pPr>
              <w:tabs>
                <w:tab w:val="left" w:pos="1452"/>
                <w:tab w:val="right" w:pos="4513"/>
              </w:tabs>
              <w:spacing w:line="276" w:lineRule="auto"/>
              <w:jc w:val="both"/>
              <w:rPr>
                <w:sz w:val="22"/>
              </w:rPr>
            </w:pPr>
            <w:r w:rsidRPr="007B07F4">
              <w:rPr>
                <w:sz w:val="22"/>
              </w:rPr>
              <w:t>1 x 3 ditë</w:t>
            </w:r>
          </w:p>
        </w:tc>
      </w:tr>
      <w:tr w:rsidR="00B114DF" w:rsidRPr="007B07F4" w:rsidTr="000275ED">
        <w:trPr>
          <w:trHeight w:val="256"/>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2</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 xml:space="preserve">Dermaologji </w:t>
            </w:r>
          </w:p>
        </w:tc>
        <w:tc>
          <w:tcPr>
            <w:tcW w:w="4919" w:type="dxa"/>
            <w:shd w:val="clear" w:color="auto" w:fill="auto"/>
          </w:tcPr>
          <w:p w:rsidR="00B114DF" w:rsidRPr="007B07F4" w:rsidRDefault="00B114DF" w:rsidP="000275ED">
            <w:pPr>
              <w:spacing w:line="276" w:lineRule="auto"/>
              <w:jc w:val="both"/>
              <w:rPr>
                <w:sz w:val="22"/>
              </w:rPr>
            </w:pPr>
            <w:r w:rsidRPr="007B07F4">
              <w:rPr>
                <w:sz w:val="22"/>
              </w:rPr>
              <w:t>1 x ditë</w:t>
            </w:r>
          </w:p>
        </w:tc>
      </w:tr>
      <w:tr w:rsidR="00B114DF" w:rsidRPr="007B07F4" w:rsidTr="000275ED">
        <w:trPr>
          <w:trHeight w:val="319"/>
          <w:jc w:val="center"/>
        </w:trPr>
        <w:tc>
          <w:tcPr>
            <w:tcW w:w="607" w:type="dxa"/>
            <w:vMerge w:val="restart"/>
            <w:shd w:val="clear" w:color="auto" w:fill="auto"/>
          </w:tcPr>
          <w:p w:rsidR="00B114DF" w:rsidRDefault="00B114DF" w:rsidP="000275ED">
            <w:pPr>
              <w:spacing w:line="276" w:lineRule="auto"/>
              <w:jc w:val="center"/>
              <w:rPr>
                <w:sz w:val="22"/>
              </w:rPr>
            </w:pPr>
          </w:p>
          <w:p w:rsidR="00B114DF" w:rsidRPr="007B07F4" w:rsidRDefault="00B114DF" w:rsidP="000275ED">
            <w:pPr>
              <w:spacing w:line="276" w:lineRule="auto"/>
              <w:jc w:val="center"/>
              <w:rPr>
                <w:sz w:val="22"/>
              </w:rPr>
            </w:pPr>
            <w:r w:rsidRPr="007B07F4">
              <w:rPr>
                <w:sz w:val="22"/>
              </w:rPr>
              <w:t>3</w:t>
            </w:r>
          </w:p>
        </w:tc>
        <w:tc>
          <w:tcPr>
            <w:tcW w:w="2615" w:type="dxa"/>
            <w:vMerge w:val="restart"/>
            <w:shd w:val="clear" w:color="auto" w:fill="auto"/>
          </w:tcPr>
          <w:p w:rsidR="00B114DF" w:rsidRDefault="00B114DF" w:rsidP="000275ED">
            <w:pPr>
              <w:spacing w:line="276" w:lineRule="auto"/>
              <w:jc w:val="both"/>
              <w:rPr>
                <w:b/>
                <w:sz w:val="22"/>
              </w:rPr>
            </w:pPr>
          </w:p>
          <w:p w:rsidR="00B114DF" w:rsidRPr="007B07F4" w:rsidRDefault="00B114DF" w:rsidP="000275ED">
            <w:pPr>
              <w:spacing w:line="276" w:lineRule="auto"/>
              <w:rPr>
                <w:b/>
                <w:sz w:val="22"/>
              </w:rPr>
            </w:pPr>
            <w:r w:rsidRPr="007B07F4">
              <w:rPr>
                <w:b/>
                <w:sz w:val="22"/>
              </w:rPr>
              <w:t>Kirurgjitë</w:t>
            </w:r>
          </w:p>
        </w:tc>
        <w:tc>
          <w:tcPr>
            <w:tcW w:w="4919" w:type="dxa"/>
            <w:shd w:val="clear" w:color="auto" w:fill="auto"/>
          </w:tcPr>
          <w:p w:rsidR="00B114DF" w:rsidRPr="007B07F4" w:rsidRDefault="00B114DF" w:rsidP="000275ED">
            <w:pPr>
              <w:spacing w:line="276" w:lineRule="auto"/>
              <w:jc w:val="both"/>
              <w:rPr>
                <w:sz w:val="22"/>
              </w:rPr>
            </w:pPr>
            <w:r w:rsidRPr="007B07F4">
              <w:rPr>
                <w:sz w:val="22"/>
              </w:rPr>
              <w:t xml:space="preserve">1 x ditë të operuarit </w:t>
            </w:r>
          </w:p>
        </w:tc>
      </w:tr>
      <w:tr w:rsidR="00B114DF" w:rsidRPr="007B07F4" w:rsidTr="000275ED">
        <w:trPr>
          <w:trHeight w:val="291"/>
          <w:jc w:val="center"/>
        </w:trPr>
        <w:tc>
          <w:tcPr>
            <w:tcW w:w="607" w:type="dxa"/>
            <w:vMerge/>
            <w:shd w:val="clear" w:color="auto" w:fill="auto"/>
          </w:tcPr>
          <w:p w:rsidR="00B114DF" w:rsidRPr="007B07F4" w:rsidRDefault="00B114DF" w:rsidP="000275ED">
            <w:pPr>
              <w:spacing w:line="276" w:lineRule="auto"/>
              <w:jc w:val="center"/>
              <w:rPr>
                <w:sz w:val="22"/>
              </w:rPr>
            </w:pPr>
          </w:p>
        </w:tc>
        <w:tc>
          <w:tcPr>
            <w:tcW w:w="2615" w:type="dxa"/>
            <w:vMerge/>
            <w:shd w:val="clear" w:color="auto" w:fill="auto"/>
          </w:tcPr>
          <w:p w:rsidR="00B114DF" w:rsidRPr="007B07F4" w:rsidRDefault="00B114DF" w:rsidP="000275ED">
            <w:pPr>
              <w:spacing w:line="276" w:lineRule="auto"/>
              <w:jc w:val="both"/>
              <w:rPr>
                <w:b/>
                <w:sz w:val="22"/>
              </w:rPr>
            </w:pPr>
          </w:p>
        </w:tc>
        <w:tc>
          <w:tcPr>
            <w:tcW w:w="4919" w:type="dxa"/>
            <w:shd w:val="clear" w:color="auto" w:fill="auto"/>
          </w:tcPr>
          <w:p w:rsidR="00B114DF" w:rsidRPr="007B07F4" w:rsidRDefault="00B114DF" w:rsidP="000275ED">
            <w:pPr>
              <w:spacing w:line="276" w:lineRule="auto"/>
              <w:jc w:val="both"/>
              <w:rPr>
                <w:sz w:val="22"/>
              </w:rPr>
            </w:pPr>
            <w:r w:rsidRPr="007B07F4">
              <w:rPr>
                <w:sz w:val="22"/>
              </w:rPr>
              <w:t>1 x 3 ditë &amp; para-operacionit</w:t>
            </w:r>
          </w:p>
        </w:tc>
      </w:tr>
      <w:tr w:rsidR="00B114DF" w:rsidRPr="007B07F4" w:rsidTr="000275ED">
        <w:trPr>
          <w:trHeight w:val="277"/>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4</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Reanimacionet</w:t>
            </w:r>
          </w:p>
        </w:tc>
        <w:tc>
          <w:tcPr>
            <w:tcW w:w="4919" w:type="dxa"/>
            <w:shd w:val="clear" w:color="auto" w:fill="auto"/>
          </w:tcPr>
          <w:p w:rsidR="00B114DF" w:rsidRPr="007B07F4" w:rsidRDefault="00B114DF" w:rsidP="000275ED">
            <w:pPr>
              <w:spacing w:line="276" w:lineRule="auto"/>
              <w:jc w:val="both"/>
              <w:rPr>
                <w:sz w:val="22"/>
              </w:rPr>
            </w:pPr>
            <w:r w:rsidRPr="007B07F4">
              <w:rPr>
                <w:sz w:val="22"/>
              </w:rPr>
              <w:t>1 x ditë</w:t>
            </w:r>
          </w:p>
        </w:tc>
      </w:tr>
      <w:tr w:rsidR="00B114DF" w:rsidRPr="007B07F4" w:rsidTr="000275ED">
        <w:trPr>
          <w:trHeight w:val="277"/>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5</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Djegie-Plastika</w:t>
            </w:r>
          </w:p>
        </w:tc>
        <w:tc>
          <w:tcPr>
            <w:tcW w:w="4919" w:type="dxa"/>
            <w:shd w:val="clear" w:color="auto" w:fill="auto"/>
          </w:tcPr>
          <w:p w:rsidR="00B114DF" w:rsidRPr="007B07F4" w:rsidRDefault="00B114DF" w:rsidP="000275ED">
            <w:pPr>
              <w:spacing w:line="276" w:lineRule="auto"/>
              <w:jc w:val="both"/>
              <w:rPr>
                <w:sz w:val="22"/>
              </w:rPr>
            </w:pPr>
            <w:r w:rsidRPr="007B07F4">
              <w:rPr>
                <w:sz w:val="22"/>
              </w:rPr>
              <w:t xml:space="preserve">1 x ditë </w:t>
            </w:r>
          </w:p>
        </w:tc>
      </w:tr>
      <w:tr w:rsidR="00B114DF" w:rsidRPr="007B07F4" w:rsidTr="000275ED">
        <w:trPr>
          <w:trHeight w:val="256"/>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6</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 xml:space="preserve">Pediatria </w:t>
            </w:r>
          </w:p>
        </w:tc>
        <w:tc>
          <w:tcPr>
            <w:tcW w:w="4919" w:type="dxa"/>
            <w:shd w:val="clear" w:color="auto" w:fill="auto"/>
          </w:tcPr>
          <w:p w:rsidR="00B114DF" w:rsidRPr="007B07F4" w:rsidRDefault="00B114DF" w:rsidP="000275ED">
            <w:pPr>
              <w:spacing w:line="276" w:lineRule="auto"/>
              <w:jc w:val="both"/>
              <w:rPr>
                <w:sz w:val="22"/>
              </w:rPr>
            </w:pPr>
            <w:r w:rsidRPr="007B07F4">
              <w:rPr>
                <w:sz w:val="22"/>
              </w:rPr>
              <w:t xml:space="preserve">1 x ditë </w:t>
            </w:r>
          </w:p>
        </w:tc>
      </w:tr>
      <w:tr w:rsidR="00B114DF" w:rsidRPr="007B07F4" w:rsidTr="000275ED">
        <w:trPr>
          <w:trHeight w:val="319"/>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7</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Infektivi</w:t>
            </w:r>
          </w:p>
        </w:tc>
        <w:tc>
          <w:tcPr>
            <w:tcW w:w="4919" w:type="dxa"/>
            <w:shd w:val="clear" w:color="auto" w:fill="auto"/>
          </w:tcPr>
          <w:p w:rsidR="00B114DF" w:rsidRPr="007B07F4" w:rsidRDefault="00B114DF" w:rsidP="000275ED">
            <w:pPr>
              <w:spacing w:line="276" w:lineRule="auto"/>
              <w:jc w:val="both"/>
              <w:rPr>
                <w:sz w:val="22"/>
              </w:rPr>
            </w:pPr>
            <w:r w:rsidRPr="007B07F4">
              <w:rPr>
                <w:sz w:val="22"/>
              </w:rPr>
              <w:t>1 x 3 ditë</w:t>
            </w:r>
          </w:p>
        </w:tc>
      </w:tr>
      <w:tr w:rsidR="00B114DF" w:rsidRPr="007B07F4" w:rsidTr="000275ED">
        <w:trPr>
          <w:trHeight w:val="283"/>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8</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Neurologji</w:t>
            </w:r>
          </w:p>
        </w:tc>
        <w:tc>
          <w:tcPr>
            <w:tcW w:w="4919" w:type="dxa"/>
            <w:shd w:val="clear" w:color="auto" w:fill="auto"/>
          </w:tcPr>
          <w:p w:rsidR="00B114DF" w:rsidRPr="007B07F4" w:rsidRDefault="00B114DF" w:rsidP="000275ED">
            <w:pPr>
              <w:spacing w:line="276" w:lineRule="auto"/>
              <w:jc w:val="both"/>
              <w:rPr>
                <w:sz w:val="22"/>
              </w:rPr>
            </w:pPr>
            <w:r w:rsidRPr="007B07F4">
              <w:rPr>
                <w:sz w:val="22"/>
              </w:rPr>
              <w:t>1 x 3 ditë</w:t>
            </w:r>
          </w:p>
        </w:tc>
      </w:tr>
      <w:tr w:rsidR="00B114DF" w:rsidRPr="007B07F4" w:rsidTr="000275ED">
        <w:trPr>
          <w:trHeight w:val="273"/>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t>9</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 xml:space="preserve">Psikiatri </w:t>
            </w:r>
          </w:p>
        </w:tc>
        <w:tc>
          <w:tcPr>
            <w:tcW w:w="4919" w:type="dxa"/>
            <w:shd w:val="clear" w:color="auto" w:fill="auto"/>
          </w:tcPr>
          <w:p w:rsidR="00B114DF" w:rsidRPr="007B07F4" w:rsidRDefault="00B114DF" w:rsidP="000275ED">
            <w:pPr>
              <w:spacing w:line="276" w:lineRule="auto"/>
              <w:jc w:val="both"/>
              <w:rPr>
                <w:sz w:val="22"/>
              </w:rPr>
            </w:pPr>
            <w:r w:rsidRPr="007B07F4">
              <w:rPr>
                <w:sz w:val="22"/>
              </w:rPr>
              <w:t xml:space="preserve">1 x 3 ditë </w:t>
            </w:r>
          </w:p>
        </w:tc>
      </w:tr>
      <w:tr w:rsidR="00B114DF" w:rsidRPr="008B7616" w:rsidTr="000275ED">
        <w:trPr>
          <w:trHeight w:val="302"/>
          <w:jc w:val="center"/>
        </w:trPr>
        <w:tc>
          <w:tcPr>
            <w:tcW w:w="607" w:type="dxa"/>
            <w:shd w:val="clear" w:color="auto" w:fill="auto"/>
          </w:tcPr>
          <w:p w:rsidR="00B114DF" w:rsidRPr="007B07F4" w:rsidRDefault="00B114DF" w:rsidP="000275ED">
            <w:pPr>
              <w:spacing w:line="276" w:lineRule="auto"/>
              <w:jc w:val="center"/>
              <w:rPr>
                <w:sz w:val="22"/>
              </w:rPr>
            </w:pPr>
            <w:r w:rsidRPr="007B07F4">
              <w:rPr>
                <w:sz w:val="22"/>
              </w:rPr>
              <w:lastRenderedPageBreak/>
              <w:t>10</w:t>
            </w:r>
          </w:p>
        </w:tc>
        <w:tc>
          <w:tcPr>
            <w:tcW w:w="2615" w:type="dxa"/>
            <w:shd w:val="clear" w:color="auto" w:fill="auto"/>
          </w:tcPr>
          <w:p w:rsidR="00B114DF" w:rsidRPr="007B07F4" w:rsidRDefault="00B114DF" w:rsidP="000275ED">
            <w:pPr>
              <w:spacing w:line="276" w:lineRule="auto"/>
              <w:jc w:val="both"/>
              <w:rPr>
                <w:b/>
                <w:sz w:val="22"/>
              </w:rPr>
            </w:pPr>
            <w:r w:rsidRPr="007B07F4">
              <w:rPr>
                <w:b/>
                <w:sz w:val="22"/>
              </w:rPr>
              <w:t>Urgjencat</w:t>
            </w:r>
          </w:p>
        </w:tc>
        <w:tc>
          <w:tcPr>
            <w:tcW w:w="4919" w:type="dxa"/>
            <w:shd w:val="clear" w:color="auto" w:fill="auto"/>
          </w:tcPr>
          <w:p w:rsidR="00B114DF" w:rsidRPr="007B07F4" w:rsidRDefault="00B114DF" w:rsidP="000275ED">
            <w:pPr>
              <w:spacing w:line="276" w:lineRule="auto"/>
              <w:jc w:val="both"/>
              <w:rPr>
                <w:sz w:val="22"/>
              </w:rPr>
            </w:pPr>
            <w:r w:rsidRPr="007B07F4">
              <w:rPr>
                <w:sz w:val="22"/>
              </w:rPr>
              <w:t>sa here te jete e nevojshme</w:t>
            </w:r>
          </w:p>
        </w:tc>
      </w:tr>
    </w:tbl>
    <w:p w:rsidR="00B114DF" w:rsidRDefault="00B114DF" w:rsidP="00B114DF">
      <w:pPr>
        <w:tabs>
          <w:tab w:val="left" w:pos="900"/>
        </w:tabs>
        <w:jc w:val="both"/>
      </w:pPr>
    </w:p>
    <w:p w:rsidR="00B114DF" w:rsidRDefault="00B114DF" w:rsidP="00B114DF">
      <w:pPr>
        <w:tabs>
          <w:tab w:val="left" w:pos="900"/>
        </w:tabs>
        <w:jc w:val="both"/>
      </w:pPr>
    </w:p>
    <w:p w:rsidR="00B114DF" w:rsidRDefault="00B114DF" w:rsidP="00B114DF">
      <w:pPr>
        <w:tabs>
          <w:tab w:val="left" w:pos="900"/>
        </w:tabs>
        <w:jc w:val="both"/>
      </w:pPr>
    </w:p>
    <w:p w:rsidR="00B114DF" w:rsidRDefault="00B114DF" w:rsidP="00C10322">
      <w:pPr>
        <w:numPr>
          <w:ilvl w:val="0"/>
          <w:numId w:val="77"/>
        </w:numPr>
        <w:tabs>
          <w:tab w:val="left" w:pos="900"/>
        </w:tabs>
        <w:jc w:val="both"/>
        <w:rPr>
          <w:b/>
        </w:rPr>
      </w:pPr>
      <w:r w:rsidRPr="00D471A2">
        <w:rPr>
          <w:b/>
        </w:rPr>
        <w:t xml:space="preserve">Makinerite </w:t>
      </w:r>
      <w:r>
        <w:rPr>
          <w:b/>
        </w:rPr>
        <w:t>dhe Paisjet</w:t>
      </w:r>
      <w:r w:rsidRPr="00D471A2">
        <w:rPr>
          <w:b/>
        </w:rPr>
        <w:t>:</w:t>
      </w:r>
    </w:p>
    <w:p w:rsidR="00B114DF" w:rsidRDefault="00B114DF" w:rsidP="00B114DF">
      <w:pPr>
        <w:tabs>
          <w:tab w:val="left" w:pos="900"/>
        </w:tabs>
        <w:ind w:left="720"/>
        <w:jc w:val="both"/>
        <w:rPr>
          <w:b/>
        </w:rPr>
      </w:pPr>
    </w:p>
    <w:p w:rsidR="00B114DF" w:rsidRDefault="00B114DF" w:rsidP="00B114DF">
      <w:pPr>
        <w:jc w:val="both"/>
        <w:rPr>
          <w:color w:val="000000"/>
        </w:rPr>
      </w:pPr>
      <w:r w:rsidRPr="00D471A2">
        <w:t xml:space="preserve">Nisur nga </w:t>
      </w:r>
      <w:r>
        <w:t xml:space="preserve">kërkesat e bazës materiale që QSUT ka nevojë, si dhe nga sasia e larjes për ditë/muaj, Operatori Ekonomik në momentin e nënshkrimit të kontratës dhe fillimit të shërbimit në </w:t>
      </w:r>
      <w:r w:rsidRPr="0084229F">
        <w:rPr>
          <w:color w:val="000000"/>
        </w:rPr>
        <w:t>Qendr</w:t>
      </w:r>
      <w:r>
        <w:rPr>
          <w:color w:val="000000"/>
        </w:rPr>
        <w:t>ë</w:t>
      </w:r>
      <w:r w:rsidRPr="0084229F">
        <w:rPr>
          <w:color w:val="000000"/>
        </w:rPr>
        <w:t xml:space="preserve">n Spitalore Universitare “Nënë Tereza”, </w:t>
      </w:r>
      <w:r>
        <w:rPr>
          <w:color w:val="000000"/>
        </w:rPr>
        <w:t>duhet të zoterojë makineritë e mëposhtme për kryerjen e këtij shërbimi:</w:t>
      </w:r>
    </w:p>
    <w:p w:rsidR="00B114DF" w:rsidRDefault="00B114DF" w:rsidP="00B114DF">
      <w:pPr>
        <w:tabs>
          <w:tab w:val="left" w:pos="900"/>
        </w:tabs>
        <w:jc w:val="both"/>
        <w:rPr>
          <w:b/>
        </w:rPr>
      </w:pPr>
    </w:p>
    <w:p w:rsidR="00B114DF" w:rsidRPr="0024209C" w:rsidRDefault="00B114DF" w:rsidP="00B114DF">
      <w:pPr>
        <w:jc w:val="center"/>
        <w:rPr>
          <w:b/>
        </w:rPr>
      </w:pPr>
    </w:p>
    <w:tbl>
      <w:tblPr>
        <w:tblW w:w="93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173"/>
        <w:gridCol w:w="5248"/>
        <w:gridCol w:w="1805"/>
        <w:gridCol w:w="1121"/>
      </w:tblGrid>
      <w:tr w:rsidR="00B114DF" w:rsidRPr="00A815B6" w:rsidTr="000275ED">
        <w:trPr>
          <w:trHeight w:val="366"/>
        </w:trPr>
        <w:tc>
          <w:tcPr>
            <w:tcW w:w="9347" w:type="dxa"/>
            <w:gridSpan w:val="4"/>
            <w:tcBorders>
              <w:top w:val="single" w:sz="4" w:space="0" w:color="5B9BD5"/>
              <w:left w:val="single" w:sz="4" w:space="0" w:color="5B9BD5"/>
              <w:bottom w:val="single" w:sz="4" w:space="0" w:color="5B9BD5"/>
              <w:right w:val="single" w:sz="4" w:space="0" w:color="5B9BD5"/>
            </w:tcBorders>
            <w:shd w:val="clear" w:color="auto" w:fill="5B9BD5"/>
            <w:noWrap/>
            <w:hideMark/>
          </w:tcPr>
          <w:p w:rsidR="00B114DF" w:rsidRPr="00A815B6" w:rsidRDefault="00B114DF" w:rsidP="000275ED">
            <w:pPr>
              <w:rPr>
                <w:b/>
                <w:bCs/>
                <w:color w:val="FFFFFF"/>
                <w:sz w:val="22"/>
              </w:rPr>
            </w:pPr>
            <w:r w:rsidRPr="00A815B6">
              <w:rPr>
                <w:b/>
                <w:bCs/>
                <w:color w:val="000000"/>
                <w:sz w:val="22"/>
              </w:rPr>
              <w:t>Paisjet per kryerjen e sherbimit te lavanderise</w:t>
            </w:r>
          </w:p>
        </w:tc>
      </w:tr>
      <w:tr w:rsidR="00B114DF" w:rsidRPr="00A815B6" w:rsidTr="000275ED">
        <w:trPr>
          <w:trHeight w:val="349"/>
        </w:trPr>
        <w:tc>
          <w:tcPr>
            <w:tcW w:w="1173" w:type="dxa"/>
            <w:shd w:val="clear" w:color="auto" w:fill="DEEAF6"/>
            <w:noWrap/>
            <w:hideMark/>
          </w:tcPr>
          <w:p w:rsidR="00B114DF" w:rsidRPr="00A815B6" w:rsidRDefault="00B114DF" w:rsidP="000275ED">
            <w:pPr>
              <w:rPr>
                <w:b/>
                <w:bCs/>
                <w:sz w:val="22"/>
              </w:rPr>
            </w:pPr>
          </w:p>
        </w:tc>
        <w:tc>
          <w:tcPr>
            <w:tcW w:w="5248" w:type="dxa"/>
            <w:shd w:val="clear" w:color="auto" w:fill="DEEAF6"/>
            <w:noWrap/>
            <w:hideMark/>
          </w:tcPr>
          <w:p w:rsidR="00B114DF" w:rsidRPr="00A815B6" w:rsidRDefault="00B114DF" w:rsidP="000275ED">
            <w:pPr>
              <w:rPr>
                <w:sz w:val="22"/>
              </w:rPr>
            </w:pPr>
          </w:p>
        </w:tc>
        <w:tc>
          <w:tcPr>
            <w:tcW w:w="1805" w:type="dxa"/>
            <w:shd w:val="clear" w:color="auto" w:fill="DEEAF6"/>
            <w:noWrap/>
            <w:hideMark/>
          </w:tcPr>
          <w:p w:rsidR="00B114DF" w:rsidRPr="00A815B6" w:rsidRDefault="00B114DF" w:rsidP="000275ED">
            <w:pPr>
              <w:rPr>
                <w:sz w:val="22"/>
              </w:rPr>
            </w:pPr>
          </w:p>
        </w:tc>
        <w:tc>
          <w:tcPr>
            <w:tcW w:w="1083" w:type="dxa"/>
            <w:shd w:val="clear" w:color="auto" w:fill="DEEAF6"/>
            <w:noWrap/>
            <w:hideMark/>
          </w:tcPr>
          <w:p w:rsidR="00B114DF" w:rsidRPr="00A815B6" w:rsidRDefault="00B114DF" w:rsidP="000275ED">
            <w:pPr>
              <w:rPr>
                <w:sz w:val="22"/>
              </w:rPr>
            </w:pP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Nr.</w:t>
            </w:r>
          </w:p>
        </w:tc>
        <w:tc>
          <w:tcPr>
            <w:tcW w:w="5248" w:type="dxa"/>
            <w:shd w:val="clear" w:color="auto" w:fill="auto"/>
            <w:noWrap/>
            <w:hideMark/>
          </w:tcPr>
          <w:p w:rsidR="00B114DF" w:rsidRPr="00A815B6" w:rsidRDefault="00B114DF" w:rsidP="000275ED">
            <w:pPr>
              <w:rPr>
                <w:b/>
                <w:bCs/>
                <w:color w:val="000000"/>
                <w:sz w:val="18"/>
              </w:rPr>
            </w:pPr>
            <w:r w:rsidRPr="00A815B6">
              <w:rPr>
                <w:b/>
                <w:bCs/>
                <w:color w:val="000000"/>
                <w:sz w:val="18"/>
              </w:rPr>
              <w:t>Pershkrimi</w:t>
            </w:r>
          </w:p>
        </w:tc>
        <w:tc>
          <w:tcPr>
            <w:tcW w:w="1805" w:type="dxa"/>
            <w:shd w:val="clear" w:color="auto" w:fill="auto"/>
            <w:noWrap/>
            <w:hideMark/>
          </w:tcPr>
          <w:p w:rsidR="00B114DF" w:rsidRPr="00A815B6" w:rsidRDefault="00B114DF" w:rsidP="000275ED">
            <w:pPr>
              <w:rPr>
                <w:b/>
                <w:bCs/>
                <w:color w:val="000000"/>
                <w:sz w:val="18"/>
              </w:rPr>
            </w:pPr>
            <w:r w:rsidRPr="00A815B6">
              <w:rPr>
                <w:b/>
                <w:bCs/>
                <w:color w:val="000000"/>
                <w:sz w:val="18"/>
              </w:rPr>
              <w:t>Njesia Matese</w:t>
            </w:r>
          </w:p>
        </w:tc>
        <w:tc>
          <w:tcPr>
            <w:tcW w:w="1083" w:type="dxa"/>
            <w:shd w:val="clear" w:color="auto" w:fill="auto"/>
            <w:noWrap/>
            <w:hideMark/>
          </w:tcPr>
          <w:p w:rsidR="00B114DF" w:rsidRPr="00A815B6" w:rsidRDefault="00B114DF" w:rsidP="000275ED">
            <w:pPr>
              <w:rPr>
                <w:b/>
                <w:bCs/>
                <w:color w:val="000000"/>
                <w:sz w:val="18"/>
              </w:rPr>
            </w:pPr>
            <w:r w:rsidRPr="00A815B6">
              <w:rPr>
                <w:b/>
                <w:bCs/>
                <w:color w:val="000000"/>
                <w:sz w:val="18"/>
              </w:rPr>
              <w:t xml:space="preserve"> Sasia </w:t>
            </w:r>
            <w:r>
              <w:rPr>
                <w:b/>
                <w:bCs/>
                <w:color w:val="000000"/>
                <w:sz w:val="18"/>
              </w:rPr>
              <w:t xml:space="preserve">minimale </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1</w:t>
            </w:r>
          </w:p>
        </w:tc>
        <w:tc>
          <w:tcPr>
            <w:tcW w:w="5248" w:type="dxa"/>
            <w:shd w:val="clear" w:color="auto" w:fill="DEEAF6"/>
            <w:noWrap/>
            <w:hideMark/>
          </w:tcPr>
          <w:p w:rsidR="00B114DF" w:rsidRPr="00A815B6" w:rsidRDefault="00B114DF" w:rsidP="000275ED">
            <w:pPr>
              <w:rPr>
                <w:sz w:val="18"/>
              </w:rPr>
            </w:pPr>
            <w:r w:rsidRPr="00A815B6">
              <w:rPr>
                <w:sz w:val="18"/>
              </w:rPr>
              <w:t>MAKINE LARESE PROFESIONALE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Pr>
                <w:sz w:val="18"/>
              </w:rPr>
              <w:t>3</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2</w:t>
            </w:r>
          </w:p>
        </w:tc>
        <w:tc>
          <w:tcPr>
            <w:tcW w:w="5248" w:type="dxa"/>
            <w:shd w:val="clear" w:color="auto" w:fill="auto"/>
            <w:noWrap/>
            <w:hideMark/>
          </w:tcPr>
          <w:p w:rsidR="00B114DF" w:rsidRPr="00A815B6" w:rsidRDefault="00B114DF" w:rsidP="000275ED">
            <w:pPr>
              <w:rPr>
                <w:sz w:val="18"/>
              </w:rPr>
            </w:pPr>
            <w:r w:rsidRPr="00A815B6">
              <w:rPr>
                <w:sz w:val="18"/>
              </w:rPr>
              <w:t>BARRIERA LARESE PROFESIONALE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2</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3</w:t>
            </w:r>
          </w:p>
        </w:tc>
        <w:tc>
          <w:tcPr>
            <w:tcW w:w="5248" w:type="dxa"/>
            <w:shd w:val="clear" w:color="auto" w:fill="DEEAF6"/>
            <w:noWrap/>
            <w:hideMark/>
          </w:tcPr>
          <w:p w:rsidR="00B114DF" w:rsidRPr="00A815B6" w:rsidRDefault="00B114DF" w:rsidP="000275ED">
            <w:pPr>
              <w:rPr>
                <w:sz w:val="18"/>
              </w:rPr>
            </w:pPr>
            <w:r w:rsidRPr="00A815B6">
              <w:rPr>
                <w:sz w:val="18"/>
              </w:rPr>
              <w:t>MAKINE PASTRIMI KIMIK PROFESIONALE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1</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4</w:t>
            </w:r>
          </w:p>
        </w:tc>
        <w:tc>
          <w:tcPr>
            <w:tcW w:w="5248" w:type="dxa"/>
            <w:shd w:val="clear" w:color="auto" w:fill="auto"/>
            <w:noWrap/>
            <w:hideMark/>
          </w:tcPr>
          <w:p w:rsidR="00B114DF" w:rsidRPr="00A815B6" w:rsidRDefault="00B114DF" w:rsidP="000275ED">
            <w:pPr>
              <w:rPr>
                <w:sz w:val="18"/>
              </w:rPr>
            </w:pPr>
            <w:r w:rsidRPr="00A815B6">
              <w:rPr>
                <w:sz w:val="18"/>
              </w:rPr>
              <w:t>MAKINE THARESE PROFESIONALE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Pr>
                <w:sz w:val="18"/>
              </w:rPr>
              <w:t>3</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5</w:t>
            </w:r>
          </w:p>
        </w:tc>
        <w:tc>
          <w:tcPr>
            <w:tcW w:w="5248" w:type="dxa"/>
            <w:shd w:val="clear" w:color="auto" w:fill="DEEAF6"/>
            <w:noWrap/>
            <w:hideMark/>
          </w:tcPr>
          <w:p w:rsidR="00B114DF" w:rsidRPr="00A815B6" w:rsidRDefault="00B114DF" w:rsidP="000275ED">
            <w:pPr>
              <w:rPr>
                <w:sz w:val="18"/>
              </w:rPr>
            </w:pPr>
            <w:r w:rsidRPr="00A815B6">
              <w:rPr>
                <w:sz w:val="18"/>
              </w:rPr>
              <w:t>TRASPORTUESA (KARRELA PER TRASPORT RROBASH) PROFESIONALE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Pr>
                <w:sz w:val="18"/>
              </w:rPr>
              <w:t>90</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sidRPr="00A815B6">
              <w:rPr>
                <w:b/>
                <w:bCs/>
                <w:color w:val="000000"/>
                <w:sz w:val="18"/>
              </w:rPr>
              <w:t>6</w:t>
            </w:r>
          </w:p>
        </w:tc>
        <w:tc>
          <w:tcPr>
            <w:tcW w:w="5248" w:type="dxa"/>
            <w:shd w:val="clear" w:color="auto" w:fill="auto"/>
            <w:noWrap/>
            <w:hideMark/>
          </w:tcPr>
          <w:p w:rsidR="00B114DF" w:rsidRPr="00A815B6" w:rsidRDefault="00B114DF" w:rsidP="000275ED">
            <w:pPr>
              <w:rPr>
                <w:sz w:val="18"/>
              </w:rPr>
            </w:pPr>
            <w:r w:rsidRPr="00A815B6">
              <w:rPr>
                <w:sz w:val="18"/>
              </w:rPr>
              <w:t>KOSHA METALIK (KARRELA PER MBAJTJE MATERIAL I BUTE)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20</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sidRPr="00A815B6">
              <w:rPr>
                <w:b/>
                <w:bCs/>
                <w:color w:val="000000"/>
                <w:sz w:val="18"/>
              </w:rPr>
              <w:t>7</w:t>
            </w:r>
          </w:p>
        </w:tc>
        <w:tc>
          <w:tcPr>
            <w:tcW w:w="5248" w:type="dxa"/>
            <w:shd w:val="clear" w:color="auto" w:fill="DEEAF6"/>
            <w:noWrap/>
            <w:hideMark/>
          </w:tcPr>
          <w:p w:rsidR="00B114DF" w:rsidRPr="00A815B6" w:rsidRDefault="00B114DF" w:rsidP="000275ED">
            <w:pPr>
              <w:rPr>
                <w:sz w:val="18"/>
              </w:rPr>
            </w:pPr>
            <w:r w:rsidRPr="00A815B6">
              <w:rPr>
                <w:sz w:val="18"/>
              </w:rPr>
              <w:t xml:space="preserve">MAKINERI HEKUROSESE (RUL) PROFESIONAL </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2</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p>
        </w:tc>
        <w:tc>
          <w:tcPr>
            <w:tcW w:w="5248" w:type="dxa"/>
            <w:shd w:val="clear" w:color="auto" w:fill="auto"/>
            <w:noWrap/>
            <w:hideMark/>
          </w:tcPr>
          <w:p w:rsidR="00B114DF" w:rsidRPr="00A815B6" w:rsidRDefault="00B114DF" w:rsidP="000275ED">
            <w:pPr>
              <w:rPr>
                <w:sz w:val="18"/>
              </w:rPr>
            </w:pPr>
          </w:p>
        </w:tc>
        <w:tc>
          <w:tcPr>
            <w:tcW w:w="1805" w:type="dxa"/>
            <w:shd w:val="clear" w:color="auto" w:fill="auto"/>
            <w:noWrap/>
            <w:hideMark/>
          </w:tcPr>
          <w:p w:rsidR="00B114DF" w:rsidRPr="00A815B6" w:rsidRDefault="00B114DF" w:rsidP="000275ED">
            <w:pPr>
              <w:rPr>
                <w:sz w:val="18"/>
              </w:rPr>
            </w:pPr>
          </w:p>
        </w:tc>
        <w:tc>
          <w:tcPr>
            <w:tcW w:w="1083" w:type="dxa"/>
            <w:shd w:val="clear" w:color="auto" w:fill="auto"/>
            <w:noWrap/>
            <w:hideMark/>
          </w:tcPr>
          <w:p w:rsidR="00B114DF" w:rsidRPr="00A815B6" w:rsidRDefault="00B114DF" w:rsidP="000275ED">
            <w:pPr>
              <w:jc w:val="right"/>
              <w:rPr>
                <w:sz w:val="18"/>
              </w:rPr>
            </w:pP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color w:val="000000"/>
                <w:sz w:val="18"/>
              </w:rPr>
            </w:pPr>
            <w:r>
              <w:rPr>
                <w:b/>
                <w:bCs/>
                <w:color w:val="000000"/>
                <w:sz w:val="18"/>
              </w:rPr>
              <w:t>8</w:t>
            </w:r>
          </w:p>
        </w:tc>
        <w:tc>
          <w:tcPr>
            <w:tcW w:w="5248" w:type="dxa"/>
            <w:shd w:val="clear" w:color="auto" w:fill="DEEAF6"/>
            <w:noWrap/>
            <w:hideMark/>
          </w:tcPr>
          <w:p w:rsidR="00B114DF" w:rsidRPr="00A815B6" w:rsidRDefault="00B114DF" w:rsidP="000275ED">
            <w:pPr>
              <w:rPr>
                <w:sz w:val="18"/>
              </w:rPr>
            </w:pPr>
            <w:r w:rsidRPr="00A815B6">
              <w:rPr>
                <w:sz w:val="18"/>
              </w:rPr>
              <w:t>MAKINA PAKETIMI PROFESIONALE PER PAKETIM INVENTARI I BUTE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1</w:t>
            </w:r>
          </w:p>
        </w:tc>
      </w:tr>
      <w:tr w:rsidR="00B114DF" w:rsidRPr="00A815B6" w:rsidTr="000275ED">
        <w:trPr>
          <w:trHeight w:val="366"/>
        </w:trPr>
        <w:tc>
          <w:tcPr>
            <w:tcW w:w="1173" w:type="dxa"/>
            <w:shd w:val="clear" w:color="auto" w:fill="auto"/>
            <w:noWrap/>
            <w:hideMark/>
          </w:tcPr>
          <w:p w:rsidR="00B114DF" w:rsidRPr="00A815B6" w:rsidRDefault="00B114DF" w:rsidP="000275ED">
            <w:pPr>
              <w:jc w:val="center"/>
              <w:rPr>
                <w:b/>
                <w:bCs/>
                <w:color w:val="000000"/>
                <w:sz w:val="18"/>
              </w:rPr>
            </w:pPr>
            <w:r>
              <w:rPr>
                <w:b/>
                <w:bCs/>
                <w:color w:val="000000"/>
                <w:sz w:val="18"/>
              </w:rPr>
              <w:t>9</w:t>
            </w:r>
          </w:p>
        </w:tc>
        <w:tc>
          <w:tcPr>
            <w:tcW w:w="5248" w:type="dxa"/>
            <w:shd w:val="clear" w:color="auto" w:fill="auto"/>
            <w:noWrap/>
            <w:hideMark/>
          </w:tcPr>
          <w:p w:rsidR="00B114DF" w:rsidRPr="00A815B6" w:rsidRDefault="00B114DF" w:rsidP="000275ED">
            <w:pPr>
              <w:rPr>
                <w:sz w:val="18"/>
              </w:rPr>
            </w:pPr>
            <w:r w:rsidRPr="00A815B6">
              <w:rPr>
                <w:sz w:val="18"/>
              </w:rPr>
              <w:t>KARROCA SHERBIMI STACIONARE PROFESIONALE NE PAVIONE</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40</w:t>
            </w:r>
          </w:p>
        </w:tc>
      </w:tr>
      <w:tr w:rsidR="00B114DF" w:rsidRPr="00A815B6" w:rsidTr="000275ED">
        <w:trPr>
          <w:trHeight w:val="366"/>
        </w:trPr>
        <w:tc>
          <w:tcPr>
            <w:tcW w:w="1173" w:type="dxa"/>
            <w:shd w:val="clear" w:color="auto" w:fill="DEEAF6"/>
            <w:noWrap/>
            <w:hideMark/>
          </w:tcPr>
          <w:p w:rsidR="00B114DF" w:rsidRPr="00A815B6" w:rsidRDefault="00B114DF" w:rsidP="000275ED">
            <w:pPr>
              <w:jc w:val="center"/>
              <w:rPr>
                <w:b/>
                <w:bCs/>
                <w:sz w:val="18"/>
              </w:rPr>
            </w:pPr>
            <w:r w:rsidRPr="00A815B6">
              <w:rPr>
                <w:b/>
                <w:bCs/>
                <w:sz w:val="18"/>
              </w:rPr>
              <w:t>1</w:t>
            </w:r>
            <w:r>
              <w:rPr>
                <w:b/>
                <w:bCs/>
                <w:sz w:val="18"/>
              </w:rPr>
              <w:t>0</w:t>
            </w:r>
          </w:p>
        </w:tc>
        <w:tc>
          <w:tcPr>
            <w:tcW w:w="5248" w:type="dxa"/>
            <w:shd w:val="clear" w:color="auto" w:fill="DEEAF6"/>
            <w:noWrap/>
            <w:hideMark/>
          </w:tcPr>
          <w:p w:rsidR="00B114DF" w:rsidRPr="00A815B6" w:rsidRDefault="00B114DF" w:rsidP="000275ED">
            <w:pPr>
              <w:rPr>
                <w:sz w:val="18"/>
              </w:rPr>
            </w:pPr>
            <w:r w:rsidRPr="00A815B6">
              <w:rPr>
                <w:rFonts w:ascii="Calibri" w:hAnsi="Calibri" w:cs="Calibri"/>
                <w:sz w:val="18"/>
              </w:rPr>
              <w:t>Ç</w:t>
            </w:r>
            <w:r w:rsidRPr="00A815B6">
              <w:rPr>
                <w:sz w:val="18"/>
              </w:rPr>
              <w:t>ANTA HIGJENIKE PER TRASPORT MATERIALI BUTE</w:t>
            </w:r>
          </w:p>
        </w:tc>
        <w:tc>
          <w:tcPr>
            <w:tcW w:w="1805" w:type="dxa"/>
            <w:shd w:val="clear" w:color="auto" w:fill="DEEAF6"/>
            <w:noWrap/>
            <w:hideMark/>
          </w:tcPr>
          <w:p w:rsidR="00B114DF" w:rsidRPr="00A815B6" w:rsidRDefault="00B114DF" w:rsidP="000275ED">
            <w:pPr>
              <w:rPr>
                <w:sz w:val="18"/>
              </w:rPr>
            </w:pPr>
            <w:r w:rsidRPr="00A815B6">
              <w:rPr>
                <w:sz w:val="18"/>
              </w:rPr>
              <w:t>COPE</w:t>
            </w:r>
          </w:p>
        </w:tc>
        <w:tc>
          <w:tcPr>
            <w:tcW w:w="1083" w:type="dxa"/>
            <w:shd w:val="clear" w:color="auto" w:fill="DEEAF6"/>
            <w:noWrap/>
            <w:hideMark/>
          </w:tcPr>
          <w:p w:rsidR="00B114DF" w:rsidRPr="00A815B6" w:rsidRDefault="00B114DF" w:rsidP="000275ED">
            <w:pPr>
              <w:jc w:val="right"/>
              <w:rPr>
                <w:sz w:val="18"/>
              </w:rPr>
            </w:pPr>
            <w:r w:rsidRPr="00A815B6">
              <w:rPr>
                <w:sz w:val="18"/>
              </w:rPr>
              <w:t>200</w:t>
            </w:r>
          </w:p>
        </w:tc>
      </w:tr>
      <w:tr w:rsidR="00B114DF" w:rsidRPr="00A815B6" w:rsidTr="000275ED">
        <w:trPr>
          <w:trHeight w:val="512"/>
        </w:trPr>
        <w:tc>
          <w:tcPr>
            <w:tcW w:w="1173" w:type="dxa"/>
            <w:shd w:val="clear" w:color="auto" w:fill="auto"/>
            <w:noWrap/>
            <w:hideMark/>
          </w:tcPr>
          <w:p w:rsidR="00B114DF" w:rsidRPr="00A815B6" w:rsidRDefault="00B114DF" w:rsidP="000275ED">
            <w:pPr>
              <w:jc w:val="center"/>
              <w:rPr>
                <w:b/>
                <w:bCs/>
                <w:sz w:val="18"/>
              </w:rPr>
            </w:pPr>
            <w:r w:rsidRPr="00A815B6">
              <w:rPr>
                <w:b/>
                <w:bCs/>
                <w:sz w:val="18"/>
              </w:rPr>
              <w:t>1</w:t>
            </w:r>
            <w:r>
              <w:rPr>
                <w:b/>
                <w:bCs/>
                <w:sz w:val="18"/>
              </w:rPr>
              <w:t>1</w:t>
            </w:r>
          </w:p>
        </w:tc>
        <w:tc>
          <w:tcPr>
            <w:tcW w:w="5248" w:type="dxa"/>
            <w:shd w:val="clear" w:color="auto" w:fill="auto"/>
            <w:noWrap/>
            <w:hideMark/>
          </w:tcPr>
          <w:p w:rsidR="00B114DF" w:rsidRPr="00A815B6" w:rsidRDefault="00B114DF" w:rsidP="000275ED">
            <w:pPr>
              <w:rPr>
                <w:sz w:val="18"/>
              </w:rPr>
            </w:pPr>
            <w:r w:rsidRPr="00A815B6">
              <w:rPr>
                <w:sz w:val="18"/>
              </w:rPr>
              <w:t xml:space="preserve">POMPA DIZINFEKTANTE NE KARROCAT SHERBIMI NE PAVIONE </w:t>
            </w:r>
          </w:p>
        </w:tc>
        <w:tc>
          <w:tcPr>
            <w:tcW w:w="1805" w:type="dxa"/>
            <w:shd w:val="clear" w:color="auto" w:fill="auto"/>
            <w:noWrap/>
            <w:hideMark/>
          </w:tcPr>
          <w:p w:rsidR="00B114DF" w:rsidRPr="00A815B6" w:rsidRDefault="00B114DF" w:rsidP="000275ED">
            <w:pPr>
              <w:rPr>
                <w:sz w:val="18"/>
              </w:rPr>
            </w:pPr>
            <w:r w:rsidRPr="00A815B6">
              <w:rPr>
                <w:sz w:val="18"/>
              </w:rPr>
              <w:t>COPE</w:t>
            </w:r>
          </w:p>
        </w:tc>
        <w:tc>
          <w:tcPr>
            <w:tcW w:w="1083" w:type="dxa"/>
            <w:shd w:val="clear" w:color="auto" w:fill="auto"/>
            <w:noWrap/>
            <w:hideMark/>
          </w:tcPr>
          <w:p w:rsidR="00B114DF" w:rsidRPr="00A815B6" w:rsidRDefault="00B114DF" w:rsidP="000275ED">
            <w:pPr>
              <w:jc w:val="right"/>
              <w:rPr>
                <w:sz w:val="18"/>
              </w:rPr>
            </w:pPr>
            <w:r w:rsidRPr="00A815B6">
              <w:rPr>
                <w:sz w:val="18"/>
              </w:rPr>
              <w:t>40</w:t>
            </w:r>
          </w:p>
        </w:tc>
      </w:tr>
      <w:tr w:rsidR="00B114DF" w:rsidRPr="00A815B6" w:rsidTr="000275ED">
        <w:trPr>
          <w:trHeight w:val="366"/>
        </w:trPr>
        <w:tc>
          <w:tcPr>
            <w:tcW w:w="1173" w:type="dxa"/>
            <w:shd w:val="clear" w:color="auto" w:fill="DEEAF6"/>
            <w:noWrap/>
          </w:tcPr>
          <w:p w:rsidR="00B114DF" w:rsidRPr="00A815B6" w:rsidRDefault="00B114DF" w:rsidP="000275ED">
            <w:pPr>
              <w:jc w:val="center"/>
              <w:rPr>
                <w:b/>
                <w:bCs/>
                <w:sz w:val="18"/>
              </w:rPr>
            </w:pPr>
            <w:r w:rsidRPr="00A815B6">
              <w:rPr>
                <w:b/>
                <w:bCs/>
                <w:sz w:val="18"/>
              </w:rPr>
              <w:t>1</w:t>
            </w:r>
            <w:r>
              <w:rPr>
                <w:b/>
                <w:bCs/>
                <w:sz w:val="18"/>
              </w:rPr>
              <w:t>2</w:t>
            </w:r>
          </w:p>
        </w:tc>
        <w:tc>
          <w:tcPr>
            <w:tcW w:w="5248" w:type="dxa"/>
            <w:shd w:val="clear" w:color="auto" w:fill="DEEAF6"/>
            <w:noWrap/>
          </w:tcPr>
          <w:p w:rsidR="00B114DF" w:rsidRPr="00A815B6" w:rsidRDefault="00B114DF" w:rsidP="000275ED">
            <w:pPr>
              <w:rPr>
                <w:sz w:val="18"/>
              </w:rPr>
            </w:pPr>
            <w:r w:rsidRPr="00A815B6">
              <w:rPr>
                <w:sz w:val="18"/>
              </w:rPr>
              <w:t>PESHORE ELEKTRONIKE MBI 100 KG</w:t>
            </w:r>
          </w:p>
        </w:tc>
        <w:tc>
          <w:tcPr>
            <w:tcW w:w="1805" w:type="dxa"/>
            <w:shd w:val="clear" w:color="auto" w:fill="DEEAF6"/>
            <w:noWrap/>
          </w:tcPr>
          <w:p w:rsidR="00B114DF" w:rsidRPr="00A815B6" w:rsidRDefault="00B114DF" w:rsidP="000275ED">
            <w:pPr>
              <w:rPr>
                <w:sz w:val="18"/>
              </w:rPr>
            </w:pPr>
          </w:p>
        </w:tc>
        <w:tc>
          <w:tcPr>
            <w:tcW w:w="1083" w:type="dxa"/>
            <w:shd w:val="clear" w:color="auto" w:fill="DEEAF6"/>
            <w:noWrap/>
          </w:tcPr>
          <w:p w:rsidR="00B114DF" w:rsidRPr="00A815B6" w:rsidRDefault="00B114DF" w:rsidP="000275ED">
            <w:pPr>
              <w:jc w:val="right"/>
              <w:rPr>
                <w:sz w:val="18"/>
              </w:rPr>
            </w:pPr>
            <w:r w:rsidRPr="00A815B6">
              <w:rPr>
                <w:sz w:val="18"/>
              </w:rPr>
              <w:t>2</w:t>
            </w:r>
          </w:p>
        </w:tc>
      </w:tr>
    </w:tbl>
    <w:p w:rsidR="00B114DF" w:rsidRDefault="00B114DF" w:rsidP="00B114DF">
      <w:pPr>
        <w:tabs>
          <w:tab w:val="left" w:pos="900"/>
        </w:tabs>
        <w:jc w:val="both"/>
      </w:pPr>
    </w:p>
    <w:p w:rsidR="00B114DF" w:rsidRDefault="00B114DF" w:rsidP="00B114DF">
      <w:pPr>
        <w:jc w:val="both"/>
      </w:pPr>
    </w:p>
    <w:p w:rsidR="00B114DF" w:rsidRDefault="00B114DF" w:rsidP="00B114DF">
      <w:pPr>
        <w:jc w:val="both"/>
      </w:pPr>
      <w:r w:rsidRPr="00EA6C43">
        <w:t>Nisur nga n</w:t>
      </w:r>
      <w:r>
        <w:t>umri i shtretërve të pacienit</w:t>
      </w:r>
      <w:r w:rsidRPr="00EA6C43">
        <w:t>,</w:t>
      </w:r>
      <w:r>
        <w:t xml:space="preserve"> dhe mjekëve roje në shërbim 24 orësh për</w:t>
      </w:r>
      <w:r w:rsidRPr="00EA6C43">
        <w:t xml:space="preserve"> të cilin</w:t>
      </w:r>
      <w:r>
        <w:t xml:space="preserve"> do të kryhet shërbimi hotelerik i </w:t>
      </w:r>
      <w:r w:rsidRPr="00EA6C43">
        <w:t>shtretërve që duhet të kompletohen</w:t>
      </w:r>
      <w:r>
        <w:t xml:space="preserve"> me material të butë</w:t>
      </w:r>
      <w:r w:rsidRPr="00EA6C43">
        <w:t>,</w:t>
      </w:r>
      <w:r>
        <w:t xml:space="preserve"> të larë, të tharë, të higjienizuar,</w:t>
      </w:r>
      <w:r w:rsidRPr="00EA6C43">
        <w:t xml:space="preserve"> operatori ekonomik duhet </w:t>
      </w:r>
      <w:r>
        <w:t>të përdor bazën materiale në</w:t>
      </w:r>
      <w:r w:rsidRPr="00EA6C43">
        <w:t xml:space="preserve"> përdorim </w:t>
      </w:r>
      <w:r>
        <w:t>(</w:t>
      </w:r>
      <w:r w:rsidRPr="00EA6C43">
        <w:t>inventarin</w:t>
      </w:r>
      <w:r>
        <w:t xml:space="preserve"> e materialit të butë të shtratit)</w:t>
      </w:r>
      <w:r w:rsidRPr="00EA6C43">
        <w:t xml:space="preserve"> si në </w:t>
      </w:r>
      <w:r>
        <w:t xml:space="preserve">tabelën në </w:t>
      </w:r>
      <w:r w:rsidRPr="00EA6C43">
        <w:t>vijim:</w:t>
      </w:r>
    </w:p>
    <w:p w:rsidR="00B114DF" w:rsidRDefault="00B114DF" w:rsidP="00B114DF">
      <w:pPr>
        <w:jc w:val="both"/>
      </w:pPr>
    </w:p>
    <w:tbl>
      <w:tblPr>
        <w:tblW w:w="8414" w:type="dxa"/>
        <w:jc w:val="center"/>
        <w:tblInd w:w="103" w:type="dxa"/>
        <w:tblLook w:val="04A0"/>
      </w:tblPr>
      <w:tblGrid>
        <w:gridCol w:w="700"/>
        <w:gridCol w:w="3365"/>
        <w:gridCol w:w="1900"/>
        <w:gridCol w:w="696"/>
        <w:gridCol w:w="1753"/>
      </w:tblGrid>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b/>
                <w:bCs/>
                <w:color w:val="000000"/>
              </w:rPr>
            </w:pPr>
            <w:r w:rsidRPr="005C31FE">
              <w:rPr>
                <w:b/>
                <w:bCs/>
                <w:color w:val="000000"/>
              </w:rPr>
              <w:t>Nr.</w:t>
            </w:r>
          </w:p>
        </w:tc>
        <w:tc>
          <w:tcPr>
            <w:tcW w:w="3365" w:type="dxa"/>
            <w:tcBorders>
              <w:top w:val="single" w:sz="4" w:space="0" w:color="auto"/>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b/>
                <w:bCs/>
                <w:color w:val="000000"/>
              </w:rPr>
            </w:pPr>
            <w:r w:rsidRPr="005C31FE">
              <w:rPr>
                <w:b/>
                <w:bCs/>
                <w:color w:val="000000"/>
              </w:rPr>
              <w:t>Emertimi</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b/>
                <w:bCs/>
                <w:color w:val="000000"/>
              </w:rPr>
            </w:pPr>
            <w:r w:rsidRPr="005C31FE">
              <w:rPr>
                <w:b/>
                <w:bCs/>
                <w:color w:val="000000"/>
              </w:rPr>
              <w:t>Njesia</w:t>
            </w:r>
          </w:p>
        </w:tc>
        <w:tc>
          <w:tcPr>
            <w:tcW w:w="24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14DF" w:rsidRPr="005C31FE" w:rsidRDefault="00B114DF" w:rsidP="000275ED">
            <w:pPr>
              <w:jc w:val="center"/>
              <w:rPr>
                <w:b/>
                <w:bCs/>
                <w:color w:val="000000"/>
              </w:rPr>
            </w:pPr>
            <w:r w:rsidRPr="005C31FE">
              <w:rPr>
                <w:b/>
                <w:bCs/>
                <w:color w:val="000000"/>
              </w:rPr>
              <w:t>Sasia</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1</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Pr>
                <w:color w:val="000000"/>
              </w:rPr>
              <w:t>Kellef</w:t>
            </w:r>
            <w:r w:rsidRPr="005C31FE">
              <w:rPr>
                <w:color w:val="000000"/>
              </w:rPr>
              <w:t xml:space="preserve"> dysheku</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1730</w:t>
            </w:r>
          </w:p>
        </w:tc>
      </w:tr>
      <w:tr w:rsidR="00B114DF" w:rsidRPr="005C31FE" w:rsidTr="000275ED">
        <w:trPr>
          <w:trHeight w:val="7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lastRenderedPageBreak/>
              <w:t>2</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Kellef jasteku</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3</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 xml:space="preserve">Carcaf shtrati </w:t>
            </w:r>
            <w:r w:rsidRPr="00AD40AD">
              <w:rPr>
                <w:color w:val="000000"/>
              </w:rPr>
              <w:t>i</w:t>
            </w:r>
            <w:r w:rsidRPr="005C31FE">
              <w:rPr>
                <w:color w:val="000000"/>
              </w:rPr>
              <w:t xml:space="preserve"> poshtem</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4</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AD40AD" w:rsidRDefault="00B114DF" w:rsidP="000275ED">
            <w:pPr>
              <w:rPr>
                <w:color w:val="000000"/>
              </w:rPr>
            </w:pPr>
            <w:r w:rsidRPr="005C31FE">
              <w:rPr>
                <w:color w:val="000000"/>
              </w:rPr>
              <w:t xml:space="preserve">Carcaf shtrati </w:t>
            </w:r>
            <w:r w:rsidRPr="00AD40AD">
              <w:rPr>
                <w:color w:val="000000"/>
              </w:rPr>
              <w:t>i siperm</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AD40AD" w:rsidRDefault="00B114DF" w:rsidP="000275ED">
            <w:pPr>
              <w:jc w:val="center"/>
              <w:rPr>
                <w:color w:val="000000"/>
              </w:rPr>
            </w:pPr>
            <w:r w:rsidRPr="00AD40AD">
              <w:rPr>
                <w:color w:val="000000"/>
              </w:rPr>
              <w:t>copë</w:t>
            </w:r>
          </w:p>
        </w:tc>
        <w:tc>
          <w:tcPr>
            <w:tcW w:w="696" w:type="dxa"/>
            <w:tcBorders>
              <w:top w:val="nil"/>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sidRPr="00992BFA">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5</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Carcaf zarf</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6</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Peshqire pacienti</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7</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Rrobdishan pacienti</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8</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Pandofla pacienti</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1533</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9</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Kompresa operacioni</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6000</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10</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Peshqire salle</w:t>
            </w:r>
          </w:p>
        </w:tc>
        <w:tc>
          <w:tcPr>
            <w:tcW w:w="1900"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1155</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11</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Kapuc salle</w:t>
            </w:r>
          </w:p>
        </w:tc>
        <w:tc>
          <w:tcPr>
            <w:tcW w:w="1900" w:type="dxa"/>
            <w:tcBorders>
              <w:top w:val="nil"/>
              <w:left w:val="nil"/>
              <w:bottom w:val="single" w:sz="4" w:space="0" w:color="auto"/>
              <w:right w:val="single" w:sz="4" w:space="0" w:color="auto"/>
            </w:tcBorders>
            <w:shd w:val="clear" w:color="auto" w:fill="auto"/>
            <w:noWrap/>
            <w:hideMark/>
          </w:tcPr>
          <w:p w:rsidR="00B114DF" w:rsidRPr="00AD40AD" w:rsidRDefault="00B114DF" w:rsidP="000275ED">
            <w:pPr>
              <w:jc w:val="cente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606</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12</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Peshqire urgjence/kabinet</w:t>
            </w:r>
          </w:p>
        </w:tc>
        <w:tc>
          <w:tcPr>
            <w:tcW w:w="1900" w:type="dxa"/>
            <w:tcBorders>
              <w:top w:val="nil"/>
              <w:left w:val="nil"/>
              <w:bottom w:val="single" w:sz="4" w:space="0" w:color="auto"/>
              <w:right w:val="single" w:sz="4" w:space="0" w:color="auto"/>
            </w:tcBorders>
            <w:shd w:val="clear" w:color="auto" w:fill="auto"/>
            <w:noWrap/>
            <w:hideMark/>
          </w:tcPr>
          <w:p w:rsidR="00B114DF" w:rsidRPr="00AD40AD" w:rsidRDefault="00B114DF" w:rsidP="000275ED">
            <w:pPr>
              <w:jc w:val="cente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175</w:t>
            </w:r>
          </w:p>
        </w:tc>
      </w:tr>
      <w:tr w:rsidR="00B114DF"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13</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5C31FE" w:rsidRDefault="00B114DF" w:rsidP="000275ED">
            <w:pPr>
              <w:rPr>
                <w:color w:val="000000"/>
              </w:rPr>
            </w:pPr>
            <w:r w:rsidRPr="005C31FE">
              <w:rPr>
                <w:color w:val="000000"/>
              </w:rPr>
              <w:t>Peshqire personeli</w:t>
            </w:r>
          </w:p>
        </w:tc>
        <w:tc>
          <w:tcPr>
            <w:tcW w:w="1900" w:type="dxa"/>
            <w:tcBorders>
              <w:top w:val="nil"/>
              <w:left w:val="nil"/>
              <w:bottom w:val="single" w:sz="4" w:space="0" w:color="auto"/>
              <w:right w:val="single" w:sz="4" w:space="0" w:color="auto"/>
            </w:tcBorders>
            <w:shd w:val="clear" w:color="auto" w:fill="auto"/>
            <w:noWrap/>
            <w:hideMark/>
          </w:tcPr>
          <w:p w:rsidR="00B114DF" w:rsidRPr="00AD40AD" w:rsidRDefault="00B114DF" w:rsidP="000275ED">
            <w:pPr>
              <w:jc w:val="cente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B114DF" w:rsidRPr="005C31FE" w:rsidRDefault="00B114DF"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B114DF" w:rsidRPr="005C31FE" w:rsidRDefault="00B114DF" w:rsidP="000275ED">
            <w:pPr>
              <w:rPr>
                <w:color w:val="000000"/>
              </w:rPr>
            </w:pPr>
            <w:r w:rsidRPr="005C31FE">
              <w:rPr>
                <w:color w:val="000000"/>
              </w:rPr>
              <w:t>2854</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Pr="005C31FE" w:rsidRDefault="00B114DF" w:rsidP="000275ED">
            <w:pPr>
              <w:jc w:val="center"/>
              <w:rPr>
                <w:color w:val="000000"/>
              </w:rPr>
            </w:pPr>
            <w:r>
              <w:rPr>
                <w:color w:val="000000"/>
              </w:rPr>
              <w:t>14</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Pr="00AD40AD" w:rsidRDefault="00B114DF" w:rsidP="000275ED">
            <w:pPr>
              <w:rPr>
                <w:color w:val="000000"/>
              </w:rPr>
            </w:pPr>
            <w:r w:rsidRPr="00AD40AD">
              <w:rPr>
                <w:color w:val="000000"/>
              </w:rPr>
              <w:t>Dyshek</w:t>
            </w:r>
            <w:r>
              <w:rPr>
                <w:color w:val="000000"/>
              </w:rPr>
              <w:t>ë</w:t>
            </w:r>
            <w:r w:rsidRPr="00AD40AD">
              <w:rPr>
                <w:color w:val="000000"/>
              </w:rPr>
              <w:t xml:space="preserve"> spitalor</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Pr="00AD40AD" w:rsidRDefault="00B114DF" w:rsidP="000275ED">
            <w:pPr>
              <w:jc w:val="center"/>
              <w:rPr>
                <w:color w:val="000000"/>
              </w:rPr>
            </w:pPr>
            <w:r w:rsidRPr="005C31FE">
              <w:rPr>
                <w:color w:val="000000"/>
              </w:rPr>
              <w:t>cop</w:t>
            </w:r>
            <w:r w:rsidRPr="00AD40AD">
              <w:rPr>
                <w:color w:val="000000"/>
              </w:rPr>
              <w:t>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sidRPr="00992BFA">
              <w:rPr>
                <w:color w:val="000000"/>
              </w:rPr>
              <w:t>1520</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Default="00B114DF" w:rsidP="000275ED">
            <w:pPr>
              <w:jc w:val="center"/>
              <w:rPr>
                <w:color w:val="000000"/>
              </w:rPr>
            </w:pPr>
            <w:r>
              <w:rPr>
                <w:color w:val="000000"/>
              </w:rPr>
              <w:t>15</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Default="00B114DF" w:rsidP="000275ED">
            <w:pPr>
              <w:rPr>
                <w:color w:val="000000"/>
              </w:rPr>
            </w:pPr>
            <w:r>
              <w:rPr>
                <w:color w:val="000000"/>
              </w:rPr>
              <w:t>Jastëk</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Pr="005C31FE" w:rsidRDefault="00B114DF"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sidRPr="00992BFA">
              <w:rPr>
                <w:color w:val="000000"/>
              </w:rPr>
              <w:t>1730</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Default="00B114DF" w:rsidP="000275ED">
            <w:pPr>
              <w:jc w:val="center"/>
              <w:rPr>
                <w:color w:val="000000"/>
              </w:rPr>
            </w:pPr>
            <w:r>
              <w:rPr>
                <w:color w:val="000000"/>
              </w:rPr>
              <w:t>16</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Default="00B114DF" w:rsidP="000275ED">
            <w:pPr>
              <w:rPr>
                <w:color w:val="000000"/>
              </w:rPr>
            </w:pPr>
            <w:r>
              <w:rPr>
                <w:color w:val="000000"/>
              </w:rPr>
              <w:t>Jorgan Vatine</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Default="00B114DF"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sidRPr="00992BFA">
              <w:rPr>
                <w:color w:val="000000"/>
              </w:rPr>
              <w:t>4539</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Default="00B114DF" w:rsidP="000275ED">
            <w:pPr>
              <w:jc w:val="center"/>
              <w:rPr>
                <w:color w:val="000000"/>
              </w:rPr>
            </w:pPr>
            <w:r>
              <w:rPr>
                <w:color w:val="000000"/>
              </w:rPr>
              <w:t>17</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Default="00B114DF" w:rsidP="000275ED">
            <w:pPr>
              <w:rPr>
                <w:color w:val="000000"/>
              </w:rPr>
            </w:pPr>
            <w:r>
              <w:rPr>
                <w:color w:val="000000"/>
              </w:rPr>
              <w:t>Kostume të ekipit të sallës</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Default="00B114DF"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Pr>
                <w:color w:val="000000"/>
              </w:rPr>
              <w:t>1600</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Default="00B114DF" w:rsidP="000275ED">
            <w:pPr>
              <w:jc w:val="center"/>
              <w:rPr>
                <w:color w:val="000000"/>
              </w:rPr>
            </w:pPr>
            <w:r>
              <w:rPr>
                <w:color w:val="000000"/>
              </w:rPr>
              <w:t>18</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Default="00B114DF" w:rsidP="000275ED">
            <w:pPr>
              <w:rPr>
                <w:color w:val="000000"/>
              </w:rPr>
            </w:pPr>
            <w:r>
              <w:rPr>
                <w:color w:val="000000"/>
              </w:rPr>
              <w:t>Përparëse mjeku</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Default="00B114DF"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Pr>
                <w:color w:val="000000"/>
              </w:rPr>
              <w:t>1000</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Default="00B114DF" w:rsidP="000275ED">
            <w:pPr>
              <w:jc w:val="center"/>
              <w:rPr>
                <w:color w:val="000000"/>
              </w:rPr>
            </w:pPr>
            <w:r>
              <w:rPr>
                <w:color w:val="000000"/>
              </w:rPr>
              <w:t>19</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Default="00B114DF" w:rsidP="000275ED">
            <w:pPr>
              <w:rPr>
                <w:color w:val="000000"/>
              </w:rPr>
            </w:pPr>
            <w:r>
              <w:rPr>
                <w:color w:val="000000"/>
              </w:rPr>
              <w:t>Kostume infermieri/personeli</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Default="00B114DF"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Pr>
                <w:color w:val="000000"/>
              </w:rPr>
              <w:t>2400</w:t>
            </w:r>
          </w:p>
        </w:tc>
      </w:tr>
      <w:tr w:rsidR="00B114DF"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DF" w:rsidRDefault="00B114DF" w:rsidP="000275ED">
            <w:pPr>
              <w:jc w:val="center"/>
              <w:rPr>
                <w:color w:val="000000"/>
              </w:rPr>
            </w:pPr>
            <w:r>
              <w:rPr>
                <w:color w:val="000000"/>
              </w:rPr>
              <w:t>20</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4DF" w:rsidRDefault="00B114DF" w:rsidP="000275ED">
            <w:pPr>
              <w:rPr>
                <w:color w:val="000000"/>
              </w:rPr>
            </w:pPr>
            <w:r>
              <w:rPr>
                <w:color w:val="000000"/>
              </w:rPr>
              <w:t>Kostume sanitare</w:t>
            </w:r>
          </w:p>
        </w:tc>
        <w:tc>
          <w:tcPr>
            <w:tcW w:w="1900" w:type="dxa"/>
            <w:tcBorders>
              <w:top w:val="single" w:sz="4" w:space="0" w:color="auto"/>
              <w:left w:val="nil"/>
              <w:bottom w:val="single" w:sz="4" w:space="0" w:color="auto"/>
              <w:right w:val="single" w:sz="4" w:space="0" w:color="auto"/>
            </w:tcBorders>
            <w:shd w:val="clear" w:color="auto" w:fill="auto"/>
            <w:noWrap/>
            <w:hideMark/>
          </w:tcPr>
          <w:p w:rsidR="00B114DF" w:rsidRDefault="00B114DF"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B114DF" w:rsidRPr="00992BFA" w:rsidRDefault="00B114DF"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114DF" w:rsidRPr="00992BFA" w:rsidRDefault="00B114DF" w:rsidP="000275ED">
            <w:pPr>
              <w:rPr>
                <w:color w:val="000000"/>
              </w:rPr>
            </w:pPr>
            <w:r>
              <w:rPr>
                <w:color w:val="000000"/>
              </w:rPr>
              <w:t>900</w:t>
            </w:r>
          </w:p>
        </w:tc>
      </w:tr>
    </w:tbl>
    <w:p w:rsidR="00B114DF" w:rsidRDefault="00B114DF" w:rsidP="00B114DF">
      <w:pPr>
        <w:tabs>
          <w:tab w:val="left" w:pos="2760"/>
        </w:tabs>
        <w:jc w:val="both"/>
      </w:pPr>
      <w:r>
        <w:tab/>
      </w:r>
    </w:p>
    <w:p w:rsidR="00B114DF" w:rsidRDefault="00B114DF" w:rsidP="00B114DF">
      <w:pPr>
        <w:jc w:val="both"/>
        <w:rPr>
          <w:lang w:val="sq-AL"/>
        </w:rPr>
      </w:pPr>
      <w:r>
        <w:rPr>
          <w:lang w:val="sq-AL"/>
        </w:rPr>
        <w:t>Shënim: Sasia fillestare e dyshekëve spitalorë, jorgan vatinë janë ulur për shkak të kalimit të aseteve të këtij shërbimi Spitalit të Traumës – Shërbimit të Ortopedisë, 60 copë secili zë i lartëpërmendur.</w:t>
      </w:r>
    </w:p>
    <w:p w:rsidR="00B114DF" w:rsidRDefault="00B114DF" w:rsidP="00B114DF">
      <w:pPr>
        <w:jc w:val="both"/>
        <w:rPr>
          <w:lang w:val="sq-AL"/>
        </w:rPr>
      </w:pPr>
      <w:r>
        <w:rPr>
          <w:lang w:val="sq-AL"/>
        </w:rPr>
        <w:t>Kostumet e personelit janë gjendje në përdorim të stafit.</w:t>
      </w:r>
    </w:p>
    <w:p w:rsidR="00B114DF" w:rsidRDefault="00B114DF" w:rsidP="00B114DF">
      <w:pPr>
        <w:jc w:val="both"/>
        <w:rPr>
          <w:lang w:val="sq-AL"/>
        </w:rPr>
      </w:pPr>
    </w:p>
    <w:p w:rsidR="00B114DF" w:rsidRDefault="00B114DF" w:rsidP="00B114DF">
      <w:pPr>
        <w:jc w:val="both"/>
        <w:rPr>
          <w:lang w:val="sq-AL"/>
        </w:rPr>
      </w:pPr>
      <w:r w:rsidRPr="00F24CCA">
        <w:rPr>
          <w:lang w:val="sq-AL"/>
        </w:rPr>
        <w:t>Ky inventar referuar Kontrat</w:t>
      </w:r>
      <w:r>
        <w:rPr>
          <w:lang w:val="sq-AL"/>
        </w:rPr>
        <w:t>ë</w:t>
      </w:r>
      <w:r w:rsidRPr="00F24CCA">
        <w:rPr>
          <w:lang w:val="sq-AL"/>
        </w:rPr>
        <w:t>s s</w:t>
      </w:r>
      <w:r>
        <w:rPr>
          <w:lang w:val="sq-AL"/>
        </w:rPr>
        <w:t>ë</w:t>
      </w:r>
      <w:r w:rsidRPr="00F24CCA">
        <w:rPr>
          <w:lang w:val="sq-AL"/>
        </w:rPr>
        <w:t xml:space="preserve"> </w:t>
      </w:r>
      <w:r>
        <w:rPr>
          <w:lang w:val="sq-AL"/>
        </w:rPr>
        <w:t>S</w:t>
      </w:r>
      <w:r w:rsidRPr="00F24CCA">
        <w:rPr>
          <w:lang w:val="sq-AL"/>
        </w:rPr>
        <w:t>h</w:t>
      </w:r>
      <w:r>
        <w:rPr>
          <w:lang w:val="sq-AL"/>
        </w:rPr>
        <w:t>ë</w:t>
      </w:r>
      <w:r w:rsidR="00F600AE">
        <w:rPr>
          <w:lang w:val="sq-AL"/>
        </w:rPr>
        <w:t>rbimit me Nr.3983/4</w:t>
      </w:r>
      <w:r w:rsidRPr="00F24CCA">
        <w:rPr>
          <w:lang w:val="sq-AL"/>
        </w:rPr>
        <w:t xml:space="preserve"> dat</w:t>
      </w:r>
      <w:r>
        <w:rPr>
          <w:lang w:val="sq-AL"/>
        </w:rPr>
        <w:t>ë</w:t>
      </w:r>
      <w:r w:rsidRPr="00F24CCA">
        <w:rPr>
          <w:lang w:val="sq-AL"/>
        </w:rPr>
        <w:t xml:space="preserve"> </w:t>
      </w:r>
      <w:r w:rsidR="00F600AE">
        <w:rPr>
          <w:lang w:val="sq-AL"/>
        </w:rPr>
        <w:t>22.08.2019</w:t>
      </w:r>
      <w:r w:rsidRPr="00F24CCA">
        <w:rPr>
          <w:lang w:val="sq-AL"/>
        </w:rPr>
        <w:t xml:space="preserve"> me Objekt: “</w:t>
      </w:r>
      <w:r w:rsidRPr="000657E8">
        <w:rPr>
          <w:lang w:val="sq-AL"/>
        </w:rPr>
        <w:t>Sh</w:t>
      </w:r>
      <w:r>
        <w:rPr>
          <w:lang w:val="sq-AL"/>
        </w:rPr>
        <w:t>ë</w:t>
      </w:r>
      <w:r w:rsidRPr="000657E8">
        <w:rPr>
          <w:lang w:val="sq-AL"/>
        </w:rPr>
        <w:t>rbimi i lavanderis</w:t>
      </w:r>
      <w:r>
        <w:rPr>
          <w:lang w:val="sq-AL"/>
        </w:rPr>
        <w:t>ë</w:t>
      </w:r>
      <w:r w:rsidRPr="000657E8">
        <w:rPr>
          <w:lang w:val="sq-AL"/>
        </w:rPr>
        <w:t xml:space="preserve"> dhe hoteleris</w:t>
      </w:r>
      <w:r>
        <w:rPr>
          <w:lang w:val="sq-AL"/>
        </w:rPr>
        <w:t>ë</w:t>
      </w:r>
      <w:r w:rsidRPr="000657E8">
        <w:rPr>
          <w:lang w:val="sq-AL"/>
        </w:rPr>
        <w:t xml:space="preserve"> n</w:t>
      </w:r>
      <w:r>
        <w:rPr>
          <w:lang w:val="sq-AL"/>
        </w:rPr>
        <w:t>ë</w:t>
      </w:r>
      <w:r w:rsidRPr="000657E8">
        <w:rPr>
          <w:lang w:val="sq-AL"/>
        </w:rPr>
        <w:t xml:space="preserve"> pavionet e QSUT”, </w:t>
      </w:r>
      <w:r w:rsidR="00F600AE">
        <w:rPr>
          <w:b/>
          <w:lang w:val="sq-AL"/>
        </w:rPr>
        <w:t>Aneks kontrate nr.1</w:t>
      </w:r>
      <w:r w:rsidRPr="000657E8">
        <w:rPr>
          <w:lang w:val="sq-AL"/>
        </w:rPr>
        <w:t>“</w:t>
      </w:r>
      <w:r>
        <w:rPr>
          <w:lang w:val="sq-AL"/>
        </w:rPr>
        <w:t>I</w:t>
      </w:r>
      <w:r w:rsidRPr="000657E8">
        <w:rPr>
          <w:lang w:val="sq-AL"/>
        </w:rPr>
        <w:t xml:space="preserve"> gjith</w:t>
      </w:r>
      <w:r>
        <w:rPr>
          <w:lang w:val="sq-AL"/>
        </w:rPr>
        <w:t>ë</w:t>
      </w:r>
      <w:r w:rsidRPr="000657E8">
        <w:rPr>
          <w:lang w:val="sq-AL"/>
        </w:rPr>
        <w:t xml:space="preserve"> materiali i but</w:t>
      </w:r>
      <w:r>
        <w:rPr>
          <w:lang w:val="sq-AL"/>
        </w:rPr>
        <w:t>ë</w:t>
      </w:r>
      <w:r w:rsidRPr="000657E8">
        <w:rPr>
          <w:lang w:val="sq-AL"/>
        </w:rPr>
        <w:t xml:space="preserve"> n</w:t>
      </w:r>
      <w:r>
        <w:rPr>
          <w:lang w:val="sq-AL"/>
        </w:rPr>
        <w:t>ë</w:t>
      </w:r>
      <w:r w:rsidRPr="000657E8">
        <w:rPr>
          <w:lang w:val="sq-AL"/>
        </w:rPr>
        <w:t xml:space="preserve"> p</w:t>
      </w:r>
      <w:r>
        <w:rPr>
          <w:lang w:val="sq-AL"/>
        </w:rPr>
        <w:t>ë</w:t>
      </w:r>
      <w:r w:rsidRPr="000657E8">
        <w:rPr>
          <w:lang w:val="sq-AL"/>
        </w:rPr>
        <w:t>rdorim, me p</w:t>
      </w:r>
      <w:r>
        <w:rPr>
          <w:lang w:val="sq-AL"/>
        </w:rPr>
        <w:t>ë</w:t>
      </w:r>
      <w:r w:rsidRPr="000657E8">
        <w:rPr>
          <w:lang w:val="sq-AL"/>
        </w:rPr>
        <w:t>rfundimin e kontrat</w:t>
      </w:r>
      <w:r>
        <w:rPr>
          <w:lang w:val="sq-AL"/>
        </w:rPr>
        <w:t>ë</w:t>
      </w:r>
      <w:r w:rsidRPr="000657E8">
        <w:rPr>
          <w:lang w:val="sq-AL"/>
        </w:rPr>
        <w:t>s,  i dor</w:t>
      </w:r>
      <w:r>
        <w:rPr>
          <w:lang w:val="sq-AL"/>
        </w:rPr>
        <w:t>ë</w:t>
      </w:r>
      <w:r w:rsidRPr="000657E8">
        <w:rPr>
          <w:lang w:val="sq-AL"/>
        </w:rPr>
        <w:t>zohet QSUT-s</w:t>
      </w:r>
      <w:r>
        <w:rPr>
          <w:lang w:val="sq-AL"/>
        </w:rPr>
        <w:t>ë</w:t>
      </w:r>
      <w:r w:rsidRPr="000657E8">
        <w:rPr>
          <w:lang w:val="sq-AL"/>
        </w:rPr>
        <w:t xml:space="preserve"> pa kund</w:t>
      </w:r>
      <w:r>
        <w:rPr>
          <w:lang w:val="sq-AL"/>
        </w:rPr>
        <w:t>ë</w:t>
      </w:r>
      <w:r w:rsidRPr="000657E8">
        <w:rPr>
          <w:lang w:val="sq-AL"/>
        </w:rPr>
        <w:t>rpages</w:t>
      </w:r>
      <w:r>
        <w:rPr>
          <w:lang w:val="sq-AL"/>
        </w:rPr>
        <w:t>ë</w:t>
      </w:r>
      <w:r w:rsidRPr="000657E8">
        <w:rPr>
          <w:lang w:val="sq-AL"/>
        </w:rPr>
        <w:t>”,</w:t>
      </w:r>
      <w:r>
        <w:rPr>
          <w:lang w:val="sq-AL"/>
        </w:rPr>
        <w:t xml:space="preserve"> do të përdoret në kryerjen e shërbimit hotelerik në pavionet e QSUT-së. </w:t>
      </w:r>
    </w:p>
    <w:p w:rsidR="00B114DF" w:rsidRDefault="00B114DF" w:rsidP="00B114DF">
      <w:pPr>
        <w:jc w:val="both"/>
        <w:rPr>
          <w:lang w:val="sq-AL"/>
        </w:rPr>
      </w:pPr>
    </w:p>
    <w:p w:rsidR="00B114DF" w:rsidRDefault="00B114DF" w:rsidP="00B114DF">
      <w:pPr>
        <w:jc w:val="both"/>
        <w:rPr>
          <w:lang w:val="sq-AL"/>
        </w:rPr>
      </w:pPr>
      <w:r>
        <w:rPr>
          <w:lang w:val="sq-AL"/>
        </w:rPr>
        <w:t>Si rrjedhojë Operatorit Ekonomik fitues, do ti dorëzohet me proçes-verbal, gjithë baza materiale e inventarit të butë në përdorim me lidhjen e kontratës.</w:t>
      </w:r>
    </w:p>
    <w:p w:rsidR="00B114DF" w:rsidRDefault="00B114DF" w:rsidP="00B114DF">
      <w:pPr>
        <w:tabs>
          <w:tab w:val="left" w:pos="900"/>
        </w:tabs>
        <w:rPr>
          <w:lang w:val="sq-AL"/>
        </w:rPr>
      </w:pPr>
    </w:p>
    <w:p w:rsidR="00B114DF" w:rsidRPr="00C51E3B" w:rsidRDefault="00B114DF" w:rsidP="00B114DF">
      <w:pPr>
        <w:rPr>
          <w:b/>
        </w:rPr>
      </w:pPr>
      <w:r w:rsidRPr="00C51E3B">
        <w:rPr>
          <w:b/>
        </w:rPr>
        <w:t>Specifikimet teknike t</w:t>
      </w:r>
      <w:r>
        <w:rPr>
          <w:b/>
        </w:rPr>
        <w:t>ë</w:t>
      </w:r>
      <w:r w:rsidRPr="00C51E3B">
        <w:rPr>
          <w:b/>
        </w:rPr>
        <w:t xml:space="preserve"> Menaxhimit t</w:t>
      </w:r>
      <w:r>
        <w:rPr>
          <w:b/>
        </w:rPr>
        <w:t>ë</w:t>
      </w:r>
      <w:r w:rsidRPr="00C51E3B">
        <w:rPr>
          <w:b/>
        </w:rPr>
        <w:t xml:space="preserve"> Pro</w:t>
      </w:r>
      <w:r>
        <w:rPr>
          <w:b/>
        </w:rPr>
        <w:t>ç</w:t>
      </w:r>
      <w:r w:rsidRPr="00C51E3B">
        <w:rPr>
          <w:b/>
        </w:rPr>
        <w:t>esit t</w:t>
      </w:r>
      <w:r>
        <w:rPr>
          <w:b/>
        </w:rPr>
        <w:t>ë</w:t>
      </w:r>
      <w:r w:rsidRPr="00C51E3B">
        <w:rPr>
          <w:b/>
        </w:rPr>
        <w:t xml:space="preserve"> Lavanderis</w:t>
      </w:r>
      <w:r>
        <w:rPr>
          <w:b/>
        </w:rPr>
        <w:t>ë</w:t>
      </w:r>
    </w:p>
    <w:p w:rsidR="00B114DF" w:rsidRPr="002B4B3D" w:rsidRDefault="00B114DF" w:rsidP="00B114DF">
      <w:pPr>
        <w:jc w:val="both"/>
      </w:pPr>
    </w:p>
    <w:p w:rsidR="00B114DF" w:rsidRPr="002B4B3D" w:rsidRDefault="00B114DF" w:rsidP="00B114DF">
      <w:pPr>
        <w:jc w:val="both"/>
      </w:pPr>
      <w:r w:rsidRPr="002B4B3D">
        <w:t>Operatori ekonomik do t</w:t>
      </w:r>
      <w:r>
        <w:t>ë</w:t>
      </w:r>
      <w:r w:rsidRPr="002B4B3D">
        <w:t xml:space="preserve"> ofroj</w:t>
      </w:r>
      <w:r>
        <w:t>ë</w:t>
      </w:r>
      <w:r w:rsidRPr="002B4B3D">
        <w:t xml:space="preserve"> sh</w:t>
      </w:r>
      <w:r>
        <w:t>ë</w:t>
      </w:r>
      <w:r w:rsidRPr="002B4B3D">
        <w:t>rbimin e tij, nga pro</w:t>
      </w:r>
      <w:r>
        <w:t>ç</w:t>
      </w:r>
      <w:r w:rsidRPr="002B4B3D">
        <w:t xml:space="preserve">esi i lavanderise deri tek kompletimi me inventarin e materialit te </w:t>
      </w:r>
      <w:proofErr w:type="gramStart"/>
      <w:r w:rsidRPr="002B4B3D">
        <w:t>bute</w:t>
      </w:r>
      <w:proofErr w:type="gramEnd"/>
      <w:r w:rsidRPr="002B4B3D">
        <w:t xml:space="preserve"> te shtratit te pacientit.</w:t>
      </w:r>
    </w:p>
    <w:p w:rsidR="00B114DF" w:rsidRPr="002B4B3D" w:rsidRDefault="00B114DF" w:rsidP="00B114DF">
      <w:pPr>
        <w:jc w:val="both"/>
      </w:pPr>
    </w:p>
    <w:p w:rsidR="00B114DF" w:rsidRPr="002B4B3D" w:rsidRDefault="00B114DF" w:rsidP="00B114DF">
      <w:pPr>
        <w:jc w:val="both"/>
      </w:pPr>
      <w:r w:rsidRPr="002B4B3D">
        <w:t xml:space="preserve">Sipermarresi eshte i detyruar </w:t>
      </w:r>
      <w:proofErr w:type="gramStart"/>
      <w:r w:rsidRPr="002B4B3D">
        <w:t>te</w:t>
      </w:r>
      <w:proofErr w:type="gramEnd"/>
      <w:r w:rsidRPr="002B4B3D">
        <w:t xml:space="preserve"> disponoje te gjitha kapacitetet larese dhe dezinfektuese, tharese, hekurosese dhe paketuese. </w:t>
      </w:r>
    </w:p>
    <w:p w:rsidR="00B114DF" w:rsidRPr="002B4B3D" w:rsidRDefault="00B114DF" w:rsidP="00B114DF">
      <w:pPr>
        <w:jc w:val="both"/>
      </w:pPr>
    </w:p>
    <w:p w:rsidR="00B114DF" w:rsidRPr="002B4B3D" w:rsidRDefault="00B114DF" w:rsidP="00B114DF">
      <w:pPr>
        <w:jc w:val="both"/>
      </w:pPr>
      <w:r w:rsidRPr="002B4B3D">
        <w:t xml:space="preserve">Sipermarresi do </w:t>
      </w:r>
      <w:proofErr w:type="gramStart"/>
      <w:r w:rsidRPr="002B4B3D">
        <w:t>te</w:t>
      </w:r>
      <w:proofErr w:type="gramEnd"/>
      <w:r w:rsidRPr="002B4B3D">
        <w:t xml:space="preserve"> laje, dezinfektoje, thaje, paketoje te transportoje dhe shperndaje deri ne pavion bazen e materialit te bute si dhe te beje sherbimin e plote deri tek shtrati i pacientit.</w:t>
      </w:r>
    </w:p>
    <w:p w:rsidR="00B114DF" w:rsidRPr="002B4B3D" w:rsidRDefault="00B114DF" w:rsidP="00B114DF">
      <w:pPr>
        <w:jc w:val="both"/>
      </w:pPr>
    </w:p>
    <w:p w:rsidR="00B114DF" w:rsidRPr="002B4B3D" w:rsidRDefault="00B114DF" w:rsidP="00B114DF">
      <w:pPr>
        <w:jc w:val="both"/>
      </w:pPr>
      <w:r w:rsidRPr="002B4B3D">
        <w:t xml:space="preserve">Rregullat e shtrimit </w:t>
      </w:r>
      <w:proofErr w:type="gramStart"/>
      <w:r w:rsidRPr="002B4B3D">
        <w:t>te</w:t>
      </w:r>
      <w:proofErr w:type="gramEnd"/>
      <w:r w:rsidRPr="002B4B3D">
        <w:t xml:space="preserve"> shtratit do te behen sipas protokolleve te kujdesit infermieror, manualit te kujdesit spitalore, rregullave te higjenes me njoftimin e hapjes se karteles se re te shtrimit nga K/infermieri i sherbimit si dhe sa here nevojitet nga sherbimi.</w:t>
      </w:r>
    </w:p>
    <w:p w:rsidR="00B114DF" w:rsidRPr="002B4B3D" w:rsidRDefault="00B114DF" w:rsidP="00B114DF">
      <w:pPr>
        <w:jc w:val="both"/>
      </w:pPr>
    </w:p>
    <w:p w:rsidR="00B114DF" w:rsidRDefault="00B114DF" w:rsidP="00B114DF">
      <w:pPr>
        <w:jc w:val="both"/>
      </w:pPr>
      <w:r w:rsidRPr="002B4B3D">
        <w:t xml:space="preserve">Larja dhe dezinfektimi, ne repartin e lavanderise do te behet ne menyre te perqendruar, duke respektuar te gjitha procedurat dhe protokollet e higjenes, nga marrja ne dorezim e materialit te bute te papaster te ndare sipas nendarjeve dhe zonave te rrezikshmerise (thaset me ngjyre), tek dorezimi i materialit te bute, te lare, te hekurosur dhe te paketuar sipas ketyre protokolleve, deri ne shtrimin e shtratit te pacientit sipas protokolleve infermierore. Pjese e ketij procesi eshte edhe sigurimi i pastrimit </w:t>
      </w:r>
      <w:proofErr w:type="gramStart"/>
      <w:r w:rsidRPr="002B4B3D">
        <w:t>te</w:t>
      </w:r>
      <w:proofErr w:type="gramEnd"/>
      <w:r w:rsidRPr="002B4B3D">
        <w:t xml:space="preserve"> plote kimik-mekanik, ne temperaturat e duhura, dhe i procesit te hekurosjes.</w:t>
      </w:r>
    </w:p>
    <w:p w:rsidR="00B114DF" w:rsidRPr="002B4B3D" w:rsidRDefault="00B114DF" w:rsidP="00B114DF">
      <w:pPr>
        <w:jc w:val="both"/>
      </w:pPr>
    </w:p>
    <w:p w:rsidR="00B114DF" w:rsidRPr="002B4B3D" w:rsidRDefault="00B114DF" w:rsidP="00B114DF">
      <w:pPr>
        <w:jc w:val="both"/>
      </w:pPr>
      <w:r w:rsidRPr="002B4B3D">
        <w:rPr>
          <w:b/>
        </w:rPr>
        <w:t xml:space="preserve">Larja </w:t>
      </w:r>
      <w:r w:rsidRPr="002B4B3D">
        <w:t xml:space="preserve">e inventarit </w:t>
      </w:r>
      <w:proofErr w:type="gramStart"/>
      <w:r w:rsidRPr="002B4B3D">
        <w:t>te</w:t>
      </w:r>
      <w:proofErr w:type="gramEnd"/>
      <w:r w:rsidRPr="002B4B3D">
        <w:t xml:space="preserve"> materialit te bute, do te behet me keto afate:</w:t>
      </w:r>
    </w:p>
    <w:p w:rsidR="00B114DF" w:rsidRPr="002B4B3D" w:rsidRDefault="00B114DF" w:rsidP="00C10322">
      <w:pPr>
        <w:pStyle w:val="ListParagraph"/>
        <w:numPr>
          <w:ilvl w:val="0"/>
          <w:numId w:val="73"/>
        </w:numPr>
        <w:spacing w:after="200" w:line="276" w:lineRule="auto"/>
        <w:ind w:right="0"/>
        <w:contextualSpacing/>
        <w:rPr>
          <w:szCs w:val="24"/>
        </w:rPr>
      </w:pPr>
      <w:r w:rsidRPr="002B4B3D">
        <w:rPr>
          <w:szCs w:val="24"/>
        </w:rPr>
        <w:t xml:space="preserve">Carcafet, kellefet e jastekut, kellefet e dyshekut, rrobdishanet e pacientit, pizhamet e pacientit, peshqiret e pacientit, do </w:t>
      </w:r>
      <w:proofErr w:type="gramStart"/>
      <w:r w:rsidRPr="002B4B3D">
        <w:rPr>
          <w:szCs w:val="24"/>
        </w:rPr>
        <w:t>te</w:t>
      </w:r>
      <w:proofErr w:type="gramEnd"/>
      <w:r w:rsidRPr="002B4B3D">
        <w:rPr>
          <w:szCs w:val="24"/>
        </w:rPr>
        <w:t xml:space="preserve"> lahen 2(dy) here ne jave, per cdo shtrim te ri, si dhe sa here te jete e nevojshme nga sherbimi.</w:t>
      </w:r>
    </w:p>
    <w:p w:rsidR="00B114DF" w:rsidRPr="00CF6355" w:rsidRDefault="00B114DF" w:rsidP="00C10322">
      <w:pPr>
        <w:pStyle w:val="ListParagraph"/>
        <w:numPr>
          <w:ilvl w:val="0"/>
          <w:numId w:val="73"/>
        </w:numPr>
        <w:spacing w:after="200" w:line="276" w:lineRule="auto"/>
        <w:ind w:right="0"/>
        <w:contextualSpacing/>
        <w:rPr>
          <w:szCs w:val="24"/>
        </w:rPr>
      </w:pPr>
      <w:r w:rsidRPr="002B4B3D">
        <w:rPr>
          <w:szCs w:val="24"/>
        </w:rPr>
        <w:t xml:space="preserve">Jorganet e vatine, jasteket do </w:t>
      </w:r>
      <w:proofErr w:type="gramStart"/>
      <w:r w:rsidRPr="002B4B3D">
        <w:rPr>
          <w:szCs w:val="24"/>
        </w:rPr>
        <w:t>te</w:t>
      </w:r>
      <w:proofErr w:type="gramEnd"/>
      <w:r w:rsidRPr="002B4B3D">
        <w:rPr>
          <w:szCs w:val="24"/>
        </w:rPr>
        <w:t xml:space="preserve"> lahen sa here te jete e nevojshme nga sherbimi.</w:t>
      </w:r>
    </w:p>
    <w:p w:rsidR="00B114DF" w:rsidRPr="002B4B3D" w:rsidRDefault="00B114DF" w:rsidP="00C10322">
      <w:pPr>
        <w:pStyle w:val="ListParagraph"/>
        <w:numPr>
          <w:ilvl w:val="0"/>
          <w:numId w:val="73"/>
        </w:numPr>
        <w:spacing w:after="200" w:line="276" w:lineRule="auto"/>
        <w:ind w:right="0"/>
        <w:contextualSpacing/>
        <w:rPr>
          <w:szCs w:val="24"/>
        </w:rPr>
      </w:pPr>
      <w:r w:rsidRPr="002B4B3D">
        <w:rPr>
          <w:szCs w:val="24"/>
        </w:rPr>
        <w:t xml:space="preserve">Kostumet josterile </w:t>
      </w:r>
      <w:proofErr w:type="gramStart"/>
      <w:r w:rsidRPr="002B4B3D">
        <w:rPr>
          <w:szCs w:val="24"/>
        </w:rPr>
        <w:t>te</w:t>
      </w:r>
      <w:proofErr w:type="gramEnd"/>
      <w:r w:rsidRPr="002B4B3D">
        <w:rPr>
          <w:szCs w:val="24"/>
        </w:rPr>
        <w:t xml:space="preserve"> sallave te operacionit, do te </w:t>
      </w:r>
      <w:r>
        <w:rPr>
          <w:szCs w:val="24"/>
        </w:rPr>
        <w:t>lahen</w:t>
      </w:r>
      <w:r w:rsidRPr="002B4B3D">
        <w:rPr>
          <w:szCs w:val="24"/>
        </w:rPr>
        <w:t xml:space="preserve"> ne baze te operacioneve qe kryen sherbimi.</w:t>
      </w:r>
    </w:p>
    <w:p w:rsidR="00B114DF" w:rsidRPr="002B4B3D" w:rsidRDefault="00B114DF" w:rsidP="00C10322">
      <w:pPr>
        <w:pStyle w:val="ListParagraph"/>
        <w:numPr>
          <w:ilvl w:val="0"/>
          <w:numId w:val="73"/>
        </w:numPr>
        <w:spacing w:after="200" w:line="276" w:lineRule="auto"/>
        <w:ind w:right="0"/>
        <w:contextualSpacing/>
        <w:rPr>
          <w:szCs w:val="24"/>
        </w:rPr>
      </w:pPr>
      <w:r w:rsidRPr="002B4B3D">
        <w:rPr>
          <w:szCs w:val="24"/>
        </w:rPr>
        <w:t xml:space="preserve">Perpareset e mjekut, kostumet e personelit infermieror, do </w:t>
      </w:r>
      <w:proofErr w:type="gramStart"/>
      <w:r w:rsidRPr="002B4B3D">
        <w:rPr>
          <w:szCs w:val="24"/>
        </w:rPr>
        <w:t>te</w:t>
      </w:r>
      <w:proofErr w:type="gramEnd"/>
      <w:r w:rsidRPr="002B4B3D">
        <w:rPr>
          <w:szCs w:val="24"/>
        </w:rPr>
        <w:t xml:space="preserve"> lahen 1 (nje) here ne jave.</w:t>
      </w:r>
    </w:p>
    <w:p w:rsidR="00B114DF" w:rsidRPr="002B4B3D" w:rsidRDefault="00B114DF" w:rsidP="00C10322">
      <w:pPr>
        <w:pStyle w:val="ListParagraph"/>
        <w:numPr>
          <w:ilvl w:val="0"/>
          <w:numId w:val="73"/>
        </w:numPr>
        <w:spacing w:after="200" w:line="276" w:lineRule="auto"/>
        <w:ind w:right="0"/>
        <w:contextualSpacing/>
        <w:rPr>
          <w:szCs w:val="24"/>
        </w:rPr>
      </w:pPr>
      <w:r w:rsidRPr="002B4B3D">
        <w:rPr>
          <w:szCs w:val="24"/>
        </w:rPr>
        <w:t xml:space="preserve">Peshqiret e personelit shendetesor, kabinetit, do </w:t>
      </w:r>
      <w:proofErr w:type="gramStart"/>
      <w:r w:rsidRPr="002B4B3D">
        <w:rPr>
          <w:szCs w:val="24"/>
        </w:rPr>
        <w:t>te</w:t>
      </w:r>
      <w:proofErr w:type="gramEnd"/>
      <w:r w:rsidRPr="002B4B3D">
        <w:rPr>
          <w:szCs w:val="24"/>
        </w:rPr>
        <w:t xml:space="preserve"> lahen 2 (dy) here ne jave, si dhe sa here te jete e nevojshme nga sherbimi.</w:t>
      </w:r>
    </w:p>
    <w:p w:rsidR="00B114DF" w:rsidRPr="002B4B3D" w:rsidRDefault="00B114DF" w:rsidP="00C10322">
      <w:pPr>
        <w:pStyle w:val="ListParagraph"/>
        <w:numPr>
          <w:ilvl w:val="0"/>
          <w:numId w:val="73"/>
        </w:numPr>
        <w:spacing w:after="200" w:line="276" w:lineRule="auto"/>
        <w:ind w:right="0"/>
        <w:contextualSpacing/>
        <w:rPr>
          <w:szCs w:val="24"/>
        </w:rPr>
      </w:pPr>
      <w:r w:rsidRPr="002B4B3D">
        <w:rPr>
          <w:szCs w:val="24"/>
        </w:rPr>
        <w:t xml:space="preserve">Pandoflat e pacientit do </w:t>
      </w:r>
      <w:proofErr w:type="gramStart"/>
      <w:r w:rsidRPr="002B4B3D">
        <w:rPr>
          <w:szCs w:val="24"/>
        </w:rPr>
        <w:t>te</w:t>
      </w:r>
      <w:proofErr w:type="gramEnd"/>
      <w:r w:rsidRPr="002B4B3D">
        <w:rPr>
          <w:szCs w:val="24"/>
        </w:rPr>
        <w:t xml:space="preserve"> lahen </w:t>
      </w:r>
      <w:r>
        <w:rPr>
          <w:szCs w:val="24"/>
        </w:rPr>
        <w:t>sipas kërkesës së shërbimit</w:t>
      </w:r>
      <w:r w:rsidRPr="002B4B3D">
        <w:rPr>
          <w:szCs w:val="24"/>
        </w:rPr>
        <w:t>.</w:t>
      </w:r>
    </w:p>
    <w:p w:rsidR="00B114DF" w:rsidRDefault="00B114DF" w:rsidP="00B114DF">
      <w:pPr>
        <w:jc w:val="both"/>
        <w:rPr>
          <w:b/>
        </w:rPr>
      </w:pPr>
      <w:r w:rsidRPr="002B4B3D">
        <w:rPr>
          <w:b/>
        </w:rPr>
        <w:t xml:space="preserve">Nderrimi i materialit </w:t>
      </w:r>
      <w:proofErr w:type="gramStart"/>
      <w:r w:rsidRPr="002B4B3D">
        <w:rPr>
          <w:b/>
        </w:rPr>
        <w:t>te bute te</w:t>
      </w:r>
      <w:proofErr w:type="gramEnd"/>
      <w:r w:rsidRPr="002B4B3D">
        <w:rPr>
          <w:b/>
        </w:rPr>
        <w:t xml:space="preserve"> shtratit, do te behet me keto afate:</w:t>
      </w:r>
    </w:p>
    <w:p w:rsidR="00B114DF" w:rsidRPr="002B4B3D" w:rsidRDefault="00B114DF" w:rsidP="00B114DF">
      <w:pPr>
        <w:jc w:val="both"/>
        <w:rPr>
          <w:b/>
        </w:rPr>
      </w:pPr>
    </w:p>
    <w:p w:rsidR="00B114DF" w:rsidRPr="002B4B3D" w:rsidRDefault="00B114DF" w:rsidP="00C10322">
      <w:pPr>
        <w:pStyle w:val="ListParagraph"/>
        <w:numPr>
          <w:ilvl w:val="0"/>
          <w:numId w:val="74"/>
        </w:numPr>
        <w:spacing w:after="200" w:line="276" w:lineRule="auto"/>
        <w:ind w:right="0"/>
        <w:contextualSpacing/>
        <w:rPr>
          <w:szCs w:val="24"/>
        </w:rPr>
      </w:pPr>
      <w:r w:rsidRPr="002B4B3D">
        <w:rPr>
          <w:szCs w:val="24"/>
        </w:rPr>
        <w:t xml:space="preserve">Carcafe shtrati i siperm dhe i poshtem, carcaf zarf, kellef jasteku, kellef dysheku, peshqire pacienti, rrobdishan pacienti, pizhame pacienti, do </w:t>
      </w:r>
      <w:proofErr w:type="gramStart"/>
      <w:r w:rsidRPr="002B4B3D">
        <w:rPr>
          <w:szCs w:val="24"/>
        </w:rPr>
        <w:t>te</w:t>
      </w:r>
      <w:proofErr w:type="gramEnd"/>
      <w:r w:rsidRPr="002B4B3D">
        <w:rPr>
          <w:szCs w:val="24"/>
        </w:rPr>
        <w:t xml:space="preserve"> nderrohen jo me pak se 2(dy) here ne jave per cdo shtrat, per cdo shtrim te ri, si dhe sa here kerkohet nga sherbimi.</w:t>
      </w:r>
    </w:p>
    <w:p w:rsidR="00B114DF" w:rsidRPr="002B4B3D" w:rsidRDefault="00B114DF" w:rsidP="00C10322">
      <w:pPr>
        <w:pStyle w:val="ListParagraph"/>
        <w:numPr>
          <w:ilvl w:val="0"/>
          <w:numId w:val="74"/>
        </w:numPr>
        <w:spacing w:after="200" w:line="276" w:lineRule="auto"/>
        <w:ind w:right="0"/>
        <w:contextualSpacing/>
        <w:rPr>
          <w:szCs w:val="24"/>
        </w:rPr>
      </w:pPr>
      <w:r w:rsidRPr="002B4B3D">
        <w:rPr>
          <w:szCs w:val="24"/>
        </w:rPr>
        <w:t>Perjashtim ne afatet e nderrimit te materialit te bute te shtratit te pacientit do te bejne disa sherbime per shkak te specialitetit qe ato trajtojne: Sherbimi i psikiatrise, Sherbimi i Djegie Plastike, Sherbimi i Urologjise, Sherbimi i Urgjences se Semeundjeve te brendshme, Sherbimi i Infektivit, Sherbimi i Kirurgjise Vaskulare, Sherbimi i kardiokirurgjise, Reanimacioni Qendror, ku materiali i bute i shtratit te pacientit do te nderrohet cdo dite.</w:t>
      </w:r>
    </w:p>
    <w:p w:rsidR="00B114DF" w:rsidRDefault="00B114DF" w:rsidP="00C10322">
      <w:pPr>
        <w:pStyle w:val="ListParagraph"/>
        <w:numPr>
          <w:ilvl w:val="0"/>
          <w:numId w:val="74"/>
        </w:numPr>
        <w:spacing w:after="200" w:line="276" w:lineRule="auto"/>
        <w:ind w:right="0"/>
        <w:contextualSpacing/>
        <w:rPr>
          <w:szCs w:val="24"/>
        </w:rPr>
      </w:pPr>
      <w:r w:rsidRPr="002B4B3D">
        <w:rPr>
          <w:szCs w:val="24"/>
        </w:rPr>
        <w:t xml:space="preserve">Pergjegjeset e materialeve </w:t>
      </w:r>
      <w:proofErr w:type="gramStart"/>
      <w:r w:rsidRPr="002B4B3D">
        <w:rPr>
          <w:szCs w:val="24"/>
        </w:rPr>
        <w:t>te</w:t>
      </w:r>
      <w:proofErr w:type="gramEnd"/>
      <w:r w:rsidRPr="002B4B3D">
        <w:rPr>
          <w:szCs w:val="24"/>
        </w:rPr>
        <w:t xml:space="preserve"> buta, mund te nderrojne deri ne 50 shtreter pacienti ne dite</w:t>
      </w:r>
      <w:r>
        <w:rPr>
          <w:szCs w:val="24"/>
        </w:rPr>
        <w:t xml:space="preserve"> </w:t>
      </w:r>
      <w:r w:rsidRPr="002B4B3D">
        <w:rPr>
          <w:szCs w:val="24"/>
        </w:rPr>
        <w:t>(maksimumi).</w:t>
      </w:r>
    </w:p>
    <w:p w:rsidR="00B114DF" w:rsidRDefault="00B114DF" w:rsidP="00B114DF">
      <w:pPr>
        <w:pStyle w:val="ListParagraph"/>
        <w:spacing w:after="200" w:line="276" w:lineRule="auto"/>
        <w:ind w:left="360"/>
        <w:contextualSpacing/>
        <w:rPr>
          <w:b/>
          <w:u w:val="single"/>
        </w:rPr>
      </w:pPr>
    </w:p>
    <w:p w:rsidR="00B114DF" w:rsidRPr="00060581" w:rsidRDefault="00B114DF" w:rsidP="00B114DF">
      <w:pPr>
        <w:pStyle w:val="ListParagraph"/>
        <w:spacing w:after="200" w:line="276" w:lineRule="auto"/>
        <w:ind w:left="360"/>
        <w:contextualSpacing/>
        <w:rPr>
          <w:szCs w:val="24"/>
        </w:rPr>
      </w:pPr>
      <w:proofErr w:type="gramStart"/>
      <w:r w:rsidRPr="00060581">
        <w:rPr>
          <w:b/>
          <w:u w:val="single"/>
        </w:rPr>
        <w:t>Specifikimet teknike të materialit të butë dhe struktura e nevojshme logjistike.</w:t>
      </w:r>
      <w:proofErr w:type="gramEnd"/>
    </w:p>
    <w:p w:rsidR="00B114DF" w:rsidRDefault="00B114DF" w:rsidP="00B114DF">
      <w:pPr>
        <w:jc w:val="both"/>
      </w:pPr>
      <w:r>
        <w:rPr>
          <w:lang w:val="fr-FR"/>
        </w:rPr>
        <w:t>Në</w:t>
      </w:r>
      <w:r w:rsidRPr="002B4B3D">
        <w:rPr>
          <w:lang w:val="fr-FR"/>
        </w:rPr>
        <w:t xml:space="preserve"> vijim</w:t>
      </w:r>
      <w:r>
        <w:rPr>
          <w:lang w:val="fr-FR"/>
        </w:rPr>
        <w:t>,</w:t>
      </w:r>
      <w:r w:rsidRPr="002B4B3D">
        <w:rPr>
          <w:lang w:val="fr-FR"/>
        </w:rPr>
        <w:t xml:space="preserve"> komisioni p</w:t>
      </w:r>
      <w:r>
        <w:rPr>
          <w:lang w:val="fr-FR"/>
        </w:rPr>
        <w:t>ë</w:t>
      </w:r>
      <w:r w:rsidRPr="002B4B3D">
        <w:rPr>
          <w:lang w:val="fr-FR"/>
        </w:rPr>
        <w:t xml:space="preserve">rcakton </w:t>
      </w:r>
      <w:r w:rsidRPr="008D773C">
        <w:t>Specifikimet teknike</w:t>
      </w:r>
      <w:r>
        <w:t xml:space="preserve"> si dhe </w:t>
      </w:r>
      <w:r>
        <w:rPr>
          <w:lang w:val="it-IT"/>
        </w:rPr>
        <w:t xml:space="preserve">Strukturat </w:t>
      </w:r>
      <w:r w:rsidRPr="008D773C">
        <w:rPr>
          <w:lang w:val="it-IT"/>
        </w:rPr>
        <w:t xml:space="preserve">e nevojshme </w:t>
      </w:r>
      <w:r>
        <w:rPr>
          <w:lang w:val="it-IT"/>
        </w:rPr>
        <w:t>t</w:t>
      </w:r>
      <w:r w:rsidRPr="008D773C">
        <w:rPr>
          <w:lang w:val="it-IT"/>
        </w:rPr>
        <w:t>e logjistikes</w:t>
      </w:r>
      <w:r w:rsidRPr="005D7AA6">
        <w:rPr>
          <w:lang w:val="it-IT"/>
        </w:rPr>
        <w:t xml:space="preserve"> per kryerjen e shërbimit </w:t>
      </w:r>
      <w:r w:rsidRPr="008D773C">
        <w:rPr>
          <w:i/>
          <w:color w:val="000000"/>
        </w:rPr>
        <w:t>“Për ofrimin e shërbimit te lavanderisë dhe hotelerisë per pacientet e hos</w:t>
      </w:r>
      <w:r>
        <w:rPr>
          <w:i/>
          <w:color w:val="000000"/>
        </w:rPr>
        <w:t>pitalizuar në pavionet e Qendrë</w:t>
      </w:r>
      <w:r w:rsidRPr="008D773C">
        <w:rPr>
          <w:i/>
          <w:color w:val="000000"/>
        </w:rPr>
        <w:t>s Spitalore Universitare “Nënë Tereza”</w:t>
      </w:r>
      <w:r w:rsidRPr="005D7AA6">
        <w:rPr>
          <w:color w:val="000000"/>
        </w:rPr>
        <w:t>,</w:t>
      </w:r>
      <w:r w:rsidRPr="00CD4B8C">
        <w:t xml:space="preserve"> deri ne shtrimin e shtratit te pacientit</w:t>
      </w:r>
      <w:r>
        <w:t xml:space="preserve">. Referuar struktures se QSUT, nr te Sherbimeve, pavioneve, numrit te shtreterve </w:t>
      </w:r>
      <w:proofErr w:type="gramStart"/>
      <w:r>
        <w:t>etj.,</w:t>
      </w:r>
      <w:proofErr w:type="gramEnd"/>
      <w:r>
        <w:t xml:space="preserve"> eshte e </w:t>
      </w:r>
      <w:r>
        <w:lastRenderedPageBreak/>
        <w:t>nevojshme qe operator duhet te kete ne strukturen e tij nje numër punonjesish si me poshte per organizimin e punes dhe realizimin e kontrates.</w:t>
      </w:r>
    </w:p>
    <w:p w:rsidR="00B114DF" w:rsidRPr="00423322" w:rsidRDefault="00B114DF" w:rsidP="00B114DF">
      <w:pPr>
        <w:jc w:val="both"/>
        <w:rPr>
          <w:b/>
        </w:rPr>
      </w:pPr>
    </w:p>
    <w:tbl>
      <w:tblPr>
        <w:tblW w:w="7530"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96"/>
        <w:gridCol w:w="5477"/>
        <w:gridCol w:w="1557"/>
      </w:tblGrid>
      <w:tr w:rsidR="00B114DF" w:rsidRPr="00545AF4" w:rsidTr="000275ED">
        <w:trPr>
          <w:trHeight w:val="630"/>
          <w:jc w:val="center"/>
        </w:trPr>
        <w:tc>
          <w:tcPr>
            <w:tcW w:w="496" w:type="dxa"/>
            <w:tcBorders>
              <w:top w:val="single" w:sz="4" w:space="0" w:color="5B9BD5"/>
              <w:left w:val="single" w:sz="4" w:space="0" w:color="5B9BD5"/>
              <w:bottom w:val="single" w:sz="4" w:space="0" w:color="5B9BD5"/>
              <w:right w:val="nil"/>
            </w:tcBorders>
            <w:shd w:val="clear" w:color="auto" w:fill="5B9BD5"/>
            <w:noWrap/>
            <w:hideMark/>
          </w:tcPr>
          <w:p w:rsidR="00B114DF" w:rsidRPr="00F63882" w:rsidRDefault="00B114DF" w:rsidP="000275ED">
            <w:pPr>
              <w:jc w:val="center"/>
              <w:rPr>
                <w:b/>
                <w:bCs/>
              </w:rPr>
            </w:pPr>
            <w:r w:rsidRPr="00F63882">
              <w:rPr>
                <w:b/>
              </w:rPr>
              <w:t>Nr</w:t>
            </w:r>
          </w:p>
        </w:tc>
        <w:tc>
          <w:tcPr>
            <w:tcW w:w="5477" w:type="dxa"/>
            <w:tcBorders>
              <w:top w:val="single" w:sz="4" w:space="0" w:color="5B9BD5"/>
              <w:left w:val="nil"/>
              <w:bottom w:val="single" w:sz="4" w:space="0" w:color="5B9BD5"/>
              <w:right w:val="nil"/>
            </w:tcBorders>
            <w:shd w:val="clear" w:color="auto" w:fill="5B9BD5"/>
            <w:noWrap/>
            <w:hideMark/>
          </w:tcPr>
          <w:p w:rsidR="00B114DF" w:rsidRPr="00F63882" w:rsidRDefault="00B114DF" w:rsidP="000275ED">
            <w:pPr>
              <w:rPr>
                <w:b/>
                <w:bCs/>
              </w:rPr>
            </w:pPr>
            <w:r w:rsidRPr="00F63882">
              <w:rPr>
                <w:b/>
              </w:rPr>
              <w:t>Pershkrimi i punes</w:t>
            </w:r>
          </w:p>
        </w:tc>
        <w:tc>
          <w:tcPr>
            <w:tcW w:w="1557" w:type="dxa"/>
            <w:tcBorders>
              <w:top w:val="single" w:sz="4" w:space="0" w:color="5B9BD5"/>
              <w:left w:val="nil"/>
              <w:bottom w:val="single" w:sz="4" w:space="0" w:color="5B9BD5"/>
              <w:right w:val="single" w:sz="4" w:space="0" w:color="5B9BD5"/>
            </w:tcBorders>
            <w:shd w:val="clear" w:color="auto" w:fill="5B9BD5"/>
            <w:hideMark/>
          </w:tcPr>
          <w:p w:rsidR="00B114DF" w:rsidRPr="00F63882" w:rsidRDefault="00B114DF" w:rsidP="000275ED">
            <w:pPr>
              <w:jc w:val="center"/>
              <w:rPr>
                <w:b/>
                <w:bCs/>
              </w:rPr>
            </w:pPr>
            <w:r w:rsidRPr="00F63882">
              <w:rPr>
                <w:b/>
              </w:rPr>
              <w:t>Nr i punonjesve</w:t>
            </w:r>
          </w:p>
        </w:tc>
      </w:tr>
      <w:tr w:rsidR="00B114DF" w:rsidRPr="00CD4B8C" w:rsidTr="000275ED">
        <w:trPr>
          <w:trHeight w:val="315"/>
          <w:jc w:val="center"/>
        </w:trPr>
        <w:tc>
          <w:tcPr>
            <w:tcW w:w="496" w:type="dxa"/>
            <w:shd w:val="clear" w:color="auto" w:fill="DEEAF6"/>
            <w:noWrap/>
            <w:hideMark/>
          </w:tcPr>
          <w:p w:rsidR="00B114DF" w:rsidRPr="00F63882" w:rsidRDefault="00B114DF" w:rsidP="000275ED">
            <w:pPr>
              <w:jc w:val="center"/>
              <w:rPr>
                <w:b/>
                <w:bCs/>
              </w:rPr>
            </w:pPr>
            <w:r w:rsidRPr="00F63882">
              <w:t>1</w:t>
            </w:r>
          </w:p>
        </w:tc>
        <w:tc>
          <w:tcPr>
            <w:tcW w:w="5477" w:type="dxa"/>
            <w:shd w:val="clear" w:color="auto" w:fill="DEEAF6"/>
            <w:noWrap/>
            <w:hideMark/>
          </w:tcPr>
          <w:p w:rsidR="00B114DF" w:rsidRPr="00F63882" w:rsidRDefault="00B114DF" w:rsidP="000275ED">
            <w:r>
              <w:t>Punetore ne Lavanderi</w:t>
            </w:r>
            <w:r w:rsidRPr="00F63882">
              <w:t xml:space="preserve">                   </w:t>
            </w:r>
          </w:p>
        </w:tc>
        <w:tc>
          <w:tcPr>
            <w:tcW w:w="1557" w:type="dxa"/>
            <w:shd w:val="clear" w:color="auto" w:fill="DEEAF6"/>
            <w:noWrap/>
            <w:hideMark/>
          </w:tcPr>
          <w:p w:rsidR="00B114DF" w:rsidRPr="00F63882" w:rsidRDefault="00B114DF" w:rsidP="000275ED">
            <w:pPr>
              <w:jc w:val="center"/>
            </w:pPr>
            <w:r w:rsidRPr="00F63882">
              <w:t>15</w:t>
            </w:r>
          </w:p>
        </w:tc>
      </w:tr>
      <w:tr w:rsidR="00B114DF" w:rsidRPr="00CD4B8C" w:rsidTr="000275ED">
        <w:trPr>
          <w:trHeight w:val="315"/>
          <w:jc w:val="center"/>
        </w:trPr>
        <w:tc>
          <w:tcPr>
            <w:tcW w:w="496" w:type="dxa"/>
            <w:shd w:val="clear" w:color="auto" w:fill="auto"/>
            <w:noWrap/>
            <w:hideMark/>
          </w:tcPr>
          <w:p w:rsidR="00B114DF" w:rsidRPr="00F63882" w:rsidRDefault="00B114DF" w:rsidP="000275ED">
            <w:pPr>
              <w:jc w:val="center"/>
              <w:rPr>
                <w:b/>
                <w:bCs/>
              </w:rPr>
            </w:pPr>
            <w:r w:rsidRPr="00F63882">
              <w:t>2</w:t>
            </w:r>
          </w:p>
        </w:tc>
        <w:tc>
          <w:tcPr>
            <w:tcW w:w="5477" w:type="dxa"/>
            <w:shd w:val="clear" w:color="auto" w:fill="auto"/>
            <w:noWrap/>
            <w:hideMark/>
          </w:tcPr>
          <w:p w:rsidR="00B114DF" w:rsidRPr="00F63882" w:rsidRDefault="00B114DF" w:rsidP="000275ED">
            <w:r w:rsidRPr="00F63882">
              <w:t xml:space="preserve">Pergjegjese sherbimi /Infermier specializuar    </w:t>
            </w:r>
          </w:p>
        </w:tc>
        <w:tc>
          <w:tcPr>
            <w:tcW w:w="1557" w:type="dxa"/>
            <w:shd w:val="clear" w:color="auto" w:fill="auto"/>
            <w:noWrap/>
            <w:hideMark/>
          </w:tcPr>
          <w:p w:rsidR="00B114DF" w:rsidRPr="00F63882" w:rsidRDefault="00B114DF" w:rsidP="000275ED">
            <w:pPr>
              <w:jc w:val="center"/>
            </w:pPr>
            <w:r w:rsidRPr="00F63882">
              <w:t>30</w:t>
            </w:r>
          </w:p>
        </w:tc>
      </w:tr>
      <w:tr w:rsidR="00B114DF" w:rsidRPr="00BC2F1D" w:rsidTr="000275ED">
        <w:trPr>
          <w:trHeight w:val="315"/>
          <w:jc w:val="center"/>
        </w:trPr>
        <w:tc>
          <w:tcPr>
            <w:tcW w:w="496" w:type="dxa"/>
            <w:shd w:val="clear" w:color="auto" w:fill="DEEAF6"/>
            <w:noWrap/>
            <w:hideMark/>
          </w:tcPr>
          <w:p w:rsidR="00B114DF" w:rsidRPr="00F63882" w:rsidRDefault="00B114DF" w:rsidP="000275ED">
            <w:pPr>
              <w:jc w:val="center"/>
              <w:rPr>
                <w:b/>
                <w:bCs/>
              </w:rPr>
            </w:pPr>
            <w:r w:rsidRPr="00F63882">
              <w:t>3</w:t>
            </w:r>
          </w:p>
        </w:tc>
        <w:tc>
          <w:tcPr>
            <w:tcW w:w="5477" w:type="dxa"/>
            <w:shd w:val="clear" w:color="auto" w:fill="DEEAF6"/>
            <w:noWrap/>
            <w:hideMark/>
          </w:tcPr>
          <w:p w:rsidR="00B114DF" w:rsidRPr="00F63882" w:rsidRDefault="00B114DF" w:rsidP="000275ED">
            <w:r w:rsidRPr="00F63882">
              <w:t xml:space="preserve">Magazinier     </w:t>
            </w:r>
          </w:p>
        </w:tc>
        <w:tc>
          <w:tcPr>
            <w:tcW w:w="1557" w:type="dxa"/>
            <w:shd w:val="clear" w:color="auto" w:fill="DEEAF6"/>
            <w:noWrap/>
            <w:hideMark/>
          </w:tcPr>
          <w:p w:rsidR="00B114DF" w:rsidRPr="00F63882" w:rsidRDefault="00B114DF" w:rsidP="000275ED">
            <w:pPr>
              <w:jc w:val="center"/>
            </w:pPr>
            <w:r w:rsidRPr="00F63882">
              <w:t>1</w:t>
            </w:r>
          </w:p>
        </w:tc>
      </w:tr>
      <w:tr w:rsidR="00B114DF" w:rsidRPr="00CD4B8C" w:rsidTr="000275ED">
        <w:trPr>
          <w:trHeight w:val="315"/>
          <w:jc w:val="center"/>
        </w:trPr>
        <w:tc>
          <w:tcPr>
            <w:tcW w:w="496" w:type="dxa"/>
            <w:shd w:val="clear" w:color="auto" w:fill="auto"/>
            <w:noWrap/>
            <w:hideMark/>
          </w:tcPr>
          <w:p w:rsidR="00B114DF" w:rsidRPr="00F63882" w:rsidRDefault="00B114DF" w:rsidP="000275ED">
            <w:pPr>
              <w:jc w:val="center"/>
              <w:rPr>
                <w:b/>
                <w:bCs/>
              </w:rPr>
            </w:pPr>
            <w:r w:rsidRPr="00F63882">
              <w:t>4</w:t>
            </w:r>
          </w:p>
        </w:tc>
        <w:tc>
          <w:tcPr>
            <w:tcW w:w="5477" w:type="dxa"/>
            <w:shd w:val="clear" w:color="auto" w:fill="auto"/>
            <w:noWrap/>
            <w:hideMark/>
          </w:tcPr>
          <w:p w:rsidR="00B114DF" w:rsidRPr="00F63882" w:rsidRDefault="00B114DF" w:rsidP="000275ED">
            <w:r w:rsidRPr="00F63882">
              <w:t xml:space="preserve">Shofer/Mirembajtje, </w:t>
            </w:r>
          </w:p>
        </w:tc>
        <w:tc>
          <w:tcPr>
            <w:tcW w:w="1557" w:type="dxa"/>
            <w:shd w:val="clear" w:color="auto" w:fill="auto"/>
            <w:noWrap/>
            <w:hideMark/>
          </w:tcPr>
          <w:p w:rsidR="00B114DF" w:rsidRPr="00F63882" w:rsidRDefault="00B114DF" w:rsidP="000275ED">
            <w:pPr>
              <w:jc w:val="center"/>
            </w:pPr>
            <w:r w:rsidRPr="00F63882">
              <w:t>4</w:t>
            </w:r>
          </w:p>
        </w:tc>
      </w:tr>
      <w:tr w:rsidR="00B114DF" w:rsidRPr="00CD4B8C" w:rsidTr="000275ED">
        <w:trPr>
          <w:trHeight w:val="315"/>
          <w:jc w:val="center"/>
        </w:trPr>
        <w:tc>
          <w:tcPr>
            <w:tcW w:w="496" w:type="dxa"/>
            <w:shd w:val="clear" w:color="auto" w:fill="DEEAF6"/>
            <w:noWrap/>
            <w:hideMark/>
          </w:tcPr>
          <w:p w:rsidR="00B114DF" w:rsidRPr="00F63882" w:rsidRDefault="00B114DF" w:rsidP="000275ED">
            <w:pPr>
              <w:jc w:val="center"/>
              <w:rPr>
                <w:b/>
                <w:bCs/>
              </w:rPr>
            </w:pPr>
            <w:r w:rsidRPr="00F63882">
              <w:t>5</w:t>
            </w:r>
          </w:p>
        </w:tc>
        <w:tc>
          <w:tcPr>
            <w:tcW w:w="5477" w:type="dxa"/>
            <w:shd w:val="clear" w:color="auto" w:fill="DEEAF6"/>
          </w:tcPr>
          <w:p w:rsidR="00B114DF" w:rsidRPr="00F63882" w:rsidRDefault="00B114DF" w:rsidP="000275ED">
            <w:pPr>
              <w:rPr>
                <w:b/>
                <w:bCs/>
              </w:rPr>
            </w:pPr>
            <w:r w:rsidRPr="00F63882">
              <w:t xml:space="preserve">Puntor ngarkim-shkarkim </w:t>
            </w:r>
          </w:p>
        </w:tc>
        <w:tc>
          <w:tcPr>
            <w:tcW w:w="1557" w:type="dxa"/>
            <w:shd w:val="clear" w:color="auto" w:fill="DEEAF6"/>
            <w:noWrap/>
            <w:hideMark/>
          </w:tcPr>
          <w:p w:rsidR="00B114DF" w:rsidRPr="00F63882" w:rsidRDefault="00B114DF" w:rsidP="000275ED">
            <w:pPr>
              <w:jc w:val="center"/>
              <w:rPr>
                <w:bCs/>
              </w:rPr>
            </w:pPr>
            <w:r w:rsidRPr="00F63882">
              <w:rPr>
                <w:bCs/>
              </w:rPr>
              <w:t>8</w:t>
            </w:r>
          </w:p>
        </w:tc>
      </w:tr>
      <w:tr w:rsidR="00B114DF" w:rsidRPr="00CD4B8C" w:rsidTr="000275ED">
        <w:trPr>
          <w:trHeight w:val="315"/>
          <w:jc w:val="center"/>
        </w:trPr>
        <w:tc>
          <w:tcPr>
            <w:tcW w:w="496" w:type="dxa"/>
            <w:shd w:val="clear" w:color="auto" w:fill="auto"/>
            <w:noWrap/>
          </w:tcPr>
          <w:p w:rsidR="00B114DF" w:rsidRPr="00F63882" w:rsidRDefault="00B114DF" w:rsidP="000275ED">
            <w:pPr>
              <w:jc w:val="center"/>
              <w:rPr>
                <w:b/>
                <w:bCs/>
              </w:rPr>
            </w:pPr>
            <w:r w:rsidRPr="00F63882">
              <w:t>6</w:t>
            </w:r>
          </w:p>
        </w:tc>
        <w:tc>
          <w:tcPr>
            <w:tcW w:w="5477" w:type="dxa"/>
            <w:shd w:val="clear" w:color="auto" w:fill="auto"/>
          </w:tcPr>
          <w:p w:rsidR="00B114DF" w:rsidRPr="00F63882" w:rsidRDefault="00B114DF" w:rsidP="000275ED">
            <w:r w:rsidRPr="00F63882">
              <w:t>Pergjegjes sektori</w:t>
            </w:r>
          </w:p>
        </w:tc>
        <w:tc>
          <w:tcPr>
            <w:tcW w:w="1557" w:type="dxa"/>
            <w:shd w:val="clear" w:color="auto" w:fill="auto"/>
            <w:noWrap/>
          </w:tcPr>
          <w:p w:rsidR="00B114DF" w:rsidRPr="00F63882" w:rsidRDefault="00B114DF" w:rsidP="000275ED">
            <w:pPr>
              <w:jc w:val="center"/>
              <w:rPr>
                <w:bCs/>
              </w:rPr>
            </w:pPr>
            <w:r w:rsidRPr="00F63882">
              <w:rPr>
                <w:bCs/>
              </w:rPr>
              <w:t>2</w:t>
            </w:r>
          </w:p>
        </w:tc>
      </w:tr>
      <w:tr w:rsidR="00B114DF" w:rsidRPr="00CD4B8C" w:rsidTr="000275ED">
        <w:trPr>
          <w:trHeight w:val="315"/>
          <w:jc w:val="center"/>
        </w:trPr>
        <w:tc>
          <w:tcPr>
            <w:tcW w:w="496" w:type="dxa"/>
            <w:shd w:val="clear" w:color="auto" w:fill="DEEAF6"/>
            <w:noWrap/>
          </w:tcPr>
          <w:p w:rsidR="00B114DF" w:rsidRPr="00F63882" w:rsidRDefault="00B114DF" w:rsidP="000275ED">
            <w:pPr>
              <w:rPr>
                <w:b/>
                <w:bCs/>
              </w:rPr>
            </w:pPr>
          </w:p>
        </w:tc>
        <w:tc>
          <w:tcPr>
            <w:tcW w:w="5477" w:type="dxa"/>
            <w:shd w:val="clear" w:color="auto" w:fill="DEEAF6"/>
          </w:tcPr>
          <w:p w:rsidR="00B114DF" w:rsidRPr="00F63882" w:rsidRDefault="00B114DF" w:rsidP="000275ED">
            <w:pPr>
              <w:rPr>
                <w:b/>
                <w:bCs/>
              </w:rPr>
            </w:pPr>
            <w:r w:rsidRPr="00F63882">
              <w:rPr>
                <w:b/>
                <w:bCs/>
              </w:rPr>
              <w:t>Totali</w:t>
            </w:r>
          </w:p>
        </w:tc>
        <w:tc>
          <w:tcPr>
            <w:tcW w:w="1557" w:type="dxa"/>
            <w:shd w:val="clear" w:color="auto" w:fill="DEEAF6"/>
            <w:noWrap/>
          </w:tcPr>
          <w:p w:rsidR="00B114DF" w:rsidRPr="00F63882" w:rsidRDefault="00B114DF" w:rsidP="000275ED">
            <w:pPr>
              <w:jc w:val="center"/>
              <w:rPr>
                <w:b/>
                <w:bCs/>
              </w:rPr>
            </w:pPr>
            <w:r w:rsidRPr="00F63882">
              <w:rPr>
                <w:b/>
                <w:bCs/>
              </w:rPr>
              <w:t>60</w:t>
            </w:r>
          </w:p>
        </w:tc>
      </w:tr>
    </w:tbl>
    <w:p w:rsidR="00B114DF" w:rsidRDefault="00B114DF" w:rsidP="00B114DF">
      <w:pPr>
        <w:jc w:val="both"/>
        <w:rPr>
          <w:b/>
          <w:sz w:val="22"/>
        </w:rPr>
      </w:pPr>
    </w:p>
    <w:p w:rsidR="00B114DF" w:rsidRDefault="00B114DF" w:rsidP="00B114DF">
      <w:pPr>
        <w:jc w:val="both"/>
      </w:pPr>
    </w:p>
    <w:p w:rsidR="00B114DF" w:rsidRDefault="00B114DF" w:rsidP="00B114DF">
      <w:pPr>
        <w:jc w:val="both"/>
      </w:pPr>
      <w:r w:rsidRPr="00DD509D">
        <w:t>T</w:t>
      </w:r>
      <w:r>
        <w:t>ë</w:t>
      </w:r>
      <w:r w:rsidRPr="00DD509D">
        <w:t>rheqja dhe dor</w:t>
      </w:r>
      <w:r>
        <w:t>ë</w:t>
      </w:r>
      <w:r w:rsidRPr="00DD509D">
        <w:t>zimi i inventarit t</w:t>
      </w:r>
      <w:r>
        <w:t>ë</w:t>
      </w:r>
      <w:r w:rsidRPr="00DD509D">
        <w:t xml:space="preserve"> materialit t</w:t>
      </w:r>
      <w:r>
        <w:t>ë</w:t>
      </w:r>
      <w:r w:rsidRPr="00DD509D">
        <w:t xml:space="preserve"> but</w:t>
      </w:r>
      <w:r>
        <w:t>ë</w:t>
      </w:r>
      <w:r w:rsidRPr="00DD509D">
        <w:t xml:space="preserve"> n</w:t>
      </w:r>
      <w:r>
        <w:t>ë</w:t>
      </w:r>
      <w:r w:rsidRPr="00DD509D">
        <w:t xml:space="preserve"> pavione, do t</w:t>
      </w:r>
      <w:r>
        <w:t>ë</w:t>
      </w:r>
      <w:r w:rsidRPr="00DD509D">
        <w:t xml:space="preserve"> b</w:t>
      </w:r>
      <w:r>
        <w:t>ë</w:t>
      </w:r>
      <w:r w:rsidRPr="00DD509D">
        <w:t>het me grafik t</w:t>
      </w:r>
      <w:r>
        <w:t>ë</w:t>
      </w:r>
      <w:r w:rsidRPr="00DD509D">
        <w:t xml:space="preserve"> hartuar nga Sektori i </w:t>
      </w:r>
      <w:r>
        <w:t>M</w:t>
      </w:r>
      <w:r w:rsidRPr="00DD509D">
        <w:t>onitorimit</w:t>
      </w:r>
      <w:r>
        <w:t xml:space="preserve"> të Shërbimeve të Kontraktuara</w:t>
      </w:r>
      <w:r w:rsidRPr="00DD509D">
        <w:t xml:space="preserve">. Grafiku </w:t>
      </w:r>
      <w:r>
        <w:t>ë</w:t>
      </w:r>
      <w:r w:rsidRPr="00DD509D">
        <w:t>sht</w:t>
      </w:r>
      <w:r>
        <w:t>ë</w:t>
      </w:r>
      <w:r w:rsidRPr="00DD509D">
        <w:t xml:space="preserve"> i detyruar</w:t>
      </w:r>
      <w:r>
        <w:t xml:space="preserve"> </w:t>
      </w:r>
      <w:proofErr w:type="gramStart"/>
      <w:r>
        <w:t>te</w:t>
      </w:r>
      <w:proofErr w:type="gramEnd"/>
      <w:r>
        <w:t xml:space="preserve"> zbatohet nga të dyja palët.</w:t>
      </w:r>
    </w:p>
    <w:p w:rsidR="00B114DF" w:rsidRPr="00DD509D" w:rsidRDefault="00B114DF" w:rsidP="00B114DF">
      <w:pPr>
        <w:jc w:val="both"/>
      </w:pPr>
    </w:p>
    <w:p w:rsidR="00B114DF" w:rsidRPr="0086231D" w:rsidRDefault="00B114DF" w:rsidP="00B114DF">
      <w:pPr>
        <w:jc w:val="both"/>
      </w:pPr>
      <w:r w:rsidRPr="00DD509D">
        <w:t xml:space="preserve">Perdorimi i inventarit </w:t>
      </w:r>
      <w:proofErr w:type="gramStart"/>
      <w:r w:rsidRPr="00DD509D">
        <w:t>te</w:t>
      </w:r>
      <w:proofErr w:type="gramEnd"/>
      <w:r w:rsidRPr="00DD509D">
        <w:t xml:space="preserve"> materialit te bute brenda pavionit, behet dhe mbetet nen pergjegjesine e personelit te sipermarresit te kontrolluar nga autoriteti kontraktor, sipas procedurave te meposhtme:</w:t>
      </w:r>
    </w:p>
    <w:p w:rsidR="00B114DF" w:rsidRDefault="00B114DF" w:rsidP="00B114DF">
      <w:pPr>
        <w:jc w:val="both"/>
        <w:rPr>
          <w:b/>
          <w:highlight w:val="yellow"/>
        </w:rPr>
      </w:pPr>
    </w:p>
    <w:p w:rsidR="00B114DF" w:rsidRDefault="00B114DF" w:rsidP="00B114DF">
      <w:pPr>
        <w:jc w:val="both"/>
        <w:rPr>
          <w:b/>
        </w:rPr>
      </w:pPr>
      <w:r w:rsidRPr="002B4B3D">
        <w:rPr>
          <w:b/>
        </w:rPr>
        <w:t>Etapat e ketij procesi cdo dite:</w:t>
      </w:r>
    </w:p>
    <w:p w:rsidR="00B114DF" w:rsidRPr="002B4B3D" w:rsidRDefault="00B114DF" w:rsidP="00B114DF">
      <w:pPr>
        <w:jc w:val="both"/>
        <w:rPr>
          <w:b/>
        </w:rPr>
      </w:pPr>
    </w:p>
    <w:p w:rsidR="00B114DF" w:rsidRPr="002B4B3D" w:rsidRDefault="00B114DF" w:rsidP="00C10322">
      <w:pPr>
        <w:pStyle w:val="ListParagraph"/>
        <w:numPr>
          <w:ilvl w:val="0"/>
          <w:numId w:val="75"/>
        </w:numPr>
        <w:spacing w:after="0" w:line="276" w:lineRule="auto"/>
        <w:ind w:right="0"/>
        <w:contextualSpacing/>
        <w:rPr>
          <w:szCs w:val="24"/>
        </w:rPr>
      </w:pPr>
      <w:r w:rsidRPr="002B4B3D">
        <w:rPr>
          <w:szCs w:val="24"/>
        </w:rPr>
        <w:t xml:space="preserve">Çdo ditë, Kryeinfermieri harton forcën ditore totale per diten e neserme per material </w:t>
      </w:r>
      <w:proofErr w:type="gramStart"/>
      <w:r w:rsidRPr="002B4B3D">
        <w:rPr>
          <w:szCs w:val="24"/>
        </w:rPr>
        <w:t>te</w:t>
      </w:r>
      <w:proofErr w:type="gramEnd"/>
      <w:r w:rsidRPr="002B4B3D">
        <w:rPr>
          <w:szCs w:val="24"/>
        </w:rPr>
        <w:t xml:space="preserve"> bute dhe brenda orës 13:30 e dorezon pranë Sektorit të Monitorimit të Shërbimeve të Kontraktuara.</w:t>
      </w:r>
    </w:p>
    <w:p w:rsidR="00B114DF" w:rsidRPr="002B4B3D" w:rsidRDefault="00B114DF" w:rsidP="00B114DF">
      <w:pPr>
        <w:pStyle w:val="ListParagraph"/>
        <w:rPr>
          <w:szCs w:val="24"/>
        </w:rPr>
      </w:pPr>
    </w:p>
    <w:p w:rsidR="00B114DF" w:rsidRPr="002B4B3D" w:rsidRDefault="00B114DF" w:rsidP="00C10322">
      <w:pPr>
        <w:pStyle w:val="ListParagraph"/>
        <w:numPr>
          <w:ilvl w:val="0"/>
          <w:numId w:val="75"/>
        </w:numPr>
        <w:spacing w:after="0" w:line="276" w:lineRule="auto"/>
        <w:ind w:right="0"/>
        <w:contextualSpacing/>
        <w:rPr>
          <w:color w:val="000000"/>
          <w:szCs w:val="24"/>
        </w:rPr>
      </w:pPr>
      <w:r w:rsidRPr="002B4B3D">
        <w:rPr>
          <w:szCs w:val="24"/>
        </w:rPr>
        <w:t xml:space="preserve">Sektori i Monitorimit të Shërbimeve të Kontraktuara, harton pasqyrën përmbledhëse, bazuar në fletë kërkesat ditore dhe </w:t>
      </w:r>
      <w:proofErr w:type="gramStart"/>
      <w:r w:rsidRPr="002B4B3D">
        <w:rPr>
          <w:szCs w:val="24"/>
        </w:rPr>
        <w:t>ia</w:t>
      </w:r>
      <w:proofErr w:type="gramEnd"/>
      <w:r w:rsidRPr="002B4B3D">
        <w:rPr>
          <w:szCs w:val="24"/>
        </w:rPr>
        <w:t xml:space="preserve"> dorëzon O.E. për zbatim.</w:t>
      </w:r>
    </w:p>
    <w:p w:rsidR="00B114DF" w:rsidRPr="002B4B3D" w:rsidRDefault="00B114DF" w:rsidP="00B114DF">
      <w:pPr>
        <w:pStyle w:val="ListParagraph"/>
        <w:rPr>
          <w:color w:val="000000"/>
          <w:szCs w:val="24"/>
        </w:rPr>
      </w:pPr>
    </w:p>
    <w:p w:rsidR="00B114DF" w:rsidRPr="002B4B3D" w:rsidRDefault="00B114DF" w:rsidP="00C10322">
      <w:pPr>
        <w:pStyle w:val="ListParagraph"/>
        <w:numPr>
          <w:ilvl w:val="0"/>
          <w:numId w:val="75"/>
        </w:numPr>
        <w:spacing w:after="0" w:line="276" w:lineRule="auto"/>
        <w:ind w:right="0"/>
        <w:contextualSpacing/>
        <w:rPr>
          <w:szCs w:val="24"/>
        </w:rPr>
      </w:pPr>
      <w:r w:rsidRPr="002B4B3D">
        <w:rPr>
          <w:szCs w:val="24"/>
        </w:rPr>
        <w:t>Punonjësit e shpërndarjes duhet të jenë të pajisur me uniformë si dhe me mjete e shenja dalluese përkatëse të kontraktuesit, me mirëkuptim të QSUT.</w:t>
      </w:r>
    </w:p>
    <w:p w:rsidR="00B114DF" w:rsidRPr="002B4B3D" w:rsidRDefault="00B114DF" w:rsidP="00B114DF">
      <w:pPr>
        <w:pStyle w:val="ListParagraph"/>
        <w:rPr>
          <w:szCs w:val="24"/>
        </w:rPr>
      </w:pPr>
    </w:p>
    <w:p w:rsidR="00B114DF" w:rsidRPr="002B4B3D" w:rsidRDefault="00B114DF" w:rsidP="00C10322">
      <w:pPr>
        <w:pStyle w:val="ListParagraph"/>
        <w:numPr>
          <w:ilvl w:val="0"/>
          <w:numId w:val="75"/>
        </w:numPr>
        <w:spacing w:after="0" w:line="276" w:lineRule="auto"/>
        <w:ind w:right="0"/>
        <w:contextualSpacing/>
        <w:rPr>
          <w:szCs w:val="24"/>
        </w:rPr>
      </w:pPr>
      <w:r w:rsidRPr="002B4B3D">
        <w:rPr>
          <w:szCs w:val="24"/>
        </w:rPr>
        <w:t>Kontraktuesi do të zëvendësojë çdo punonjës nëse A.K. konstaton se personi kryen veprime të jashtëligjshme gjatë ushtimit të profesionit të tij.</w:t>
      </w:r>
    </w:p>
    <w:p w:rsidR="00B114DF" w:rsidRPr="002B4B3D" w:rsidRDefault="00B114DF" w:rsidP="00B114DF">
      <w:pPr>
        <w:pStyle w:val="ListParagraph"/>
        <w:rPr>
          <w:szCs w:val="24"/>
        </w:rPr>
      </w:pPr>
    </w:p>
    <w:p w:rsidR="00B114DF" w:rsidRPr="002B4B3D" w:rsidRDefault="00B114DF" w:rsidP="00C10322">
      <w:pPr>
        <w:pStyle w:val="ListParagraph"/>
        <w:numPr>
          <w:ilvl w:val="0"/>
          <w:numId w:val="75"/>
        </w:numPr>
        <w:spacing w:after="0" w:line="276" w:lineRule="auto"/>
        <w:ind w:right="0"/>
        <w:contextualSpacing/>
        <w:rPr>
          <w:szCs w:val="24"/>
        </w:rPr>
      </w:pPr>
      <w:r w:rsidRPr="002B4B3D">
        <w:rPr>
          <w:szCs w:val="24"/>
        </w:rPr>
        <w:t xml:space="preserve">Punonjësit duhet të sillen me edukatë dhe kortezi, si gjatë zhvillimit të shërbimit dhe gjatë qarkullimit </w:t>
      </w:r>
      <w:proofErr w:type="gramStart"/>
      <w:r w:rsidRPr="002B4B3D">
        <w:rPr>
          <w:szCs w:val="24"/>
        </w:rPr>
        <w:t>brenda</w:t>
      </w:r>
      <w:proofErr w:type="gramEnd"/>
      <w:r w:rsidRPr="002B4B3D">
        <w:rPr>
          <w:szCs w:val="24"/>
        </w:rPr>
        <w:t xml:space="preserve"> ambjenteve të QSUT.</w:t>
      </w:r>
    </w:p>
    <w:p w:rsidR="00B114DF" w:rsidRPr="002B4B3D" w:rsidRDefault="00B114DF" w:rsidP="00B114DF">
      <w:pPr>
        <w:pStyle w:val="ListParagraph"/>
        <w:rPr>
          <w:szCs w:val="24"/>
        </w:rPr>
      </w:pPr>
    </w:p>
    <w:p w:rsidR="00B114DF" w:rsidRPr="002B4B3D" w:rsidRDefault="00B114DF" w:rsidP="00C10322">
      <w:pPr>
        <w:pStyle w:val="ListParagraph"/>
        <w:numPr>
          <w:ilvl w:val="0"/>
          <w:numId w:val="75"/>
        </w:numPr>
        <w:spacing w:after="0" w:line="276" w:lineRule="auto"/>
        <w:ind w:right="0"/>
        <w:contextualSpacing/>
        <w:rPr>
          <w:szCs w:val="24"/>
        </w:rPr>
      </w:pPr>
      <w:r w:rsidRPr="002B4B3D">
        <w:rPr>
          <w:szCs w:val="24"/>
        </w:rPr>
        <w:lastRenderedPageBreak/>
        <w:t>Personeli duhet të jetë i pajisur me kontratë të rregullt pune, tu kryhet pagesa e sigurimeve shoqërore e shëndetësore, si dhe të jetë i pajisur me librezë shëndetësore nga Inspektoriati Sanitar Shëndetësor.</w:t>
      </w:r>
    </w:p>
    <w:p w:rsidR="00B114DF" w:rsidRPr="002B4B3D" w:rsidRDefault="00B114DF" w:rsidP="00B114DF">
      <w:pPr>
        <w:pStyle w:val="ListParagraph"/>
        <w:rPr>
          <w:szCs w:val="24"/>
        </w:rPr>
      </w:pPr>
    </w:p>
    <w:p w:rsidR="00B114DF" w:rsidRDefault="00B114DF" w:rsidP="00C10322">
      <w:pPr>
        <w:pStyle w:val="ListParagraph"/>
        <w:numPr>
          <w:ilvl w:val="0"/>
          <w:numId w:val="75"/>
        </w:numPr>
        <w:spacing w:after="0" w:line="276" w:lineRule="auto"/>
        <w:ind w:right="0"/>
        <w:contextualSpacing/>
        <w:rPr>
          <w:szCs w:val="24"/>
        </w:rPr>
      </w:pPr>
      <w:r w:rsidRPr="002B4B3D">
        <w:rPr>
          <w:szCs w:val="24"/>
        </w:rPr>
        <w:t>Autoriteti Kontraktor ka të drejtë të ushtrojë kontroll në ambjentet e lavanderisë dhe depove të materialeve</w:t>
      </w:r>
      <w:r>
        <w:rPr>
          <w:szCs w:val="24"/>
        </w:rPr>
        <w:t xml:space="preserve"> të buta</w:t>
      </w:r>
      <w:r w:rsidRPr="002B4B3D">
        <w:rPr>
          <w:szCs w:val="24"/>
        </w:rPr>
        <w:t xml:space="preserve"> nëpër pavione, në prani të përfaqësuesit të Kontraktorit.</w:t>
      </w:r>
    </w:p>
    <w:p w:rsidR="00B114DF" w:rsidRPr="006C4DDA" w:rsidRDefault="00B114DF" w:rsidP="00B114DF">
      <w:pPr>
        <w:pStyle w:val="ListParagraph"/>
        <w:spacing w:line="276" w:lineRule="auto"/>
        <w:ind w:left="0"/>
        <w:contextualSpacing/>
        <w:rPr>
          <w:szCs w:val="24"/>
        </w:rPr>
      </w:pPr>
    </w:p>
    <w:p w:rsidR="00B114DF" w:rsidRPr="002B4B3D" w:rsidRDefault="00B114DF" w:rsidP="00C10322">
      <w:pPr>
        <w:pStyle w:val="ListParagraph"/>
        <w:numPr>
          <w:ilvl w:val="0"/>
          <w:numId w:val="75"/>
        </w:numPr>
        <w:spacing w:after="200" w:line="276" w:lineRule="auto"/>
        <w:ind w:right="0"/>
        <w:contextualSpacing/>
        <w:rPr>
          <w:i/>
          <w:szCs w:val="24"/>
        </w:rPr>
      </w:pPr>
      <w:r w:rsidRPr="002B4B3D">
        <w:rPr>
          <w:szCs w:val="24"/>
        </w:rPr>
        <w:t>Operatori i kontraktuar duhet të ofrojë shërbimin e grumbullimit të të gjithë materialit të butë të papastër në bazë të rregullores së parandalimit të infeksioneve nozokomiale, transportimin e tij në lavanderi, seleksionimin, larjen,</w:t>
      </w:r>
      <w:r>
        <w:rPr>
          <w:szCs w:val="24"/>
        </w:rPr>
        <w:t xml:space="preserve"> tharjen,</w:t>
      </w:r>
      <w:r w:rsidRPr="002B4B3D">
        <w:rPr>
          <w:szCs w:val="24"/>
        </w:rPr>
        <w:t xml:space="preserve"> hekurosjen, paketimin, transportimin sërisht mbrapsht në Shërbime (ku materiali i larë nuk duhet të ketë kontakt me materialin e palarë për të shmangur infeksionet), deri në shtrimin e shtratit të pacientit në të gjitha shërbimet e QSUT-së</w:t>
      </w:r>
      <w:r>
        <w:rPr>
          <w:szCs w:val="24"/>
        </w:rPr>
        <w:t>.</w:t>
      </w:r>
    </w:p>
    <w:p w:rsidR="00B114DF" w:rsidRPr="002B4B3D" w:rsidRDefault="00B114DF" w:rsidP="00B114DF">
      <w:pPr>
        <w:pStyle w:val="ListParagraph"/>
        <w:rPr>
          <w:i/>
          <w:szCs w:val="24"/>
        </w:rPr>
      </w:pPr>
    </w:p>
    <w:p w:rsidR="00B114DF" w:rsidRPr="00463DD5" w:rsidRDefault="00B114DF" w:rsidP="00C10322">
      <w:pPr>
        <w:pStyle w:val="ListParagraph"/>
        <w:numPr>
          <w:ilvl w:val="0"/>
          <w:numId w:val="75"/>
        </w:numPr>
        <w:spacing w:after="200" w:line="276" w:lineRule="auto"/>
        <w:ind w:right="0"/>
        <w:contextualSpacing/>
        <w:rPr>
          <w:i/>
          <w:szCs w:val="24"/>
        </w:rPr>
      </w:pPr>
      <w:r w:rsidRPr="00463DD5">
        <w:rPr>
          <w:szCs w:val="24"/>
        </w:rPr>
        <w:t xml:space="preserve">Shpërndarja e materialit të butë në të gjithë shërbimet e QSUT-së, sipas grafikëve të përcaktuar nga Sektori i Monitorimit të Shërbimeve të Kontraktuara nga ora 7:00 deri ne </w:t>
      </w:r>
      <w:proofErr w:type="gramStart"/>
      <w:r w:rsidRPr="00463DD5">
        <w:rPr>
          <w:szCs w:val="24"/>
        </w:rPr>
        <w:t>oren</w:t>
      </w:r>
      <w:proofErr w:type="gramEnd"/>
      <w:r w:rsidRPr="00463DD5">
        <w:rPr>
          <w:szCs w:val="24"/>
        </w:rPr>
        <w:t xml:space="preserve"> 15:00.</w:t>
      </w:r>
      <w:r>
        <w:rPr>
          <w:szCs w:val="24"/>
        </w:rPr>
        <w:t xml:space="preserve"> </w:t>
      </w:r>
    </w:p>
    <w:p w:rsidR="00B114DF" w:rsidRPr="002B4B3D" w:rsidRDefault="00B114DF" w:rsidP="00B114DF">
      <w:pPr>
        <w:pStyle w:val="ListParagraph"/>
        <w:rPr>
          <w:i/>
          <w:szCs w:val="24"/>
        </w:rPr>
      </w:pPr>
    </w:p>
    <w:p w:rsidR="00B114DF" w:rsidRPr="009C0FC1" w:rsidRDefault="00B114DF" w:rsidP="00C10322">
      <w:pPr>
        <w:numPr>
          <w:ilvl w:val="0"/>
          <w:numId w:val="75"/>
        </w:numPr>
        <w:spacing w:after="200" w:line="276" w:lineRule="auto"/>
        <w:jc w:val="both"/>
      </w:pPr>
      <w:r w:rsidRPr="002B4B3D">
        <w:rPr>
          <w:b/>
          <w:lang w:val="it-IT"/>
        </w:rPr>
        <w:t xml:space="preserve">Procesi i marrjes në dorëzimi i inventarit në pavion, do të </w:t>
      </w:r>
      <w:r w:rsidRPr="002B4B3D">
        <w:rPr>
          <w:lang w:val="it-IT"/>
        </w:rPr>
        <w:t xml:space="preserve">bëhet me dokument </w:t>
      </w:r>
      <w:r>
        <w:rPr>
          <w:lang w:val="it-IT"/>
        </w:rPr>
        <w:t>të rregullt të nënshkruar nga krye</w:t>
      </w:r>
      <w:r w:rsidRPr="002B4B3D">
        <w:rPr>
          <w:lang w:val="it-IT"/>
        </w:rPr>
        <w:t>infermjeri/ja i/e pavionit ose personi i autorizuar prej tij, pas numërimit, kontrollit për hekurosjen, cilësinë e materialit të butë të larë në lavanderi (në bazë të kërkesës të sjellë një ditë mëparë në sektorin e hotelerisë). Ky dokument (proçes-verbal) duhet të jetë në tre kopje, të miratuar nga ‘’Autoriteti Kontraktor’’ dhe ‘’Sipërmarrësi’’</w:t>
      </w:r>
      <w:r>
        <w:rPr>
          <w:lang w:val="it-IT"/>
        </w:rPr>
        <w:t>.</w:t>
      </w:r>
    </w:p>
    <w:p w:rsidR="00B114DF" w:rsidRPr="00F600AE" w:rsidRDefault="00B114DF" w:rsidP="00F600AE">
      <w:pPr>
        <w:pStyle w:val="ListParagraph"/>
        <w:numPr>
          <w:ilvl w:val="0"/>
          <w:numId w:val="75"/>
        </w:numPr>
        <w:spacing w:after="200" w:line="276" w:lineRule="auto"/>
        <w:ind w:right="0"/>
        <w:contextualSpacing/>
        <w:rPr>
          <w:i/>
          <w:szCs w:val="24"/>
        </w:rPr>
      </w:pPr>
      <w:r w:rsidRPr="002B4B3D">
        <w:rPr>
          <w:szCs w:val="24"/>
        </w:rPr>
        <w:t>Shtrimi i shtratit t</w:t>
      </w:r>
      <w:r>
        <w:rPr>
          <w:szCs w:val="24"/>
        </w:rPr>
        <w:t>ë</w:t>
      </w:r>
      <w:r w:rsidRPr="002B4B3D">
        <w:rPr>
          <w:szCs w:val="24"/>
        </w:rPr>
        <w:t xml:space="preserve"> pacientit n</w:t>
      </w:r>
      <w:r>
        <w:rPr>
          <w:szCs w:val="24"/>
        </w:rPr>
        <w:t>ë</w:t>
      </w:r>
      <w:r w:rsidRPr="002B4B3D">
        <w:rPr>
          <w:szCs w:val="24"/>
        </w:rPr>
        <w:t xml:space="preserve"> pavion, si p</w:t>
      </w:r>
      <w:r>
        <w:rPr>
          <w:szCs w:val="24"/>
        </w:rPr>
        <w:t>ë</w:t>
      </w:r>
      <w:r w:rsidRPr="002B4B3D">
        <w:rPr>
          <w:szCs w:val="24"/>
        </w:rPr>
        <w:t>r shtrimet e reja ashtu edhe shtrimet urgjenc</w:t>
      </w:r>
      <w:r>
        <w:rPr>
          <w:szCs w:val="24"/>
        </w:rPr>
        <w:t>ë</w:t>
      </w:r>
      <w:r w:rsidRPr="002B4B3D">
        <w:rPr>
          <w:szCs w:val="24"/>
        </w:rPr>
        <w:t>, nga ora 15:00 deri ne or</w:t>
      </w:r>
      <w:r>
        <w:rPr>
          <w:szCs w:val="24"/>
        </w:rPr>
        <w:t>ë</w:t>
      </w:r>
      <w:r w:rsidRPr="002B4B3D">
        <w:rPr>
          <w:szCs w:val="24"/>
        </w:rPr>
        <w:t>n 07:00 t</w:t>
      </w:r>
      <w:r>
        <w:rPr>
          <w:szCs w:val="24"/>
        </w:rPr>
        <w:t>ë</w:t>
      </w:r>
      <w:r w:rsidRPr="002B4B3D">
        <w:rPr>
          <w:szCs w:val="24"/>
        </w:rPr>
        <w:t xml:space="preserve"> m</w:t>
      </w:r>
      <w:r>
        <w:rPr>
          <w:szCs w:val="24"/>
        </w:rPr>
        <w:t>ë</w:t>
      </w:r>
      <w:r w:rsidRPr="002B4B3D">
        <w:rPr>
          <w:szCs w:val="24"/>
        </w:rPr>
        <w:t>ngjesit t</w:t>
      </w:r>
      <w:r>
        <w:rPr>
          <w:szCs w:val="24"/>
        </w:rPr>
        <w:t>ë</w:t>
      </w:r>
      <w:r w:rsidRPr="002B4B3D">
        <w:rPr>
          <w:szCs w:val="24"/>
        </w:rPr>
        <w:t xml:space="preserve"> dit</w:t>
      </w:r>
      <w:r>
        <w:rPr>
          <w:szCs w:val="24"/>
        </w:rPr>
        <w:t>ë</w:t>
      </w:r>
      <w:r w:rsidRPr="002B4B3D">
        <w:rPr>
          <w:szCs w:val="24"/>
        </w:rPr>
        <w:t>s s</w:t>
      </w:r>
      <w:r>
        <w:rPr>
          <w:szCs w:val="24"/>
        </w:rPr>
        <w:t>ë</w:t>
      </w:r>
      <w:r w:rsidRPr="002B4B3D">
        <w:rPr>
          <w:szCs w:val="24"/>
        </w:rPr>
        <w:t xml:space="preserve"> nes</w:t>
      </w:r>
      <w:r>
        <w:rPr>
          <w:szCs w:val="24"/>
        </w:rPr>
        <w:t>ë</w:t>
      </w:r>
      <w:r w:rsidRPr="002B4B3D">
        <w:rPr>
          <w:szCs w:val="24"/>
        </w:rPr>
        <w:t>rme do t</w:t>
      </w:r>
      <w:r>
        <w:rPr>
          <w:szCs w:val="24"/>
        </w:rPr>
        <w:t>ë</w:t>
      </w:r>
      <w:r w:rsidRPr="002B4B3D">
        <w:rPr>
          <w:szCs w:val="24"/>
        </w:rPr>
        <w:t xml:space="preserve"> jet</w:t>
      </w:r>
      <w:r>
        <w:rPr>
          <w:szCs w:val="24"/>
        </w:rPr>
        <w:t>ë</w:t>
      </w:r>
      <w:r w:rsidRPr="002B4B3D">
        <w:rPr>
          <w:szCs w:val="24"/>
        </w:rPr>
        <w:t xml:space="preserve"> n</w:t>
      </w:r>
      <w:r>
        <w:rPr>
          <w:szCs w:val="24"/>
        </w:rPr>
        <w:t>ë</w:t>
      </w:r>
      <w:r w:rsidRPr="002B4B3D">
        <w:rPr>
          <w:szCs w:val="24"/>
        </w:rPr>
        <w:t>n p</w:t>
      </w:r>
      <w:r>
        <w:rPr>
          <w:szCs w:val="24"/>
        </w:rPr>
        <w:t>ë</w:t>
      </w:r>
      <w:r w:rsidRPr="002B4B3D">
        <w:rPr>
          <w:szCs w:val="24"/>
        </w:rPr>
        <w:t>rgjegjesin</w:t>
      </w:r>
      <w:r>
        <w:rPr>
          <w:szCs w:val="24"/>
        </w:rPr>
        <w:t>ë</w:t>
      </w:r>
      <w:r w:rsidRPr="002B4B3D">
        <w:rPr>
          <w:szCs w:val="24"/>
        </w:rPr>
        <w:t xml:space="preserve"> e personelit te QSUT-s</w:t>
      </w:r>
      <w:r>
        <w:rPr>
          <w:szCs w:val="24"/>
        </w:rPr>
        <w:t>ë</w:t>
      </w:r>
      <w:r w:rsidRPr="002B4B3D">
        <w:rPr>
          <w:szCs w:val="24"/>
        </w:rPr>
        <w:t>.</w:t>
      </w:r>
    </w:p>
    <w:p w:rsidR="00F600AE" w:rsidRPr="00F600AE" w:rsidRDefault="00F600AE" w:rsidP="00F600AE">
      <w:pPr>
        <w:pStyle w:val="ListParagraph"/>
        <w:spacing w:after="200" w:line="276" w:lineRule="auto"/>
        <w:ind w:left="360" w:right="0"/>
        <w:contextualSpacing/>
        <w:rPr>
          <w:i/>
          <w:szCs w:val="24"/>
        </w:rPr>
      </w:pPr>
    </w:p>
    <w:p w:rsidR="00B114DF" w:rsidRPr="005C35D2" w:rsidRDefault="00B114DF" w:rsidP="00C10322">
      <w:pPr>
        <w:pStyle w:val="ListParagraph"/>
        <w:numPr>
          <w:ilvl w:val="0"/>
          <w:numId w:val="75"/>
        </w:numPr>
        <w:spacing w:after="200" w:line="276" w:lineRule="auto"/>
        <w:ind w:right="0"/>
        <w:contextualSpacing/>
        <w:rPr>
          <w:i/>
          <w:szCs w:val="24"/>
        </w:rPr>
      </w:pPr>
      <w:r w:rsidRPr="009C0FC1">
        <w:rPr>
          <w:szCs w:val="24"/>
        </w:rPr>
        <w:t>T</w:t>
      </w:r>
      <w:r>
        <w:rPr>
          <w:szCs w:val="24"/>
        </w:rPr>
        <w:t>ë</w:t>
      </w:r>
      <w:r w:rsidRPr="009C0FC1">
        <w:rPr>
          <w:szCs w:val="24"/>
        </w:rPr>
        <w:t>rheqja e materialeve t</w:t>
      </w:r>
      <w:r>
        <w:rPr>
          <w:szCs w:val="24"/>
        </w:rPr>
        <w:t>ë</w:t>
      </w:r>
      <w:r w:rsidRPr="009C0FC1">
        <w:rPr>
          <w:szCs w:val="24"/>
        </w:rPr>
        <w:t xml:space="preserve"> ndotura</w:t>
      </w:r>
      <w:r>
        <w:rPr>
          <w:szCs w:val="24"/>
        </w:rPr>
        <w:t xml:space="preserve"> (të përdorura)</w:t>
      </w:r>
      <w:r w:rsidRPr="009C0FC1">
        <w:rPr>
          <w:szCs w:val="24"/>
        </w:rPr>
        <w:t xml:space="preserve"> nga pavioni, do t</w:t>
      </w:r>
      <w:r>
        <w:rPr>
          <w:szCs w:val="24"/>
        </w:rPr>
        <w:t>ë</w:t>
      </w:r>
      <w:r w:rsidRPr="009C0FC1">
        <w:rPr>
          <w:szCs w:val="24"/>
        </w:rPr>
        <w:t xml:space="preserve"> b</w:t>
      </w:r>
      <w:r>
        <w:rPr>
          <w:szCs w:val="24"/>
        </w:rPr>
        <w:t>ë</w:t>
      </w:r>
      <w:r w:rsidRPr="009C0FC1">
        <w:rPr>
          <w:szCs w:val="24"/>
        </w:rPr>
        <w:t>het nga sip</w:t>
      </w:r>
      <w:r>
        <w:rPr>
          <w:szCs w:val="24"/>
        </w:rPr>
        <w:t>ë</w:t>
      </w:r>
      <w:r w:rsidRPr="009C0FC1">
        <w:rPr>
          <w:szCs w:val="24"/>
        </w:rPr>
        <w:t>rmarr</w:t>
      </w:r>
      <w:r>
        <w:rPr>
          <w:szCs w:val="24"/>
        </w:rPr>
        <w:t>ë</w:t>
      </w:r>
      <w:r w:rsidRPr="009C0FC1">
        <w:rPr>
          <w:szCs w:val="24"/>
        </w:rPr>
        <w:t>si deri n</w:t>
      </w:r>
      <w:r>
        <w:rPr>
          <w:szCs w:val="24"/>
        </w:rPr>
        <w:t>ë</w:t>
      </w:r>
      <w:r w:rsidRPr="009C0FC1">
        <w:rPr>
          <w:szCs w:val="24"/>
        </w:rPr>
        <w:t xml:space="preserve"> or</w:t>
      </w:r>
      <w:r>
        <w:rPr>
          <w:szCs w:val="24"/>
        </w:rPr>
        <w:t>ë</w:t>
      </w:r>
      <w:r w:rsidRPr="009C0FC1">
        <w:rPr>
          <w:szCs w:val="24"/>
        </w:rPr>
        <w:t>n 15:00</w:t>
      </w:r>
      <w:r>
        <w:rPr>
          <w:szCs w:val="24"/>
        </w:rPr>
        <w:t>.</w:t>
      </w:r>
    </w:p>
    <w:p w:rsidR="00B114DF" w:rsidRPr="009C0FC1" w:rsidRDefault="00B114DF" w:rsidP="00B114DF">
      <w:pPr>
        <w:pStyle w:val="ListParagraph"/>
        <w:spacing w:after="200" w:line="276" w:lineRule="auto"/>
        <w:ind w:left="0"/>
        <w:contextualSpacing/>
        <w:rPr>
          <w:i/>
          <w:szCs w:val="24"/>
        </w:rPr>
      </w:pPr>
    </w:p>
    <w:p w:rsidR="00B114DF" w:rsidRPr="002B4B3D" w:rsidRDefault="00B114DF" w:rsidP="00C10322">
      <w:pPr>
        <w:pStyle w:val="ListParagraph"/>
        <w:numPr>
          <w:ilvl w:val="0"/>
          <w:numId w:val="75"/>
        </w:numPr>
        <w:spacing w:after="200" w:line="276" w:lineRule="auto"/>
        <w:ind w:right="0"/>
        <w:contextualSpacing/>
        <w:rPr>
          <w:i/>
          <w:szCs w:val="24"/>
        </w:rPr>
      </w:pPr>
      <w:r w:rsidRPr="002B4B3D">
        <w:rPr>
          <w:szCs w:val="24"/>
        </w:rPr>
        <w:t xml:space="preserve">Kontraktuesi duhet të disponojë </w:t>
      </w:r>
      <w:proofErr w:type="gramStart"/>
      <w:r w:rsidRPr="002B4B3D">
        <w:rPr>
          <w:szCs w:val="24"/>
        </w:rPr>
        <w:t>dy</w:t>
      </w:r>
      <w:proofErr w:type="gramEnd"/>
      <w:r w:rsidRPr="002B4B3D">
        <w:rPr>
          <w:szCs w:val="24"/>
        </w:rPr>
        <w:t xml:space="preserve"> mjete transporti të përshtatshme për transportin e materialeve të buta me kapacitet mbi një ton. Automjetet do të jenë të pajisura me akt kolaudimi dhe siguracion të lëshuara nga organet kompetente Shqiptare.</w:t>
      </w:r>
    </w:p>
    <w:p w:rsidR="00B114DF" w:rsidRPr="002B4B3D" w:rsidRDefault="00B114DF" w:rsidP="00B114DF">
      <w:pPr>
        <w:pStyle w:val="ListParagraph"/>
        <w:rPr>
          <w:i/>
          <w:szCs w:val="24"/>
        </w:rPr>
      </w:pPr>
    </w:p>
    <w:p w:rsidR="00B114DF" w:rsidRPr="002B4B3D" w:rsidRDefault="00B114DF" w:rsidP="00C10322">
      <w:pPr>
        <w:pStyle w:val="ListParagraph"/>
        <w:numPr>
          <w:ilvl w:val="0"/>
          <w:numId w:val="75"/>
        </w:numPr>
        <w:spacing w:after="200" w:line="276" w:lineRule="auto"/>
        <w:ind w:right="0"/>
        <w:contextualSpacing/>
        <w:rPr>
          <w:i/>
          <w:szCs w:val="24"/>
        </w:rPr>
      </w:pPr>
      <w:r w:rsidRPr="002B4B3D">
        <w:rPr>
          <w:szCs w:val="24"/>
        </w:rPr>
        <w:t>Në rast të dëmtimit / konstatimit te mungesave te materialit te bute , per periudhen e lene nen administrimin e personelit te QSUT-se, do te mbahet nje proces-verbal, i cili do te firmoset nga te dyja palet, nje k</w:t>
      </w:r>
      <w:r>
        <w:rPr>
          <w:szCs w:val="24"/>
        </w:rPr>
        <w:t>o</w:t>
      </w:r>
      <w:r w:rsidRPr="002B4B3D">
        <w:rPr>
          <w:szCs w:val="24"/>
        </w:rPr>
        <w:t>pje e te cilit do te dorezohet ne sektorin e hotelerise dhe sipermarresi do te beje menjehere zevendesimet perkatese.</w:t>
      </w:r>
    </w:p>
    <w:p w:rsidR="00B114DF" w:rsidRPr="005B7E02" w:rsidRDefault="00B114DF" w:rsidP="005B7E02">
      <w:pPr>
        <w:rPr>
          <w:i/>
        </w:rPr>
      </w:pPr>
    </w:p>
    <w:p w:rsidR="00B114DF" w:rsidRPr="005C35D2" w:rsidRDefault="00B114DF" w:rsidP="00C10322">
      <w:pPr>
        <w:pStyle w:val="ListParagraph"/>
        <w:numPr>
          <w:ilvl w:val="0"/>
          <w:numId w:val="75"/>
        </w:numPr>
        <w:spacing w:after="200" w:line="276" w:lineRule="auto"/>
        <w:ind w:right="0"/>
        <w:contextualSpacing/>
        <w:rPr>
          <w:i/>
          <w:szCs w:val="24"/>
        </w:rPr>
      </w:pPr>
      <w:r w:rsidRPr="002B4B3D">
        <w:rPr>
          <w:szCs w:val="24"/>
        </w:rPr>
        <w:t>Kryeinfermieri i pavionit do të evidentojë dhe konfirmojë në mënyrë të vazhdueshme lidhur me shërbimet që kryhen, cilësinë dhe sasinë e kërkuar, si dhe për çdo parregullsi do informojë Sektorin e Monitorimit të Shërbimeve të Kontraktuara.</w:t>
      </w:r>
    </w:p>
    <w:p w:rsidR="00B114DF" w:rsidRPr="0056539D" w:rsidRDefault="00B114DF" w:rsidP="00B114DF">
      <w:pPr>
        <w:pStyle w:val="ListParagraph"/>
        <w:spacing w:after="200" w:line="276" w:lineRule="auto"/>
        <w:ind w:left="0"/>
        <w:contextualSpacing/>
        <w:rPr>
          <w:i/>
          <w:szCs w:val="24"/>
        </w:rPr>
      </w:pPr>
    </w:p>
    <w:p w:rsidR="00B114DF" w:rsidRPr="0056539D" w:rsidRDefault="00B114DF" w:rsidP="00C10322">
      <w:pPr>
        <w:pStyle w:val="ListParagraph"/>
        <w:numPr>
          <w:ilvl w:val="0"/>
          <w:numId w:val="75"/>
        </w:numPr>
        <w:spacing w:after="200" w:line="276" w:lineRule="auto"/>
        <w:ind w:right="0"/>
        <w:contextualSpacing/>
        <w:rPr>
          <w:i/>
          <w:szCs w:val="24"/>
        </w:rPr>
      </w:pPr>
      <w:r w:rsidRPr="002B4B3D">
        <w:rPr>
          <w:szCs w:val="24"/>
        </w:rPr>
        <w:t>Në të gjitha rastet, kur shërbimet kanë nevojë për material të butë shtesë, vetëm pas miratimit të Sektorit të Monitorimit të Shërbimeve të Kontraktuara, sipërmarrësi do të proçedojë me dorëzimin e materialit të butë shtesë të kërkuar nga shërbimi, pas miratimit të Sektorit të Monitorimit të Shërbimeve të Kontraktuara.</w:t>
      </w:r>
    </w:p>
    <w:p w:rsidR="00B114DF" w:rsidRPr="002B4B3D" w:rsidRDefault="00B114DF" w:rsidP="00C10322">
      <w:pPr>
        <w:numPr>
          <w:ilvl w:val="0"/>
          <w:numId w:val="75"/>
        </w:numPr>
        <w:spacing w:after="200" w:line="276" w:lineRule="auto"/>
        <w:jc w:val="both"/>
        <w:rPr>
          <w:lang w:val="it-IT"/>
        </w:rPr>
      </w:pPr>
      <w:r w:rsidRPr="002B4B3D">
        <w:rPr>
          <w:lang w:val="it-IT"/>
        </w:rPr>
        <w:t>Për raste të gjendjes së jashtëzakonshme, epindemive apo pandemive, lavanderia do të  funksionojë sipas kushteve që vendos Drejtoria e QSUT-së.</w:t>
      </w:r>
    </w:p>
    <w:p w:rsidR="00B114DF" w:rsidRPr="00E915A6" w:rsidRDefault="00B114DF" w:rsidP="00C10322">
      <w:pPr>
        <w:pStyle w:val="Title"/>
        <w:numPr>
          <w:ilvl w:val="0"/>
          <w:numId w:val="75"/>
        </w:numPr>
        <w:jc w:val="both"/>
        <w:rPr>
          <w:b w:val="0"/>
          <w:i/>
          <w:color w:val="000000"/>
          <w:sz w:val="24"/>
        </w:rPr>
      </w:pPr>
      <w:proofErr w:type="gramStart"/>
      <w:r w:rsidRPr="00E915A6">
        <w:rPr>
          <w:b w:val="0"/>
          <w:color w:val="000000"/>
          <w:sz w:val="24"/>
        </w:rPr>
        <w:t>Riparimi i inventarit të dëmtuar, bëhet nga sipërmarrësi duke ruajtur përmasat, dimensionet dhe përbërjen fillestare.</w:t>
      </w:r>
      <w:proofErr w:type="gramEnd"/>
    </w:p>
    <w:p w:rsidR="00B114DF" w:rsidRPr="00E915A6" w:rsidRDefault="00B114DF" w:rsidP="00B114DF">
      <w:pPr>
        <w:pStyle w:val="Title"/>
        <w:ind w:left="502"/>
        <w:jc w:val="both"/>
        <w:rPr>
          <w:b w:val="0"/>
          <w:i/>
          <w:color w:val="000000"/>
          <w:sz w:val="24"/>
        </w:rPr>
      </w:pPr>
    </w:p>
    <w:p w:rsidR="00B114DF" w:rsidRPr="00E915A6" w:rsidRDefault="00B114DF" w:rsidP="00C10322">
      <w:pPr>
        <w:pStyle w:val="ListParagraph"/>
        <w:numPr>
          <w:ilvl w:val="0"/>
          <w:numId w:val="75"/>
        </w:numPr>
        <w:spacing w:after="200" w:line="276" w:lineRule="auto"/>
        <w:ind w:right="0"/>
        <w:contextualSpacing/>
        <w:rPr>
          <w:i/>
          <w:szCs w:val="24"/>
        </w:rPr>
      </w:pPr>
      <w:r w:rsidRPr="00E915A6">
        <w:rPr>
          <w:szCs w:val="24"/>
        </w:rPr>
        <w:t>Kontraktuesi do të largojë vetë mbetjet urbane që gjenerohen gjatë ofrimit të shërbimit.</w:t>
      </w:r>
    </w:p>
    <w:p w:rsidR="00B114DF" w:rsidRPr="00E915A6" w:rsidRDefault="00B114DF" w:rsidP="00C10322">
      <w:pPr>
        <w:pStyle w:val="Title"/>
        <w:numPr>
          <w:ilvl w:val="0"/>
          <w:numId w:val="75"/>
        </w:numPr>
        <w:jc w:val="both"/>
        <w:rPr>
          <w:b w:val="0"/>
          <w:i/>
          <w:color w:val="000000"/>
          <w:sz w:val="24"/>
        </w:rPr>
      </w:pPr>
      <w:proofErr w:type="gramStart"/>
      <w:r w:rsidRPr="00E915A6">
        <w:rPr>
          <w:b w:val="0"/>
          <w:color w:val="000000"/>
          <w:sz w:val="24"/>
        </w:rPr>
        <w:t>Sipërmarrësi siguron ujin dhe energjinë elektrike, nëpërmjet kontratave individuale me operatorët përkatës që ofrojnë furnizimin me ujë dhe energji elektrike.</w:t>
      </w:r>
      <w:proofErr w:type="gramEnd"/>
      <w:r w:rsidRPr="00E915A6">
        <w:rPr>
          <w:b w:val="0"/>
          <w:color w:val="000000"/>
          <w:sz w:val="24"/>
        </w:rPr>
        <w:t xml:space="preserve">  </w:t>
      </w:r>
    </w:p>
    <w:p w:rsidR="00B114DF" w:rsidRPr="00E915A6" w:rsidRDefault="00B114DF" w:rsidP="00B114DF">
      <w:pPr>
        <w:pStyle w:val="Title"/>
        <w:jc w:val="left"/>
        <w:rPr>
          <w:b w:val="0"/>
          <w:i/>
          <w:color w:val="000000"/>
          <w:sz w:val="24"/>
        </w:rPr>
      </w:pPr>
    </w:p>
    <w:p w:rsidR="00B114DF" w:rsidRPr="00E915A6" w:rsidRDefault="00E915A6" w:rsidP="00C10322">
      <w:pPr>
        <w:pStyle w:val="Title"/>
        <w:numPr>
          <w:ilvl w:val="0"/>
          <w:numId w:val="75"/>
        </w:numPr>
        <w:jc w:val="both"/>
        <w:rPr>
          <w:b w:val="0"/>
          <w:i/>
          <w:color w:val="000000"/>
          <w:sz w:val="24"/>
        </w:rPr>
      </w:pPr>
      <w:r>
        <w:rPr>
          <w:b w:val="0"/>
          <w:color w:val="000000"/>
          <w:sz w:val="24"/>
        </w:rPr>
        <w:t>Autoriteti Kontraktor</w:t>
      </w:r>
      <w:r w:rsidR="00B114DF" w:rsidRPr="00E915A6">
        <w:rPr>
          <w:b w:val="0"/>
          <w:color w:val="000000"/>
          <w:sz w:val="24"/>
        </w:rPr>
        <w:t xml:space="preserve"> </w:t>
      </w:r>
      <w:proofErr w:type="gramStart"/>
      <w:r w:rsidR="00B114DF" w:rsidRPr="00E915A6">
        <w:rPr>
          <w:b w:val="0"/>
          <w:color w:val="000000"/>
          <w:sz w:val="24"/>
        </w:rPr>
        <w:t>do</w:t>
      </w:r>
      <w:proofErr w:type="gramEnd"/>
      <w:r w:rsidR="00B114DF" w:rsidRPr="00E915A6">
        <w:rPr>
          <w:b w:val="0"/>
          <w:color w:val="000000"/>
          <w:sz w:val="24"/>
        </w:rPr>
        <w:t xml:space="preserve"> të vendosë në përdorim ambjentin e lavanderisë qëndrore, ku sipërmarrësi mund të ushtrojë aktivitetin e shërbimit të lavanderisë. Për mjedisin që do të merren në përdorim, sipërmarrësi duhet të paguajë qeranë sipas akteve ligjore dhe nënligjore në fuqi. </w:t>
      </w:r>
      <w:proofErr w:type="gramStart"/>
      <w:r w:rsidR="00B114DF" w:rsidRPr="00E915A6">
        <w:rPr>
          <w:b w:val="0"/>
          <w:color w:val="000000"/>
          <w:sz w:val="24"/>
        </w:rPr>
        <w:t>K</w:t>
      </w:r>
      <w:r w:rsidR="00B114DF" w:rsidRPr="00E915A6">
        <w:rPr>
          <w:b w:val="0"/>
          <w:color w:val="000000"/>
          <w:sz w:val="24"/>
          <w:lang w:val="sq-AL"/>
        </w:rPr>
        <w:t>eto</w:t>
      </w:r>
      <w:r w:rsidR="00B114DF" w:rsidRPr="00E915A6">
        <w:rPr>
          <w:b w:val="0"/>
          <w:color w:val="000000"/>
          <w:sz w:val="24"/>
        </w:rPr>
        <w:t xml:space="preserve"> mjedis</w:t>
      </w:r>
      <w:r w:rsidR="00B114DF" w:rsidRPr="00E915A6">
        <w:rPr>
          <w:b w:val="0"/>
          <w:color w:val="000000"/>
          <w:sz w:val="24"/>
          <w:lang w:val="sq-AL"/>
        </w:rPr>
        <w:t>e</w:t>
      </w:r>
      <w:r w:rsidR="00B114DF" w:rsidRPr="00E915A6">
        <w:rPr>
          <w:b w:val="0"/>
          <w:color w:val="000000"/>
          <w:sz w:val="24"/>
        </w:rPr>
        <w:t xml:space="preserve"> nuk mund të tjetërsohen.</w:t>
      </w:r>
      <w:proofErr w:type="gramEnd"/>
      <w:r w:rsidR="00B114DF" w:rsidRPr="00E915A6">
        <w:rPr>
          <w:b w:val="0"/>
          <w:color w:val="000000"/>
          <w:sz w:val="24"/>
        </w:rPr>
        <w:t xml:space="preserve"> </w:t>
      </w:r>
      <w:proofErr w:type="gramStart"/>
      <w:r w:rsidR="00B114DF" w:rsidRPr="00E915A6">
        <w:rPr>
          <w:b w:val="0"/>
          <w:color w:val="000000"/>
          <w:sz w:val="24"/>
        </w:rPr>
        <w:t xml:space="preserve">Kur janë të nevojshme të bëhen përshtatje, për shkaqe teknologjike, merret miratimi me shkrim nga </w:t>
      </w:r>
      <w:r>
        <w:rPr>
          <w:b w:val="0"/>
          <w:color w:val="000000"/>
          <w:sz w:val="24"/>
        </w:rPr>
        <w:t>Autoriteti Kontraktor</w:t>
      </w:r>
      <w:r w:rsidR="00B114DF" w:rsidRPr="00E915A6">
        <w:rPr>
          <w:b w:val="0"/>
          <w:color w:val="000000"/>
          <w:sz w:val="24"/>
        </w:rPr>
        <w:t>.</w:t>
      </w:r>
      <w:proofErr w:type="gramEnd"/>
    </w:p>
    <w:p w:rsidR="00B114DF" w:rsidRPr="00E915A6" w:rsidRDefault="00B114DF" w:rsidP="007C12E2">
      <w:pPr>
        <w:rPr>
          <w:i/>
          <w:color w:val="000000"/>
          <w:highlight w:val="yellow"/>
        </w:rPr>
      </w:pPr>
    </w:p>
    <w:p w:rsidR="00B114DF" w:rsidRPr="00E915A6" w:rsidRDefault="00B114DF" w:rsidP="00C10322">
      <w:pPr>
        <w:pStyle w:val="Title"/>
        <w:numPr>
          <w:ilvl w:val="0"/>
          <w:numId w:val="75"/>
        </w:numPr>
        <w:jc w:val="both"/>
        <w:rPr>
          <w:b w:val="0"/>
          <w:i/>
          <w:color w:val="000000"/>
          <w:sz w:val="24"/>
        </w:rPr>
      </w:pPr>
      <w:r w:rsidRPr="00E915A6">
        <w:rPr>
          <w:b w:val="0"/>
          <w:color w:val="000000"/>
          <w:sz w:val="24"/>
        </w:rPr>
        <w:t xml:space="preserve">Te gjitha kostot per ofrimin e sherbimit </w:t>
      </w:r>
      <w:proofErr w:type="gramStart"/>
      <w:r w:rsidRPr="00E915A6">
        <w:rPr>
          <w:b w:val="0"/>
          <w:color w:val="000000"/>
          <w:sz w:val="24"/>
        </w:rPr>
        <w:t>te</w:t>
      </w:r>
      <w:proofErr w:type="gramEnd"/>
      <w:r w:rsidRPr="00E915A6">
        <w:rPr>
          <w:b w:val="0"/>
          <w:color w:val="000000"/>
          <w:sz w:val="24"/>
        </w:rPr>
        <w:t xml:space="preserve"> lavanderise dhe hotelerise ne QSUT, jane pergjegjesi dhe do te sigurohen nga vete sipermarresi.</w:t>
      </w:r>
    </w:p>
    <w:p w:rsidR="00B114DF" w:rsidRPr="00E915A6" w:rsidRDefault="00B114DF" w:rsidP="007C12E2"/>
    <w:p w:rsidR="00B114DF" w:rsidRPr="00E915A6" w:rsidRDefault="00B114DF" w:rsidP="00C10322">
      <w:pPr>
        <w:pStyle w:val="Title"/>
        <w:numPr>
          <w:ilvl w:val="0"/>
          <w:numId w:val="75"/>
        </w:numPr>
        <w:jc w:val="both"/>
        <w:rPr>
          <w:b w:val="0"/>
          <w:i/>
          <w:color w:val="000000"/>
          <w:sz w:val="24"/>
        </w:rPr>
      </w:pPr>
      <w:r w:rsidRPr="00E915A6">
        <w:rPr>
          <w:b w:val="0"/>
          <w:sz w:val="24"/>
        </w:rPr>
        <w:t xml:space="preserve">Inventari i materialit </w:t>
      </w:r>
      <w:proofErr w:type="gramStart"/>
      <w:r w:rsidRPr="00E915A6">
        <w:rPr>
          <w:b w:val="0"/>
          <w:sz w:val="24"/>
        </w:rPr>
        <w:t>te</w:t>
      </w:r>
      <w:proofErr w:type="gramEnd"/>
      <w:r w:rsidRPr="00E915A6">
        <w:rPr>
          <w:b w:val="0"/>
          <w:sz w:val="24"/>
        </w:rPr>
        <w:t xml:space="preserve"> butë i shtratit të pacienteve dhe i veshjeve të personelit mjekesor janë në ngarkim të sipërmarresit dhe administrohen nga ai deri në përfundim të kontratës së shërbimit. Me përfundimin e kontratës së shërbimit, i gjithë inventari i butë në përdorim do të tërhiqet nga AK.</w:t>
      </w:r>
    </w:p>
    <w:p w:rsidR="00B114DF" w:rsidRPr="00E915A6" w:rsidRDefault="00B114DF" w:rsidP="00B114DF">
      <w:pPr>
        <w:jc w:val="both"/>
        <w:rPr>
          <w:i/>
          <w:color w:val="000000"/>
        </w:rPr>
      </w:pPr>
    </w:p>
    <w:p w:rsidR="00B114DF" w:rsidRPr="00E915A6" w:rsidRDefault="00B114DF" w:rsidP="00C10322">
      <w:pPr>
        <w:pStyle w:val="Title"/>
        <w:numPr>
          <w:ilvl w:val="0"/>
          <w:numId w:val="75"/>
        </w:numPr>
        <w:jc w:val="both"/>
        <w:rPr>
          <w:b w:val="0"/>
          <w:i/>
          <w:color w:val="000000"/>
          <w:sz w:val="24"/>
        </w:rPr>
      </w:pPr>
      <w:r w:rsidRPr="00E915A6">
        <w:rPr>
          <w:b w:val="0"/>
          <w:color w:val="000000"/>
          <w:sz w:val="24"/>
        </w:rPr>
        <w:t xml:space="preserve">Marrëdheniet financiare midis paleve, do </w:t>
      </w:r>
      <w:proofErr w:type="gramStart"/>
      <w:r w:rsidRPr="00E915A6">
        <w:rPr>
          <w:b w:val="0"/>
          <w:color w:val="000000"/>
          <w:sz w:val="24"/>
        </w:rPr>
        <w:t>te</w:t>
      </w:r>
      <w:proofErr w:type="gramEnd"/>
      <w:r w:rsidRPr="00E915A6">
        <w:rPr>
          <w:b w:val="0"/>
          <w:color w:val="000000"/>
          <w:sz w:val="24"/>
        </w:rPr>
        <w:t xml:space="preserve"> percaktohen ne momentin e lidhjes se kontrates.</w:t>
      </w:r>
    </w:p>
    <w:p w:rsidR="00B114DF" w:rsidRPr="005B6989" w:rsidRDefault="00B114DF" w:rsidP="007C12E2"/>
    <w:p w:rsidR="00B114DF" w:rsidRPr="005C35D2" w:rsidRDefault="00B114DF" w:rsidP="00B114DF">
      <w:pPr>
        <w:rPr>
          <w:b/>
        </w:rPr>
      </w:pPr>
      <w:r w:rsidRPr="002265D7">
        <w:rPr>
          <w:b/>
        </w:rPr>
        <w:t>TERMAT E REFERENCES</w:t>
      </w:r>
    </w:p>
    <w:p w:rsidR="00B114DF" w:rsidRDefault="00B114DF" w:rsidP="00B114DF">
      <w:pPr>
        <w:jc w:val="both"/>
        <w:rPr>
          <w:b/>
        </w:rPr>
      </w:pPr>
    </w:p>
    <w:p w:rsidR="00B114DF" w:rsidRPr="006C4DDA" w:rsidRDefault="00B114DF" w:rsidP="00B114DF">
      <w:pPr>
        <w:jc w:val="both"/>
        <w:rPr>
          <w:b/>
        </w:rPr>
      </w:pPr>
      <w:proofErr w:type="gramStart"/>
      <w:r w:rsidRPr="00204690">
        <w:rPr>
          <w:b/>
        </w:rPr>
        <w:t>Rregullat p</w:t>
      </w:r>
      <w:r>
        <w:rPr>
          <w:b/>
        </w:rPr>
        <w:t>ë</w:t>
      </w:r>
      <w:r w:rsidRPr="00204690">
        <w:rPr>
          <w:b/>
        </w:rPr>
        <w:t>r Qarkullimin e materialit t</w:t>
      </w:r>
      <w:r>
        <w:rPr>
          <w:b/>
        </w:rPr>
        <w:t>ë</w:t>
      </w:r>
      <w:r w:rsidRPr="00204690">
        <w:rPr>
          <w:b/>
        </w:rPr>
        <w:t xml:space="preserve"> </w:t>
      </w:r>
      <w:r>
        <w:rPr>
          <w:b/>
        </w:rPr>
        <w:t>b</w:t>
      </w:r>
      <w:r w:rsidRPr="00204690">
        <w:rPr>
          <w:b/>
        </w:rPr>
        <w:t>ut</w:t>
      </w:r>
      <w:r>
        <w:rPr>
          <w:b/>
        </w:rPr>
        <w:t>ë</w:t>
      </w:r>
      <w:r w:rsidRPr="00204690">
        <w:rPr>
          <w:b/>
        </w:rPr>
        <w:t xml:space="preserve"> n</w:t>
      </w:r>
      <w:r>
        <w:rPr>
          <w:b/>
        </w:rPr>
        <w:t>ë</w:t>
      </w:r>
      <w:r w:rsidRPr="00204690">
        <w:rPr>
          <w:b/>
        </w:rPr>
        <w:t xml:space="preserve"> pavionet e QSUT-s</w:t>
      </w:r>
      <w:r>
        <w:rPr>
          <w:b/>
        </w:rPr>
        <w:t>ë</w:t>
      </w:r>
      <w:r w:rsidRPr="00204690">
        <w:rPr>
          <w:b/>
        </w:rPr>
        <w:t>, p</w:t>
      </w:r>
      <w:r>
        <w:rPr>
          <w:b/>
        </w:rPr>
        <w:t>ë</w:t>
      </w:r>
      <w:r w:rsidRPr="00204690">
        <w:rPr>
          <w:b/>
        </w:rPr>
        <w:t xml:space="preserve">r parandalimin, eliminimin e infeksioneve </w:t>
      </w:r>
      <w:r>
        <w:rPr>
          <w:b/>
        </w:rPr>
        <w:t>s</w:t>
      </w:r>
      <w:r w:rsidRPr="00204690">
        <w:rPr>
          <w:b/>
        </w:rPr>
        <w:t>pitalore.</w:t>
      </w:r>
      <w:proofErr w:type="gramEnd"/>
    </w:p>
    <w:p w:rsidR="00B114DF" w:rsidRDefault="00B114DF" w:rsidP="00B114DF">
      <w:pPr>
        <w:jc w:val="both"/>
      </w:pPr>
    </w:p>
    <w:p w:rsidR="00B114DF" w:rsidRPr="00204690" w:rsidRDefault="00B114DF" w:rsidP="00B114DF">
      <w:pPr>
        <w:jc w:val="both"/>
      </w:pPr>
      <w:r w:rsidRPr="00204690">
        <w:t>Rregullat per eleminimin e infeksioneve spitalore, mb</w:t>
      </w:r>
      <w:r>
        <w:t>ë</w:t>
      </w:r>
      <w:r w:rsidRPr="00204690">
        <w:t>shteten n</w:t>
      </w:r>
      <w:r>
        <w:t>ë</w:t>
      </w:r>
      <w:r w:rsidRPr="00204690">
        <w:t xml:space="preserve"> manualet e kujdesit spitalor, n</w:t>
      </w:r>
      <w:r>
        <w:t>ë</w:t>
      </w:r>
      <w:r w:rsidRPr="00204690">
        <w:t xml:space="preserve"> manualet e parandalimit t</w:t>
      </w:r>
      <w:r>
        <w:t>ë</w:t>
      </w:r>
      <w:r w:rsidRPr="00204690">
        <w:t xml:space="preserve"> infeksionit nozokomial, n</w:t>
      </w:r>
      <w:r>
        <w:t>ë</w:t>
      </w:r>
      <w:r w:rsidRPr="00204690">
        <w:t xml:space="preserve"> rregullat e higj</w:t>
      </w:r>
      <w:r>
        <w:t>i</w:t>
      </w:r>
      <w:r w:rsidRPr="00204690">
        <w:t>en</w:t>
      </w:r>
      <w:r>
        <w:t>ë</w:t>
      </w:r>
      <w:r w:rsidRPr="00204690">
        <w:t>s, n</w:t>
      </w:r>
      <w:r>
        <w:t>ë</w:t>
      </w:r>
      <w:r w:rsidRPr="00204690">
        <w:t xml:space="preserve"> ligjin e inspektoriatit sanitar shtet</w:t>
      </w:r>
      <w:r>
        <w:t>ë</w:t>
      </w:r>
      <w:r w:rsidRPr="00204690">
        <w:t>ror, n</w:t>
      </w:r>
      <w:r>
        <w:t>ë</w:t>
      </w:r>
      <w:r w:rsidRPr="00204690">
        <w:t xml:space="preserve"> protokollet e kujdesjeve infermierore si dhe n</w:t>
      </w:r>
      <w:r>
        <w:t>ë</w:t>
      </w:r>
      <w:r w:rsidRPr="00204690">
        <w:t xml:space="preserve"> praktikat m</w:t>
      </w:r>
      <w:r>
        <w:t>ë</w:t>
      </w:r>
      <w:r w:rsidRPr="00204690">
        <w:t xml:space="preserve"> t</w:t>
      </w:r>
      <w:r>
        <w:t>ë</w:t>
      </w:r>
      <w:r w:rsidRPr="00204690">
        <w:t xml:space="preserve"> mira t</w:t>
      </w:r>
      <w:r>
        <w:t>ë</w:t>
      </w:r>
      <w:r w:rsidRPr="00204690">
        <w:t xml:space="preserve"> spitaleve t</w:t>
      </w:r>
      <w:r>
        <w:t>ë</w:t>
      </w:r>
      <w:r w:rsidRPr="00204690">
        <w:t xml:space="preserve"> </w:t>
      </w:r>
      <w:r>
        <w:t>B</w:t>
      </w:r>
      <w:r w:rsidRPr="00204690">
        <w:t xml:space="preserve">ashkimit </w:t>
      </w:r>
      <w:r>
        <w:t>E</w:t>
      </w:r>
      <w:r w:rsidRPr="00204690">
        <w:t>uropian, n</w:t>
      </w:r>
      <w:r>
        <w:t>ë</w:t>
      </w:r>
      <w:r w:rsidRPr="00204690">
        <w:t xml:space="preserve"> sh</w:t>
      </w:r>
      <w:r>
        <w:t>ë</w:t>
      </w:r>
      <w:r w:rsidRPr="00204690">
        <w:t>rbimin dhe kujdesin spitalor.</w:t>
      </w:r>
    </w:p>
    <w:p w:rsidR="00B114DF" w:rsidRPr="00204690" w:rsidRDefault="00B114DF" w:rsidP="00B114DF">
      <w:pPr>
        <w:jc w:val="both"/>
      </w:pPr>
    </w:p>
    <w:p w:rsidR="00B114DF" w:rsidRDefault="00B114DF" w:rsidP="00B114DF">
      <w:pPr>
        <w:jc w:val="both"/>
        <w:rPr>
          <w:b/>
        </w:rPr>
      </w:pPr>
      <w:r w:rsidRPr="00204690">
        <w:rPr>
          <w:b/>
        </w:rPr>
        <w:t>P</w:t>
      </w:r>
      <w:r>
        <w:rPr>
          <w:b/>
        </w:rPr>
        <w:t>ë</w:t>
      </w:r>
      <w:r w:rsidRPr="00204690">
        <w:rPr>
          <w:b/>
        </w:rPr>
        <w:t>rshkrimi:</w:t>
      </w:r>
    </w:p>
    <w:p w:rsidR="00B114DF" w:rsidRPr="00204690" w:rsidRDefault="00B114DF" w:rsidP="00B114DF">
      <w:pPr>
        <w:jc w:val="both"/>
        <w:rPr>
          <w:b/>
        </w:rPr>
      </w:pPr>
    </w:p>
    <w:p w:rsidR="00B114DF" w:rsidRDefault="00B114DF" w:rsidP="00B114DF">
      <w:pPr>
        <w:jc w:val="both"/>
      </w:pPr>
      <w:proofErr w:type="gramStart"/>
      <w:r w:rsidRPr="00204690">
        <w:t>Personeli i sip</w:t>
      </w:r>
      <w:r>
        <w:t>ë</w:t>
      </w:r>
      <w:r w:rsidRPr="00204690">
        <w:t>rmarr</w:t>
      </w:r>
      <w:r>
        <w:t>ë</w:t>
      </w:r>
      <w:r w:rsidRPr="00204690">
        <w:t>sit, q</w:t>
      </w:r>
      <w:r>
        <w:t>ë</w:t>
      </w:r>
      <w:r w:rsidRPr="00204690">
        <w:t xml:space="preserve"> kryen procedurat si n</w:t>
      </w:r>
      <w:r>
        <w:t>ë</w:t>
      </w:r>
      <w:r w:rsidRPr="00204690">
        <w:t xml:space="preserve"> shtrimin e shtratit t</w:t>
      </w:r>
      <w:r>
        <w:t>ë</w:t>
      </w:r>
      <w:r w:rsidRPr="00204690">
        <w:t xml:space="preserve"> pacientit ashtu dhe n</w:t>
      </w:r>
      <w:r>
        <w:t>ë</w:t>
      </w:r>
      <w:r w:rsidRPr="00204690">
        <w:t xml:space="preserve"> t</w:t>
      </w:r>
      <w:r>
        <w:t>ë</w:t>
      </w:r>
      <w:r w:rsidRPr="00204690">
        <w:t>rheqjen e materialeve t</w:t>
      </w:r>
      <w:r>
        <w:t>ë</w:t>
      </w:r>
      <w:r w:rsidRPr="00204690">
        <w:t xml:space="preserve"> ndotura, duhet t</w:t>
      </w:r>
      <w:r>
        <w:t>ë</w:t>
      </w:r>
      <w:r w:rsidRPr="00204690">
        <w:t xml:space="preserve"> ket</w:t>
      </w:r>
      <w:r>
        <w:t>ë</w:t>
      </w:r>
      <w:r w:rsidRPr="00204690">
        <w:t xml:space="preserve"> veshje identifikuese, t</w:t>
      </w:r>
      <w:r>
        <w:t>ë</w:t>
      </w:r>
      <w:r w:rsidRPr="00204690">
        <w:t xml:space="preserve"> njohur nga </w:t>
      </w:r>
      <w:r>
        <w:t>A</w:t>
      </w:r>
      <w:r w:rsidRPr="00204690">
        <w:t xml:space="preserve">utoriteti </w:t>
      </w:r>
      <w:r>
        <w:t>K</w:t>
      </w:r>
      <w:r w:rsidRPr="00204690">
        <w:t>ontraktor.</w:t>
      </w:r>
      <w:proofErr w:type="gramEnd"/>
      <w:r w:rsidRPr="00204690">
        <w:t xml:space="preserve"> </w:t>
      </w:r>
      <w:proofErr w:type="gramStart"/>
      <w:r w:rsidRPr="00204690">
        <w:t>Ai duhet t</w:t>
      </w:r>
      <w:r>
        <w:t>ë</w:t>
      </w:r>
      <w:r w:rsidRPr="00204690">
        <w:t xml:space="preserve"> zbatoj</w:t>
      </w:r>
      <w:r>
        <w:t>ë</w:t>
      </w:r>
      <w:r w:rsidRPr="00204690">
        <w:t xml:space="preserve"> protokollin e kujdesit infermieror n</w:t>
      </w:r>
      <w:r>
        <w:t>ë</w:t>
      </w:r>
      <w:r w:rsidRPr="00204690">
        <w:t xml:space="preserve"> shtrimin e shtratit t</w:t>
      </w:r>
      <w:r>
        <w:t>ë</w:t>
      </w:r>
      <w:r w:rsidRPr="00204690">
        <w:t xml:space="preserve"> pacientit, si dhe rregullat e higj</w:t>
      </w:r>
      <w:r>
        <w:t>i</w:t>
      </w:r>
      <w:r w:rsidRPr="00204690">
        <w:t>en</w:t>
      </w:r>
      <w:r>
        <w:t>ë</w:t>
      </w:r>
      <w:r w:rsidRPr="00204690">
        <w:t>s.</w:t>
      </w:r>
      <w:proofErr w:type="gramEnd"/>
    </w:p>
    <w:p w:rsidR="00B114DF" w:rsidRDefault="00B114DF" w:rsidP="00B114DF">
      <w:pPr>
        <w:jc w:val="both"/>
      </w:pPr>
      <w:proofErr w:type="gramStart"/>
      <w:r w:rsidRPr="00204690">
        <w:t>Ndarja e materialeve b</w:t>
      </w:r>
      <w:r>
        <w:t>ë</w:t>
      </w:r>
      <w:r w:rsidRPr="00204690">
        <w:t xml:space="preserve">het mbas </w:t>
      </w:r>
      <w:r>
        <w:t>ç</w:t>
      </w:r>
      <w:r w:rsidRPr="00204690">
        <w:t>do nd</w:t>
      </w:r>
      <w:r>
        <w:t>ë</w:t>
      </w:r>
      <w:r w:rsidRPr="00204690">
        <w:t>rrimi t</w:t>
      </w:r>
      <w:r>
        <w:t>ë</w:t>
      </w:r>
      <w:r w:rsidRPr="00204690">
        <w:t xml:space="preserve"> shtratit, gjat</w:t>
      </w:r>
      <w:r>
        <w:t>ë</w:t>
      </w:r>
      <w:r w:rsidRPr="00204690">
        <w:t xml:space="preserve"> pro</w:t>
      </w:r>
      <w:r>
        <w:t>ç</w:t>
      </w:r>
      <w:r w:rsidRPr="00204690">
        <w:t>esit t</w:t>
      </w:r>
      <w:r>
        <w:t>ë</w:t>
      </w:r>
      <w:r w:rsidRPr="00204690">
        <w:t xml:space="preserve"> larjes apo kujdesit ndaj pacientit.</w:t>
      </w:r>
      <w:proofErr w:type="gramEnd"/>
    </w:p>
    <w:p w:rsidR="00B114DF" w:rsidRPr="00204690" w:rsidRDefault="00B114DF" w:rsidP="00B114DF">
      <w:pPr>
        <w:jc w:val="both"/>
      </w:pPr>
    </w:p>
    <w:p w:rsidR="00B114DF" w:rsidRDefault="00B114DF" w:rsidP="00B114DF">
      <w:pPr>
        <w:jc w:val="both"/>
      </w:pPr>
      <w:proofErr w:type="gramStart"/>
      <w:r w:rsidRPr="00204690">
        <w:t>Materiali i but</w:t>
      </w:r>
      <w:r>
        <w:t>ë</w:t>
      </w:r>
      <w:r w:rsidRPr="00204690">
        <w:t xml:space="preserve"> duhet t</w:t>
      </w:r>
      <w:r>
        <w:t>ë</w:t>
      </w:r>
      <w:r w:rsidRPr="00204690">
        <w:t xml:space="preserve"> manipulohet me doreza josterile nj</w:t>
      </w:r>
      <w:r>
        <w:t>ë</w:t>
      </w:r>
      <w:r w:rsidRPr="00204690">
        <w:t>p</w:t>
      </w:r>
      <w:r>
        <w:t>ërdorimshe.</w:t>
      </w:r>
      <w:proofErr w:type="gramEnd"/>
      <w:r>
        <w:t xml:space="preserve"> </w:t>
      </w:r>
      <w:proofErr w:type="gramStart"/>
      <w:r>
        <w:t>A</w:t>
      </w:r>
      <w:r w:rsidRPr="00204690">
        <w:t xml:space="preserve">i nuk duhet transportuar </w:t>
      </w:r>
      <w:r>
        <w:t>me krahë (</w:t>
      </w:r>
      <w:r w:rsidRPr="00204690">
        <w:t>duke e mbajtur n</w:t>
      </w:r>
      <w:r>
        <w:t>ë</w:t>
      </w:r>
      <w:r w:rsidRPr="00204690">
        <w:t xml:space="preserve"> dor</w:t>
      </w:r>
      <w:r>
        <w:t>ë)</w:t>
      </w:r>
      <w:r w:rsidRPr="00204690">
        <w:t xml:space="preserve"> nga personeli apo l</w:t>
      </w:r>
      <w:r>
        <w:t>ë</w:t>
      </w:r>
      <w:r w:rsidRPr="00204690">
        <w:t>n</w:t>
      </w:r>
      <w:r>
        <w:t>ë</w:t>
      </w:r>
      <w:r w:rsidRPr="00204690">
        <w:t xml:space="preserve"> n</w:t>
      </w:r>
      <w:r>
        <w:t>ë</w:t>
      </w:r>
      <w:r w:rsidRPr="00204690">
        <w:t xml:space="preserve"> tok</w:t>
      </w:r>
      <w:r>
        <w:t>ë</w:t>
      </w:r>
      <w:r w:rsidRPr="00204690">
        <w:t>.</w:t>
      </w:r>
      <w:proofErr w:type="gramEnd"/>
    </w:p>
    <w:p w:rsidR="00B114DF" w:rsidRPr="00204690" w:rsidRDefault="00B114DF" w:rsidP="00B114DF">
      <w:pPr>
        <w:jc w:val="both"/>
      </w:pPr>
    </w:p>
    <w:p w:rsidR="00B114DF" w:rsidRDefault="00B114DF" w:rsidP="00B114DF">
      <w:pPr>
        <w:jc w:val="both"/>
      </w:pPr>
      <w:r w:rsidRPr="00204690">
        <w:t>Mbledhja e materialeve t</w:t>
      </w:r>
      <w:r>
        <w:t>ë</w:t>
      </w:r>
      <w:r w:rsidRPr="00204690">
        <w:t xml:space="preserve"> papastra, do t</w:t>
      </w:r>
      <w:r>
        <w:t>ë</w:t>
      </w:r>
      <w:r w:rsidRPr="00204690">
        <w:t xml:space="preserve"> b</w:t>
      </w:r>
      <w:r>
        <w:t>ë</w:t>
      </w:r>
      <w:r w:rsidRPr="00204690">
        <w:t>het n</w:t>
      </w:r>
      <w:r>
        <w:t>ë</w:t>
      </w:r>
      <w:r w:rsidRPr="00204690">
        <w:t xml:space="preserve"> nj</w:t>
      </w:r>
      <w:r>
        <w:t>ë</w:t>
      </w:r>
      <w:r w:rsidRPr="00204690">
        <w:t xml:space="preserve"> vend t</w:t>
      </w:r>
      <w:r>
        <w:t>ë</w:t>
      </w:r>
      <w:r w:rsidRPr="00204690">
        <w:t xml:space="preserve"> p</w:t>
      </w:r>
      <w:r>
        <w:t>ë</w:t>
      </w:r>
      <w:r w:rsidRPr="00204690">
        <w:t>rcaktuar nga sh</w:t>
      </w:r>
      <w:r>
        <w:t>ë</w:t>
      </w:r>
      <w:r w:rsidRPr="00204690">
        <w:t>rbimi</w:t>
      </w:r>
      <w:r>
        <w:t xml:space="preserve"> spitalor</w:t>
      </w:r>
      <w:r w:rsidRPr="00204690">
        <w:t xml:space="preserve">, </w:t>
      </w:r>
      <w:r>
        <w:t>A</w:t>
      </w:r>
      <w:r w:rsidRPr="00204690">
        <w:t xml:space="preserve">utoriteti </w:t>
      </w:r>
      <w:r>
        <w:t>K</w:t>
      </w:r>
      <w:r w:rsidRPr="00204690">
        <w:t>ontraktor, n</w:t>
      </w:r>
      <w:r>
        <w:t>ë</w:t>
      </w:r>
      <w:r w:rsidRPr="00204690">
        <w:t xml:space="preserve"> thas</w:t>
      </w:r>
      <w:r>
        <w:t>ë</w:t>
      </w:r>
      <w:r w:rsidRPr="00204690">
        <w:t>t identifikues me ngjyr</w:t>
      </w:r>
      <w:r>
        <w:t>ë</w:t>
      </w:r>
      <w:r w:rsidRPr="00204690">
        <w:t>n dhe sigl</w:t>
      </w:r>
      <w:r>
        <w:t>ë</w:t>
      </w:r>
      <w:r w:rsidRPr="00204690">
        <w:t>n p</w:t>
      </w:r>
      <w:r>
        <w:t>ë</w:t>
      </w:r>
      <w:r w:rsidRPr="00204690">
        <w:t>rkat</w:t>
      </w:r>
      <w:r>
        <w:t>ë</w:t>
      </w:r>
      <w:r w:rsidRPr="00204690">
        <w:t>se t</w:t>
      </w:r>
      <w:r>
        <w:t>ë</w:t>
      </w:r>
      <w:r w:rsidRPr="00204690">
        <w:t xml:space="preserve"> llojit t</w:t>
      </w:r>
      <w:r>
        <w:t>ë</w:t>
      </w:r>
      <w:r w:rsidRPr="00204690">
        <w:t xml:space="preserve"> materialit t</w:t>
      </w:r>
      <w:r>
        <w:t>ë</w:t>
      </w:r>
      <w:r w:rsidRPr="00204690">
        <w:t xml:space="preserve"> ndotur, t</w:t>
      </w:r>
      <w:r>
        <w:t>ë</w:t>
      </w:r>
      <w:r w:rsidRPr="00204690">
        <w:t xml:space="preserve"> cil</w:t>
      </w:r>
      <w:r>
        <w:t>ë</w:t>
      </w:r>
      <w:r w:rsidRPr="00204690">
        <w:t>t do t</w:t>
      </w:r>
      <w:r>
        <w:t>ë</w:t>
      </w:r>
      <w:r w:rsidRPr="00204690">
        <w:t xml:space="preserve"> q</w:t>
      </w:r>
      <w:r>
        <w:t>ë</w:t>
      </w:r>
      <w:r w:rsidRPr="00204690">
        <w:t>ndrojn</w:t>
      </w:r>
      <w:r>
        <w:t>ë</w:t>
      </w:r>
      <w:r w:rsidRPr="00204690">
        <w:t xml:space="preserve"> aty deri n</w:t>
      </w:r>
      <w:r>
        <w:t>ë</w:t>
      </w:r>
      <w:r w:rsidRPr="00204690">
        <w:t xml:space="preserve"> momentin e dor</w:t>
      </w:r>
      <w:r>
        <w:t>ë</w:t>
      </w:r>
      <w:r w:rsidRPr="00204690">
        <w:t>zimit.</w:t>
      </w:r>
    </w:p>
    <w:p w:rsidR="00B114DF" w:rsidRPr="00204690" w:rsidRDefault="00B114DF" w:rsidP="00B114DF">
      <w:pPr>
        <w:jc w:val="both"/>
      </w:pPr>
    </w:p>
    <w:p w:rsidR="00B114DF" w:rsidRDefault="00B114DF" w:rsidP="00B114DF">
      <w:pPr>
        <w:jc w:val="both"/>
      </w:pPr>
      <w:proofErr w:type="gramStart"/>
      <w:r w:rsidRPr="00204690">
        <w:t>Thas</w:t>
      </w:r>
      <w:r>
        <w:t>ë</w:t>
      </w:r>
      <w:r w:rsidRPr="00204690">
        <w:t xml:space="preserve">t e </w:t>
      </w:r>
      <w:r>
        <w:t>materialeve të buta (të palara)</w:t>
      </w:r>
      <w:r w:rsidRPr="00204690">
        <w:t xml:space="preserve"> mbushen deri ne 2/3, mbyllen krejtesisht dhe vendosen n</w:t>
      </w:r>
      <w:r>
        <w:t>ë</w:t>
      </w:r>
      <w:r w:rsidRPr="00204690">
        <w:t xml:space="preserve"> dhom</w:t>
      </w:r>
      <w:r>
        <w:t>ë</w:t>
      </w:r>
      <w:r w:rsidRPr="00204690">
        <w:t>n apo vendin e parashikuar n</w:t>
      </w:r>
      <w:r>
        <w:t>ë</w:t>
      </w:r>
      <w:r w:rsidRPr="00204690">
        <w:t xml:space="preserve"> sh</w:t>
      </w:r>
      <w:r>
        <w:t>ë</w:t>
      </w:r>
      <w:r w:rsidRPr="00204690">
        <w:t>rbim p</w:t>
      </w:r>
      <w:r>
        <w:t>ë</w:t>
      </w:r>
      <w:r w:rsidRPr="00204690">
        <w:t>r depozitimin e materialeve.</w:t>
      </w:r>
      <w:proofErr w:type="gramEnd"/>
      <w:r w:rsidRPr="00204690">
        <w:t xml:space="preserve"> Evakuimi duhet t</w:t>
      </w:r>
      <w:r>
        <w:t>ë</w:t>
      </w:r>
      <w:r w:rsidRPr="00204690">
        <w:t xml:space="preserve"> b</w:t>
      </w:r>
      <w:r>
        <w:t>ë</w:t>
      </w:r>
      <w:r w:rsidRPr="00204690">
        <w:t xml:space="preserve">het </w:t>
      </w:r>
      <w:proofErr w:type="gramStart"/>
      <w:r w:rsidRPr="00204690">
        <w:t>sa</w:t>
      </w:r>
      <w:proofErr w:type="gramEnd"/>
      <w:r w:rsidRPr="00204690">
        <w:t xml:space="preserve"> m</w:t>
      </w:r>
      <w:r>
        <w:t>ë</w:t>
      </w:r>
      <w:r w:rsidRPr="00204690">
        <w:t xml:space="preserve"> shpejt t</w:t>
      </w:r>
      <w:r>
        <w:t>ë</w:t>
      </w:r>
      <w:r w:rsidRPr="00204690">
        <w:t xml:space="preserve"> jet</w:t>
      </w:r>
      <w:r>
        <w:t>ë</w:t>
      </w:r>
      <w:r w:rsidRPr="00204690">
        <w:t xml:space="preserve"> e mundur.</w:t>
      </w:r>
      <w:r>
        <w:t xml:space="preserve"> </w:t>
      </w:r>
      <w:proofErr w:type="gramStart"/>
      <w:r w:rsidRPr="00204690">
        <w:t>Thas</w:t>
      </w:r>
      <w:r>
        <w:t>ë</w:t>
      </w:r>
      <w:r w:rsidRPr="00204690">
        <w:t>t nuk duhet t</w:t>
      </w:r>
      <w:r>
        <w:t>ë</w:t>
      </w:r>
      <w:r w:rsidRPr="00204690">
        <w:t xml:space="preserve"> t</w:t>
      </w:r>
      <w:r>
        <w:t>ë</w:t>
      </w:r>
      <w:r w:rsidRPr="00204690">
        <w:t>rhiqen mbi dysheme.</w:t>
      </w:r>
      <w:proofErr w:type="gramEnd"/>
    </w:p>
    <w:p w:rsidR="00B114DF" w:rsidRPr="00204690" w:rsidRDefault="00B114DF" w:rsidP="00B114DF">
      <w:pPr>
        <w:jc w:val="both"/>
      </w:pPr>
    </w:p>
    <w:p w:rsidR="00B114DF" w:rsidRDefault="00B114DF" w:rsidP="00B114DF">
      <w:pPr>
        <w:jc w:val="both"/>
      </w:pPr>
      <w:proofErr w:type="gramStart"/>
      <w:r w:rsidRPr="00204690">
        <w:t>Karroca e materialeve, sh</w:t>
      </w:r>
      <w:r>
        <w:t>ë</w:t>
      </w:r>
      <w:r w:rsidRPr="00204690">
        <w:t>rben p</w:t>
      </w:r>
      <w:r>
        <w:t>ë</w:t>
      </w:r>
      <w:r w:rsidRPr="00204690">
        <w:t>r mbajtjen e thas</w:t>
      </w:r>
      <w:r>
        <w:t>ë</w:t>
      </w:r>
      <w:r w:rsidRPr="00204690">
        <w:t>ve me ngjyra, p</w:t>
      </w:r>
      <w:r>
        <w:t>ë</w:t>
      </w:r>
      <w:r w:rsidRPr="00204690">
        <w:t>r depozitimin e materialeve t</w:t>
      </w:r>
      <w:r>
        <w:t>ë</w:t>
      </w:r>
      <w:r w:rsidRPr="00204690">
        <w:t xml:space="preserve"> ndotura nga nj</w:t>
      </w:r>
      <w:r>
        <w:t>ë</w:t>
      </w:r>
      <w:r w:rsidRPr="00204690">
        <w:t xml:space="preserve"> shtrat n</w:t>
      </w:r>
      <w:r>
        <w:t>ë</w:t>
      </w:r>
      <w:r w:rsidRPr="00204690">
        <w:t xml:space="preserve"> tjetrin.</w:t>
      </w:r>
      <w:proofErr w:type="gramEnd"/>
      <w:r w:rsidRPr="00204690">
        <w:t xml:space="preserve"> Karroca </w:t>
      </w:r>
      <w:r>
        <w:t>ë</w:t>
      </w:r>
      <w:r w:rsidRPr="00204690">
        <w:t>sht</w:t>
      </w:r>
      <w:r>
        <w:t>ë</w:t>
      </w:r>
      <w:r w:rsidRPr="00204690">
        <w:t xml:space="preserve"> e pa</w:t>
      </w:r>
      <w:r>
        <w:t>j</w:t>
      </w:r>
      <w:r w:rsidRPr="00204690">
        <w:t>isur me rrota dhe e ndar</w:t>
      </w:r>
      <w:r>
        <w:t>ë</w:t>
      </w:r>
      <w:r w:rsidRPr="00204690">
        <w:t xml:space="preserve"> me thas</w:t>
      </w:r>
      <w:r>
        <w:t>ë</w:t>
      </w:r>
      <w:r w:rsidRPr="00204690">
        <w:t>t specifik</w:t>
      </w:r>
      <w:r>
        <w:t>ë</w:t>
      </w:r>
      <w:r w:rsidRPr="00204690">
        <w:t xml:space="preserve"> me ngjyr</w:t>
      </w:r>
      <w:r>
        <w:t>ë</w:t>
      </w:r>
      <w:proofErr w:type="gramStart"/>
      <w:r>
        <w:t xml:space="preserve">, </w:t>
      </w:r>
      <w:r w:rsidRPr="00204690">
        <w:t xml:space="preserve"> me</w:t>
      </w:r>
      <w:proofErr w:type="gramEnd"/>
      <w:r w:rsidRPr="00204690">
        <w:t xml:space="preserve"> sigl</w:t>
      </w:r>
      <w:r>
        <w:t>ë</w:t>
      </w:r>
      <w:r w:rsidRPr="00204690">
        <w:t>n p</w:t>
      </w:r>
      <w:r>
        <w:t>ë</w:t>
      </w:r>
      <w:r w:rsidRPr="00204690">
        <w:t>rkatese identifikuese.</w:t>
      </w:r>
    </w:p>
    <w:p w:rsidR="00B114DF" w:rsidRPr="00204690" w:rsidRDefault="00B114DF" w:rsidP="00B114DF">
      <w:pPr>
        <w:jc w:val="both"/>
      </w:pPr>
    </w:p>
    <w:p w:rsidR="00B114DF" w:rsidRDefault="00B114DF" w:rsidP="00B114DF">
      <w:pPr>
        <w:jc w:val="both"/>
      </w:pPr>
      <w:proofErr w:type="gramStart"/>
      <w:r w:rsidRPr="00204690">
        <w:t>Karroca e materialeve, nuk futet n</w:t>
      </w:r>
      <w:r>
        <w:t>ë</w:t>
      </w:r>
      <w:r w:rsidRPr="00204690">
        <w:t xml:space="preserve"> dhom</w:t>
      </w:r>
      <w:r>
        <w:t>ë</w:t>
      </w:r>
      <w:r w:rsidRPr="00204690">
        <w:t>n e t</w:t>
      </w:r>
      <w:r>
        <w:t>ë</w:t>
      </w:r>
      <w:r w:rsidRPr="00204690">
        <w:t xml:space="preserve"> s</w:t>
      </w:r>
      <w:r>
        <w:t>ë</w:t>
      </w:r>
      <w:r w:rsidRPr="00204690">
        <w:t>murit.</w:t>
      </w:r>
      <w:proofErr w:type="gramEnd"/>
      <w:r w:rsidRPr="00204690">
        <w:t xml:space="preserve"> </w:t>
      </w:r>
      <w:proofErr w:type="gramStart"/>
      <w:r w:rsidRPr="00204690">
        <w:t>N</w:t>
      </w:r>
      <w:r>
        <w:t>ë</w:t>
      </w:r>
      <w:r w:rsidRPr="00204690">
        <w:t xml:space="preserve"> momentin e nd</w:t>
      </w:r>
      <w:r>
        <w:t>ë</w:t>
      </w:r>
      <w:r w:rsidRPr="00204690">
        <w:t>rrimit t</w:t>
      </w:r>
      <w:r>
        <w:t>ë</w:t>
      </w:r>
      <w:r w:rsidRPr="00204690">
        <w:t xml:space="preserve"> pacientit, largo </w:t>
      </w:r>
      <w:r>
        <w:t>ç</w:t>
      </w:r>
      <w:r w:rsidRPr="00204690">
        <w:t>do objekt duke b</w:t>
      </w:r>
      <w:r>
        <w:t>ë</w:t>
      </w:r>
      <w:r w:rsidRPr="00204690">
        <w:t>r</w:t>
      </w:r>
      <w:r>
        <w:t>ë</w:t>
      </w:r>
      <w:r w:rsidRPr="00204690">
        <w:t xml:space="preserve"> kujdes p</w:t>
      </w:r>
      <w:r>
        <w:t>ë</w:t>
      </w:r>
      <w:r w:rsidRPr="00204690">
        <w:t>r aparatet dentare, auditiv, stilolaps apo tjet</w:t>
      </w:r>
      <w:r>
        <w:t>ë</w:t>
      </w:r>
      <w:r w:rsidRPr="00204690">
        <w:t>r material preres.</w:t>
      </w:r>
      <w:proofErr w:type="gramEnd"/>
    </w:p>
    <w:p w:rsidR="00B114DF" w:rsidRPr="00204690" w:rsidRDefault="00B114DF" w:rsidP="00B114DF">
      <w:pPr>
        <w:jc w:val="both"/>
      </w:pPr>
    </w:p>
    <w:p w:rsidR="00B114DF" w:rsidRDefault="00B114DF" w:rsidP="00B114DF">
      <w:pPr>
        <w:jc w:val="both"/>
      </w:pPr>
      <w:proofErr w:type="gramStart"/>
      <w:r w:rsidRPr="00204690">
        <w:t>Sip</w:t>
      </w:r>
      <w:r>
        <w:t>ë</w:t>
      </w:r>
      <w:r w:rsidRPr="00204690">
        <w:t>rmarresi t</w:t>
      </w:r>
      <w:r>
        <w:t>ë</w:t>
      </w:r>
      <w:r w:rsidRPr="00204690">
        <w:t xml:space="preserve">rheq nga </w:t>
      </w:r>
      <w:r>
        <w:t>shërbimi/</w:t>
      </w:r>
      <w:r w:rsidRPr="00204690">
        <w:t>pavioni inventarin e mbyllur me thas</w:t>
      </w:r>
      <w:r>
        <w:t>ë</w:t>
      </w:r>
      <w:r w:rsidRPr="00204690">
        <w:t>t me ngjyra t</w:t>
      </w:r>
      <w:r>
        <w:t>ë</w:t>
      </w:r>
      <w:r w:rsidRPr="00204690">
        <w:t xml:space="preserve"> p</w:t>
      </w:r>
      <w:r>
        <w:t>ë</w:t>
      </w:r>
      <w:r w:rsidRPr="00204690">
        <w:t>rcaktuara sipas zonave dhe normave higj</w:t>
      </w:r>
      <w:r>
        <w:t>i</w:t>
      </w:r>
      <w:r w:rsidRPr="00204690">
        <w:t>eno-sanitare, p</w:t>
      </w:r>
      <w:r>
        <w:t>ë</w:t>
      </w:r>
      <w:r w:rsidRPr="00204690">
        <w:t>r larje dezinfektim nga personi i autorizuar klinika</w:t>
      </w:r>
      <w:r>
        <w:t xml:space="preserve"> </w:t>
      </w:r>
      <w:r w:rsidRPr="00204690">
        <w:t>- k</w:t>
      </w:r>
      <w:r>
        <w:t>rye</w:t>
      </w:r>
      <w:r w:rsidRPr="00204690">
        <w:t>infermieri/ja, dhe n</w:t>
      </w:r>
      <w:r>
        <w:t>ë</w:t>
      </w:r>
      <w:r w:rsidRPr="00204690">
        <w:t xml:space="preserve"> t</w:t>
      </w:r>
      <w:r>
        <w:t>ë</w:t>
      </w:r>
      <w:r w:rsidRPr="00204690">
        <w:t xml:space="preserve"> nj</w:t>
      </w:r>
      <w:r>
        <w:t>ë</w:t>
      </w:r>
      <w:r w:rsidRPr="00204690">
        <w:t>jt</w:t>
      </w:r>
      <w:r>
        <w:t>ë</w:t>
      </w:r>
      <w:r w:rsidRPr="00204690">
        <w:t>n koh</w:t>
      </w:r>
      <w:r>
        <w:t>ë</w:t>
      </w:r>
      <w:r w:rsidRPr="00204690">
        <w:t xml:space="preserve"> dor</w:t>
      </w:r>
      <w:r>
        <w:t>ë</w:t>
      </w:r>
      <w:r w:rsidRPr="00204690">
        <w:t>zon n</w:t>
      </w:r>
      <w:r>
        <w:t>ë</w:t>
      </w:r>
      <w:r w:rsidRPr="00204690">
        <w:t xml:space="preserve"> pavion inventarin e paster te hekurosur dhe te paketuar.</w:t>
      </w:r>
      <w:proofErr w:type="gramEnd"/>
      <w:r w:rsidRPr="00204690">
        <w:t xml:space="preserve"> </w:t>
      </w:r>
      <w:proofErr w:type="gramStart"/>
      <w:r w:rsidRPr="00204690">
        <w:t>Inventari qe merret ose dorezohet, eshte gjithmon</w:t>
      </w:r>
      <w:r>
        <w:t>ë</w:t>
      </w:r>
      <w:r w:rsidRPr="00204690">
        <w:t xml:space="preserve"> i palosur dhe i paketuar.</w:t>
      </w:r>
      <w:proofErr w:type="gramEnd"/>
    </w:p>
    <w:p w:rsidR="00B114DF" w:rsidRPr="00204690" w:rsidRDefault="00B114DF" w:rsidP="00B114DF">
      <w:pPr>
        <w:jc w:val="both"/>
      </w:pPr>
    </w:p>
    <w:p w:rsidR="00B114DF" w:rsidRDefault="00B114DF" w:rsidP="00B114DF">
      <w:pPr>
        <w:jc w:val="both"/>
        <w:rPr>
          <w:b/>
        </w:rPr>
      </w:pPr>
      <w:r w:rsidRPr="00204690">
        <w:rPr>
          <w:b/>
        </w:rPr>
        <w:t>Veshjet e pun</w:t>
      </w:r>
      <w:r>
        <w:rPr>
          <w:b/>
        </w:rPr>
        <w:t>ë</w:t>
      </w:r>
      <w:r w:rsidRPr="00204690">
        <w:rPr>
          <w:b/>
        </w:rPr>
        <w:t>s s</w:t>
      </w:r>
      <w:r>
        <w:rPr>
          <w:b/>
        </w:rPr>
        <w:t>ë</w:t>
      </w:r>
      <w:r w:rsidRPr="00204690">
        <w:rPr>
          <w:b/>
        </w:rPr>
        <w:t>personelit sh</w:t>
      </w:r>
      <w:r>
        <w:rPr>
          <w:b/>
        </w:rPr>
        <w:t>ë</w:t>
      </w:r>
      <w:r w:rsidRPr="00204690">
        <w:rPr>
          <w:b/>
        </w:rPr>
        <w:t>ndetesor:</w:t>
      </w:r>
    </w:p>
    <w:p w:rsidR="00B114DF" w:rsidRPr="00204690" w:rsidRDefault="00B114DF" w:rsidP="00B114DF">
      <w:pPr>
        <w:jc w:val="both"/>
        <w:rPr>
          <w:b/>
        </w:rPr>
      </w:pPr>
    </w:p>
    <w:p w:rsidR="00B114DF" w:rsidRDefault="00B114DF" w:rsidP="00B114DF">
      <w:pPr>
        <w:jc w:val="both"/>
      </w:pPr>
      <w:proofErr w:type="gramStart"/>
      <w:r w:rsidRPr="00204690">
        <w:t>Veshjet e personelit sh</w:t>
      </w:r>
      <w:r>
        <w:t>ë</w:t>
      </w:r>
      <w:r w:rsidRPr="00204690">
        <w:t>ndet</w:t>
      </w:r>
      <w:r>
        <w:t>ë</w:t>
      </w:r>
      <w:r w:rsidRPr="00204690">
        <w:t>sor t</w:t>
      </w:r>
      <w:r>
        <w:t>ë</w:t>
      </w:r>
      <w:r w:rsidRPr="00204690">
        <w:t xml:space="preserve"> ndotura, me xhepat e zbrasur vendosen n</w:t>
      </w:r>
      <w:r>
        <w:t>ë</w:t>
      </w:r>
      <w:r w:rsidRPr="00204690">
        <w:t xml:space="preserve"> thesin q</w:t>
      </w:r>
      <w:r>
        <w:t>ë</w:t>
      </w:r>
      <w:r w:rsidRPr="00204690">
        <w:t xml:space="preserve"> ndodhet tek dhoma e zhveshjes s</w:t>
      </w:r>
      <w:r>
        <w:t>ë</w:t>
      </w:r>
      <w:r w:rsidRPr="00204690">
        <w:t xml:space="preserve"> personelit.</w:t>
      </w:r>
      <w:proofErr w:type="gramEnd"/>
    </w:p>
    <w:p w:rsidR="00B114DF" w:rsidRPr="00204690" w:rsidRDefault="00B114DF" w:rsidP="00B114DF">
      <w:pPr>
        <w:jc w:val="both"/>
      </w:pPr>
    </w:p>
    <w:p w:rsidR="00B114DF" w:rsidRDefault="00B114DF" w:rsidP="00B114DF">
      <w:pPr>
        <w:jc w:val="both"/>
        <w:rPr>
          <w:b/>
        </w:rPr>
      </w:pPr>
      <w:r w:rsidRPr="00204690">
        <w:rPr>
          <w:b/>
        </w:rPr>
        <w:t>Rast i vecant</w:t>
      </w:r>
      <w:r>
        <w:rPr>
          <w:b/>
        </w:rPr>
        <w:t>ë</w:t>
      </w:r>
      <w:r w:rsidRPr="00204690">
        <w:rPr>
          <w:b/>
        </w:rPr>
        <w:t xml:space="preserve"> i materialit t</w:t>
      </w:r>
      <w:r>
        <w:rPr>
          <w:b/>
        </w:rPr>
        <w:t>ë</w:t>
      </w:r>
      <w:r w:rsidRPr="00204690">
        <w:rPr>
          <w:b/>
        </w:rPr>
        <w:t xml:space="preserve"> kontaminuar “me rrezik mikrobiologjik”:</w:t>
      </w:r>
    </w:p>
    <w:p w:rsidR="00B114DF" w:rsidRPr="00204690" w:rsidRDefault="00B114DF" w:rsidP="00B114DF">
      <w:pPr>
        <w:jc w:val="both"/>
        <w:rPr>
          <w:b/>
        </w:rPr>
      </w:pPr>
    </w:p>
    <w:p w:rsidR="00B114DF" w:rsidRPr="00204690" w:rsidRDefault="00B114DF" w:rsidP="00B114DF">
      <w:pPr>
        <w:jc w:val="both"/>
      </w:pPr>
      <w:proofErr w:type="gramStart"/>
      <w:r w:rsidRPr="00204690">
        <w:t>Ky</w:t>
      </w:r>
      <w:proofErr w:type="gramEnd"/>
      <w:r>
        <w:t xml:space="preserve"> material vendoset fillimisht në një qese plastike dhe më pas në një thes rrobash të verdhë</w:t>
      </w:r>
      <w:r w:rsidRPr="00204690">
        <w:t>: mater</w:t>
      </w:r>
      <w:r>
        <w:t>ial i kontaminuar me gjak apo lë</w:t>
      </w:r>
      <w:r w:rsidRPr="00204690">
        <w:t>ngje biologjike.</w:t>
      </w:r>
    </w:p>
    <w:p w:rsidR="00B114DF" w:rsidRDefault="00B114DF" w:rsidP="00B114DF">
      <w:pPr>
        <w:jc w:val="both"/>
      </w:pPr>
      <w:r>
        <w:t>E njëjta procedurë do të</w:t>
      </w:r>
      <w:r w:rsidRPr="00204690">
        <w:t xml:space="preserve"> zbatohet edhe p</w:t>
      </w:r>
      <w:r>
        <w:t>ë</w:t>
      </w:r>
      <w:r w:rsidRPr="00204690">
        <w:t>r materialin e kontaminuar (salmonela, shigela, viruse intestinale, chlostridium difficile) apo kur vihet re prania e ekto paraziteve si cimka, morra etj.</w:t>
      </w:r>
    </w:p>
    <w:p w:rsidR="00B114DF" w:rsidRPr="00204690" w:rsidRDefault="00B114DF" w:rsidP="00B114DF">
      <w:pPr>
        <w:jc w:val="both"/>
      </w:pPr>
    </w:p>
    <w:p w:rsidR="00B114DF" w:rsidRDefault="00B114DF" w:rsidP="00B114DF">
      <w:pPr>
        <w:jc w:val="both"/>
        <w:rPr>
          <w:b/>
        </w:rPr>
      </w:pPr>
      <w:r w:rsidRPr="00204690">
        <w:rPr>
          <w:b/>
        </w:rPr>
        <w:t xml:space="preserve">Rast i vecante i materialit </w:t>
      </w:r>
      <w:proofErr w:type="gramStart"/>
      <w:r w:rsidRPr="00204690">
        <w:rPr>
          <w:b/>
        </w:rPr>
        <w:t>te</w:t>
      </w:r>
      <w:proofErr w:type="gramEnd"/>
      <w:r w:rsidRPr="00204690">
        <w:rPr>
          <w:b/>
        </w:rPr>
        <w:t xml:space="preserve"> kontaminuar nga nj</w:t>
      </w:r>
      <w:r>
        <w:rPr>
          <w:b/>
        </w:rPr>
        <w:t>ë</w:t>
      </w:r>
      <w:r w:rsidRPr="00204690">
        <w:rPr>
          <w:b/>
        </w:rPr>
        <w:t xml:space="preserve"> pacient pas ekzaminimit ne mjeksin</w:t>
      </w:r>
      <w:r>
        <w:rPr>
          <w:b/>
        </w:rPr>
        <w:t>ë</w:t>
      </w:r>
      <w:r w:rsidRPr="00204690">
        <w:rPr>
          <w:b/>
        </w:rPr>
        <w:t xml:space="preserve"> nukleare:</w:t>
      </w:r>
    </w:p>
    <w:p w:rsidR="00B114DF" w:rsidRPr="00204690" w:rsidRDefault="00B114DF" w:rsidP="00B114DF">
      <w:pPr>
        <w:jc w:val="both"/>
        <w:rPr>
          <w:b/>
        </w:rPr>
      </w:pPr>
    </w:p>
    <w:p w:rsidR="00B114DF" w:rsidRPr="00204690" w:rsidRDefault="00B114DF" w:rsidP="00B114DF">
      <w:pPr>
        <w:jc w:val="both"/>
      </w:pPr>
      <w:r w:rsidRPr="00204690">
        <w:t xml:space="preserve">Vendosni materialin e kontaminuar ne qese plastike, ruajeni ne tualetin e pacientit, lajmeroni sherbimin e radiombrojtjes (nepermjet QKU), per </w:t>
      </w:r>
      <w:proofErr w:type="gramStart"/>
      <w:r w:rsidRPr="00204690">
        <w:t>te</w:t>
      </w:r>
      <w:proofErr w:type="gramEnd"/>
      <w:r w:rsidRPr="00204690">
        <w:t xml:space="preserve"> kostatuar nivelin e uljes se radioaktivitetit, perpara eleminimit ne nje thes te verdhe.</w:t>
      </w:r>
    </w:p>
    <w:p w:rsidR="00B114DF" w:rsidRDefault="00B114DF" w:rsidP="00B114DF">
      <w:pPr>
        <w:jc w:val="both"/>
        <w:rPr>
          <w:b/>
        </w:rPr>
      </w:pPr>
    </w:p>
    <w:p w:rsidR="00B114DF" w:rsidRDefault="00B114DF" w:rsidP="00B114DF">
      <w:pPr>
        <w:jc w:val="both"/>
        <w:rPr>
          <w:b/>
        </w:rPr>
      </w:pPr>
      <w:r w:rsidRPr="00204690">
        <w:rPr>
          <w:b/>
        </w:rPr>
        <w:t>Qarkullimi:</w:t>
      </w:r>
    </w:p>
    <w:p w:rsidR="00B114DF" w:rsidRPr="00204690" w:rsidRDefault="00B114DF" w:rsidP="00B114DF">
      <w:pPr>
        <w:jc w:val="both"/>
        <w:rPr>
          <w:b/>
        </w:rPr>
      </w:pPr>
    </w:p>
    <w:p w:rsidR="00B114DF" w:rsidRPr="00204690" w:rsidRDefault="00B114DF" w:rsidP="00B114DF">
      <w:pPr>
        <w:jc w:val="both"/>
      </w:pPr>
      <w:r w:rsidRPr="00204690">
        <w:t xml:space="preserve">Mledhja e materialit </w:t>
      </w:r>
      <w:proofErr w:type="gramStart"/>
      <w:r w:rsidRPr="00204690">
        <w:t>te</w:t>
      </w:r>
      <w:proofErr w:type="gramEnd"/>
      <w:r w:rsidRPr="00204690">
        <w:t xml:space="preserve"> ndotur kryehet nga nje punetor/sanitar i sherbimit cdo mengjes.</w:t>
      </w:r>
    </w:p>
    <w:p w:rsidR="00B114DF" w:rsidRPr="00204690" w:rsidRDefault="00B114DF" w:rsidP="00B114DF">
      <w:pPr>
        <w:jc w:val="both"/>
      </w:pPr>
      <w:r w:rsidRPr="00204690">
        <w:t xml:space="preserve">Shperndarja e materialit </w:t>
      </w:r>
      <w:proofErr w:type="gramStart"/>
      <w:r w:rsidRPr="00204690">
        <w:t>te</w:t>
      </w:r>
      <w:proofErr w:type="gramEnd"/>
      <w:r w:rsidRPr="00204690">
        <w:t xml:space="preserve"> paster per hospitalizim dhe veshjet e punes, behet ne cdo sherbim nga personeli i autorizuar nga sipermarresi.</w:t>
      </w:r>
    </w:p>
    <w:p w:rsidR="00B114DF" w:rsidRDefault="00B114DF" w:rsidP="00B114DF">
      <w:pPr>
        <w:jc w:val="both"/>
      </w:pPr>
      <w:proofErr w:type="gramStart"/>
      <w:r w:rsidRPr="00204690">
        <w:t>Ne asnje rast materialet nuk hidhen nga sherbimet.</w:t>
      </w:r>
      <w:proofErr w:type="gramEnd"/>
    </w:p>
    <w:p w:rsidR="00B114DF" w:rsidRPr="009B5287" w:rsidRDefault="00B114DF" w:rsidP="00B114DF">
      <w:pPr>
        <w:jc w:val="both"/>
      </w:pPr>
    </w:p>
    <w:p w:rsidR="00B114DF" w:rsidRDefault="00B114DF" w:rsidP="00B114DF">
      <w:pPr>
        <w:jc w:val="both"/>
        <w:rPr>
          <w:b/>
        </w:rPr>
      </w:pPr>
      <w:r w:rsidRPr="00204690">
        <w:rPr>
          <w:b/>
        </w:rPr>
        <w:t>P</w:t>
      </w:r>
      <w:r>
        <w:rPr>
          <w:b/>
        </w:rPr>
        <w:t>ë</w:t>
      </w:r>
      <w:r w:rsidRPr="00204690">
        <w:rPr>
          <w:b/>
        </w:rPr>
        <w:t>rkujdesje:</w:t>
      </w:r>
    </w:p>
    <w:p w:rsidR="00B114DF" w:rsidRPr="00204690" w:rsidRDefault="00B114DF" w:rsidP="00B114DF">
      <w:pPr>
        <w:jc w:val="both"/>
        <w:rPr>
          <w:b/>
        </w:rPr>
      </w:pPr>
    </w:p>
    <w:p w:rsidR="00B114DF" w:rsidRDefault="00B114DF" w:rsidP="00B114DF">
      <w:pPr>
        <w:jc w:val="both"/>
      </w:pPr>
      <w:r w:rsidRPr="00204690">
        <w:t xml:space="preserve">Lani duart ne cdo nderrim shtrati nepermjet kesaj procedure: kryeni nje larje </w:t>
      </w:r>
      <w:proofErr w:type="gramStart"/>
      <w:r w:rsidRPr="00204690">
        <w:t>te</w:t>
      </w:r>
      <w:proofErr w:type="gramEnd"/>
      <w:r w:rsidRPr="00204690">
        <w:t xml:space="preserve"> thjeshte dhe me pas nje ferkim hidroalkolik te duarve, pasi te keni manipuluar me materialet e pista.</w:t>
      </w:r>
    </w:p>
    <w:p w:rsidR="00B114DF" w:rsidRPr="00204690" w:rsidRDefault="00B114DF" w:rsidP="00B114DF">
      <w:pPr>
        <w:jc w:val="both"/>
      </w:pPr>
    </w:p>
    <w:p w:rsidR="00B114DF" w:rsidRDefault="00B114DF" w:rsidP="00B114DF">
      <w:pPr>
        <w:jc w:val="both"/>
      </w:pPr>
      <w:r w:rsidRPr="00204690">
        <w:t xml:space="preserve">Lani cdo dite karrocat e mbajtjes se thaseve </w:t>
      </w:r>
      <w:proofErr w:type="gramStart"/>
      <w:r w:rsidRPr="00204690">
        <w:t>te</w:t>
      </w:r>
      <w:proofErr w:type="gramEnd"/>
      <w:r w:rsidRPr="00204690">
        <w:t xml:space="preserve"> materialit te ndotur, mos lani asnjehere materialet ne sherbim, si dhe mos merrni asnjehere material per t’a lare ne shtepi.</w:t>
      </w:r>
    </w:p>
    <w:p w:rsidR="00B114DF" w:rsidRDefault="00B114DF" w:rsidP="00B114DF">
      <w:pPr>
        <w:spacing w:before="240"/>
        <w:ind w:left="360"/>
      </w:pPr>
      <w:proofErr w:type="gramStart"/>
      <w:r>
        <w:t>Thasët e thurrur, me ngjyrat e poshtëshënuara dhe me siglën përkatëse, vendosen në një mbajtës me rrota (karrocë), dhe administrohen nga Sipërmarrësi.</w:t>
      </w:r>
      <w:proofErr w:type="gramEnd"/>
    </w:p>
    <w:p w:rsidR="00B114DF" w:rsidRDefault="00B114DF" w:rsidP="00B114DF">
      <w:pPr>
        <w:spacing w:before="240"/>
        <w:ind w:left="360"/>
      </w:pPr>
      <w:r>
        <w:t>Thasët e Verdhë “</w:t>
      </w:r>
      <w:r w:rsidRPr="001F7B50">
        <w:rPr>
          <w:b/>
        </w:rPr>
        <w:t xml:space="preserve">material </w:t>
      </w:r>
      <w:r>
        <w:rPr>
          <w:b/>
        </w:rPr>
        <w:t>i</w:t>
      </w:r>
      <w:r w:rsidRPr="001F7B50">
        <w:rPr>
          <w:b/>
        </w:rPr>
        <w:t xml:space="preserve"> kontaminuar</w:t>
      </w:r>
      <w:r>
        <w:t>”-vendoset çarçafët, këllëfat e jastëkut, pizham-këmishat e të sëmurëve.</w:t>
      </w:r>
    </w:p>
    <w:p w:rsidR="00B114DF" w:rsidRDefault="00B114DF" w:rsidP="00B114DF">
      <w:pPr>
        <w:spacing w:before="240"/>
        <w:ind w:left="360"/>
        <w:rPr>
          <w:b/>
        </w:rPr>
      </w:pPr>
      <w:proofErr w:type="gramStart"/>
      <w:r>
        <w:t xml:space="preserve">Thasët Blu- </w:t>
      </w:r>
      <w:r>
        <w:rPr>
          <w:b/>
        </w:rPr>
        <w:t>materiali i</w:t>
      </w:r>
      <w:r w:rsidRPr="001F7B50">
        <w:rPr>
          <w:b/>
        </w:rPr>
        <w:t xml:space="preserve"> kontaminuar, nga një pacient pas ekzaminimit në mjeksinë nukleare.</w:t>
      </w:r>
      <w:proofErr w:type="gramEnd"/>
    </w:p>
    <w:p w:rsidR="00B114DF" w:rsidRDefault="00B114DF" w:rsidP="00B114DF">
      <w:pPr>
        <w:spacing w:before="240"/>
        <w:ind w:left="360"/>
        <w:rPr>
          <w:b/>
        </w:rPr>
      </w:pPr>
      <w:r w:rsidRPr="001F7B50">
        <w:t>Thasët Jeshilë</w:t>
      </w:r>
      <w:r>
        <w:t xml:space="preserve">- </w:t>
      </w:r>
      <w:r w:rsidRPr="001F7B50">
        <w:rPr>
          <w:b/>
        </w:rPr>
        <w:t xml:space="preserve">material </w:t>
      </w:r>
      <w:r>
        <w:rPr>
          <w:b/>
        </w:rPr>
        <w:t>i</w:t>
      </w:r>
      <w:r w:rsidRPr="001F7B50">
        <w:rPr>
          <w:b/>
        </w:rPr>
        <w:t xml:space="preserve"> konsideruar “me rrezik mikrobiologjik”</w:t>
      </w:r>
    </w:p>
    <w:p w:rsidR="00B114DF" w:rsidRDefault="00B114DF" w:rsidP="00B114DF">
      <w:pPr>
        <w:spacing w:before="240"/>
        <w:ind w:left="360"/>
      </w:pPr>
      <w:r w:rsidRPr="001F7B50">
        <w:t>Thastët Gri</w:t>
      </w:r>
      <w:r>
        <w:t xml:space="preserve"> – veshjet e personelit shëndetësor ndihmës (sanitare, barrelambajtës, etj), pantallona dhe bluza.</w:t>
      </w:r>
    </w:p>
    <w:p w:rsidR="00B114DF" w:rsidRDefault="00B114DF" w:rsidP="00B114DF">
      <w:pPr>
        <w:spacing w:before="240"/>
        <w:ind w:left="360"/>
      </w:pPr>
      <w:r>
        <w:t>Thasët Vishnje (Bordeaux) – mbulesa, mbrojtëse dysheku, bluza pambuku.</w:t>
      </w:r>
    </w:p>
    <w:p w:rsidR="00B114DF" w:rsidRDefault="00B114DF" w:rsidP="00B114DF">
      <w:pPr>
        <w:spacing w:before="240"/>
        <w:ind w:left="360"/>
      </w:pPr>
      <w:r>
        <w:t>Thasët Blu – “</w:t>
      </w:r>
      <w:r w:rsidRPr="001F7B50">
        <w:rPr>
          <w:b/>
        </w:rPr>
        <w:t xml:space="preserve">material </w:t>
      </w:r>
      <w:r>
        <w:rPr>
          <w:b/>
        </w:rPr>
        <w:t>i</w:t>
      </w:r>
      <w:r w:rsidRPr="001F7B50">
        <w:rPr>
          <w:b/>
        </w:rPr>
        <w:t xml:space="preserve"> pisët</w:t>
      </w:r>
      <w:r>
        <w:t>”</w:t>
      </w:r>
    </w:p>
    <w:p w:rsidR="00B32105" w:rsidRDefault="00B32105" w:rsidP="00A81EDE"/>
    <w:p w:rsidR="007C12E2" w:rsidRPr="007C12E2" w:rsidRDefault="007C12E2" w:rsidP="007C12E2">
      <w:pPr>
        <w:rPr>
          <w:b/>
          <w:bCs/>
          <w:lang w:val="da-DK"/>
        </w:rPr>
      </w:pPr>
      <w:r w:rsidRPr="007E29D8">
        <w:rPr>
          <w:b/>
          <w:lang w:val="da-DK"/>
        </w:rPr>
        <w:t>Afatet e ekzekutimit</w:t>
      </w:r>
      <w:r w:rsidRPr="007E29D8">
        <w:rPr>
          <w:b/>
          <w:bCs/>
          <w:lang w:val="da-DK"/>
        </w:rPr>
        <w:t xml:space="preserve">:  </w:t>
      </w:r>
    </w:p>
    <w:p w:rsidR="007C12E2" w:rsidRPr="00250695" w:rsidRDefault="00B67A31" w:rsidP="007C12E2">
      <w:pPr>
        <w:spacing w:after="80"/>
        <w:jc w:val="both"/>
        <w:rPr>
          <w:b/>
          <w:i/>
          <w:lang w:val="sq-AL"/>
        </w:rPr>
      </w:pPr>
      <w:r>
        <w:rPr>
          <w:i/>
          <w:lang w:val="it-IT"/>
        </w:rPr>
        <w:t>Afati 42</w:t>
      </w:r>
      <w:r w:rsidR="007C12E2" w:rsidRPr="009B230D">
        <w:rPr>
          <w:i/>
          <w:lang w:val="it-IT"/>
        </w:rPr>
        <w:t xml:space="preserve"> dite nga data e nënshkrimit të kontratës, me kusht qe kontrata qe do te lidhet me fituesin e kesaj procedure prokurimi te nderpritet menjehere </w:t>
      </w:r>
      <w:r w:rsidR="007C12E2">
        <w:rPr>
          <w:i/>
          <w:lang w:val="it-IT"/>
        </w:rPr>
        <w:t xml:space="preserve">me lidhjen </w:t>
      </w:r>
      <w:r w:rsidR="007C12E2" w:rsidRPr="009B230D">
        <w:rPr>
          <w:i/>
          <w:lang w:val="it-IT"/>
        </w:rPr>
        <w:t xml:space="preserve">e </w:t>
      </w:r>
      <w:r w:rsidR="007C12E2">
        <w:rPr>
          <w:i/>
          <w:lang w:val="it-IT"/>
        </w:rPr>
        <w:t xml:space="preserve">kontrates se sherbimeve </w:t>
      </w:r>
      <w:r w:rsidR="007C12E2" w:rsidRPr="009B230D">
        <w:rPr>
          <w:i/>
          <w:lang w:val="it-IT"/>
        </w:rPr>
        <w:t>per proceduren baze me te njejtin objekt prokurimi te shpallur nga Agjensia e Blerjeve te Perqendruara</w:t>
      </w:r>
      <w:r w:rsidR="007C12E2">
        <w:rPr>
          <w:i/>
          <w:lang w:val="it-IT"/>
        </w:rPr>
        <w:t xml:space="preserve"> me </w:t>
      </w:r>
      <w:r w:rsidR="007C12E2" w:rsidRPr="00874ADF">
        <w:rPr>
          <w:b/>
          <w:i/>
          <w:color w:val="000000"/>
          <w:lang w:val="sq-AL"/>
        </w:rPr>
        <w:t>REF-30830-07-18-2019</w:t>
      </w:r>
      <w:r w:rsidR="007C12E2">
        <w:rPr>
          <w:b/>
          <w:lang w:val="sq-AL"/>
        </w:rPr>
        <w:t>)</w:t>
      </w:r>
      <w:r w:rsidR="007C12E2" w:rsidRPr="006C36A2">
        <w:rPr>
          <w:b/>
          <w:lang w:val="sq-AL"/>
        </w:rPr>
        <w:t xml:space="preserve"> </w:t>
      </w:r>
    </w:p>
    <w:p w:rsidR="007C12E2" w:rsidRDefault="007C12E2" w:rsidP="00A81EDE"/>
    <w:p w:rsidR="007C12E2" w:rsidRDefault="007C12E2" w:rsidP="00A81EDE"/>
    <w:p w:rsidR="007C12E2" w:rsidRDefault="007C12E2" w:rsidP="00A81EDE"/>
    <w:p w:rsidR="007C12E2" w:rsidRDefault="007C12E2" w:rsidP="00A81EDE">
      <w:pPr>
        <w:rPr>
          <w:lang w:val="sq-AL"/>
        </w:rPr>
      </w:pPr>
    </w:p>
    <w:p w:rsidR="005B7E02" w:rsidRDefault="005B7E02" w:rsidP="00A81EDE">
      <w:pPr>
        <w:rPr>
          <w:lang w:val="sq-AL"/>
        </w:rPr>
      </w:pPr>
    </w:p>
    <w:p w:rsidR="005B7E02" w:rsidRDefault="005B7E02" w:rsidP="00A81EDE">
      <w:pPr>
        <w:rPr>
          <w:lang w:val="sq-AL"/>
        </w:rPr>
      </w:pPr>
    </w:p>
    <w:p w:rsidR="005B7E02" w:rsidRDefault="005B7E02" w:rsidP="00A81EDE">
      <w:pPr>
        <w:rPr>
          <w:lang w:val="sq-AL"/>
        </w:rPr>
      </w:pPr>
    </w:p>
    <w:p w:rsidR="005B7E02" w:rsidRDefault="005B7E02" w:rsidP="00A81EDE">
      <w:pPr>
        <w:rPr>
          <w:lang w:val="sq-AL"/>
        </w:rPr>
      </w:pPr>
    </w:p>
    <w:p w:rsidR="005B7E02" w:rsidRDefault="005B7E02" w:rsidP="00A81EDE">
      <w:pPr>
        <w:rPr>
          <w:lang w:val="sq-AL"/>
        </w:rPr>
      </w:pPr>
    </w:p>
    <w:p w:rsidR="005B7E02" w:rsidRPr="00533706" w:rsidRDefault="005B7E02" w:rsidP="00A81EDE">
      <w:pPr>
        <w:rPr>
          <w:lang w:val="sq-AL"/>
        </w:rPr>
      </w:pPr>
    </w:p>
    <w:p w:rsidR="00B32105" w:rsidRDefault="00B32105" w:rsidP="00B32105">
      <w:pPr>
        <w:pStyle w:val="Heading3"/>
        <w:tabs>
          <w:tab w:val="left" w:pos="576"/>
          <w:tab w:val="left" w:leader="underscore" w:pos="8640"/>
        </w:tabs>
        <w:spacing w:before="240"/>
        <w:jc w:val="left"/>
        <w:rPr>
          <w:sz w:val="24"/>
          <w:lang w:val="da-DK"/>
        </w:rPr>
      </w:pPr>
      <w:r w:rsidRPr="00111AEF">
        <w:rPr>
          <w:sz w:val="24"/>
          <w:lang w:val="da-DK"/>
        </w:rPr>
        <w:t xml:space="preserve">Shtojca </w:t>
      </w:r>
      <w:r w:rsidR="00220A6B">
        <w:rPr>
          <w:sz w:val="24"/>
          <w:lang w:val="da-DK"/>
        </w:rPr>
        <w:t>1</w:t>
      </w:r>
      <w:r w:rsidR="00462D2F">
        <w:rPr>
          <w:sz w:val="24"/>
          <w:lang w:val="da-DK"/>
        </w:rPr>
        <w:t>0</w:t>
      </w:r>
    </w:p>
    <w:p w:rsidR="005B7E02" w:rsidRPr="005B7E02" w:rsidRDefault="005B7E02" w:rsidP="005B7E02">
      <w:pPr>
        <w:rPr>
          <w:lang w:val="da-DK"/>
        </w:rPr>
      </w:pPr>
    </w:p>
    <w:p w:rsidR="00B32105" w:rsidRPr="00111AEF" w:rsidRDefault="00B32105" w:rsidP="00B32105">
      <w:pPr>
        <w:pStyle w:val="NormalWeb"/>
        <w:spacing w:before="0" w:beforeAutospacing="0" w:after="80" w:afterAutospacing="0"/>
        <w:jc w:val="center"/>
        <w:rPr>
          <w:lang w:val="da-DK" w:eastAsia="it-IT"/>
        </w:rPr>
      </w:pPr>
      <w:r w:rsidRPr="00111AEF">
        <w:rPr>
          <w:lang w:val="da-DK"/>
        </w:rPr>
        <w:t xml:space="preserve"> </w:t>
      </w:r>
      <w:r w:rsidRPr="00111AEF">
        <w:rPr>
          <w:lang w:val="da-DK" w:eastAsia="it-IT"/>
        </w:rPr>
        <w:t>[</w:t>
      </w:r>
      <w:r w:rsidRPr="00111AEF">
        <w:rPr>
          <w:i/>
          <w:lang w:val="da-DK" w:eastAsia="it-IT"/>
        </w:rPr>
        <w:t xml:space="preserve"> Shtojc</w:t>
      </w:r>
      <w:r w:rsidR="0053527F">
        <w:rPr>
          <w:i/>
          <w:lang w:val="da-DK" w:eastAsia="it-IT"/>
        </w:rPr>
        <w:t>ë</w:t>
      </w:r>
      <w:r w:rsidRPr="00111AEF">
        <w:rPr>
          <w:i/>
          <w:lang w:val="da-DK" w:eastAsia="it-IT"/>
        </w:rPr>
        <w:t xml:space="preserve"> p</w:t>
      </w:r>
      <w:r w:rsidR="0053527F">
        <w:rPr>
          <w:i/>
          <w:lang w:val="da-DK" w:eastAsia="it-IT"/>
        </w:rPr>
        <w:t>ë</w:t>
      </w:r>
      <w:r w:rsidRPr="00111AEF">
        <w:rPr>
          <w:i/>
          <w:lang w:val="da-DK" w:eastAsia="it-IT"/>
        </w:rPr>
        <w:t>r t</w:t>
      </w:r>
      <w:r w:rsidR="0053527F">
        <w:rPr>
          <w:i/>
          <w:lang w:val="da-DK" w:eastAsia="it-IT"/>
        </w:rPr>
        <w:t>’</w:t>
      </w:r>
      <w:r w:rsidRPr="00111AEF">
        <w:rPr>
          <w:i/>
          <w:lang w:val="da-DK" w:eastAsia="it-IT"/>
        </w:rPr>
        <w:t>u plot</w:t>
      </w:r>
      <w:r w:rsidR="0053527F">
        <w:rPr>
          <w:i/>
          <w:lang w:val="da-DK" w:eastAsia="it-IT"/>
        </w:rPr>
        <w:t>ë</w:t>
      </w:r>
      <w:r w:rsidRPr="00111AEF">
        <w:rPr>
          <w:i/>
          <w:lang w:val="da-DK" w:eastAsia="it-IT"/>
        </w:rPr>
        <w:t>suar nga Autoriteti Kontraktor</w:t>
      </w:r>
      <w:r w:rsidRPr="00111AEF">
        <w:rPr>
          <w:lang w:val="da-DK" w:eastAsia="it-IT"/>
        </w:rPr>
        <w:t>]</w:t>
      </w:r>
    </w:p>
    <w:p w:rsidR="00B32105" w:rsidRPr="00533706" w:rsidRDefault="00B32105" w:rsidP="00A81EDE">
      <w:pPr>
        <w:rPr>
          <w:b/>
          <w:lang w:val="sq-AL"/>
        </w:rPr>
      </w:pPr>
    </w:p>
    <w:p w:rsidR="0053527F" w:rsidRPr="00533706" w:rsidRDefault="0053527F" w:rsidP="00B32105">
      <w:pPr>
        <w:jc w:val="center"/>
        <w:rPr>
          <w:b/>
          <w:lang w:val="sq-AL"/>
        </w:rPr>
      </w:pPr>
    </w:p>
    <w:p w:rsidR="00A81EDE" w:rsidRPr="00533706" w:rsidRDefault="00A81EDE" w:rsidP="00B32105">
      <w:pPr>
        <w:jc w:val="center"/>
        <w:rPr>
          <w:b/>
          <w:lang w:val="sq-AL"/>
        </w:rPr>
      </w:pPr>
      <w:r w:rsidRPr="00533706">
        <w:rPr>
          <w:b/>
          <w:lang w:val="sq-AL"/>
        </w:rPr>
        <w:t>SHËRBIMET  DHE GRAFIKU I EKZEKUTIMIT</w:t>
      </w:r>
    </w:p>
    <w:p w:rsidR="00A81EDE" w:rsidRPr="00533706" w:rsidRDefault="00A81EDE" w:rsidP="00A81EDE">
      <w:pPr>
        <w:rPr>
          <w:lang w:val="sq-AL"/>
        </w:rPr>
      </w:pPr>
    </w:p>
    <w:p w:rsidR="00A81EDE" w:rsidRPr="00533706" w:rsidRDefault="00A81EDE" w:rsidP="00A81EDE">
      <w:pPr>
        <w:rPr>
          <w:lang w:val="sq-AL"/>
        </w:rPr>
      </w:pPr>
    </w:p>
    <w:tbl>
      <w:tblPr>
        <w:tblW w:w="9149" w:type="dxa"/>
        <w:jc w:val="center"/>
        <w:tblInd w:w="-11442" w:type="dxa"/>
        <w:tblLook w:val="04A0"/>
      </w:tblPr>
      <w:tblGrid>
        <w:gridCol w:w="3389"/>
        <w:gridCol w:w="1530"/>
        <w:gridCol w:w="2160"/>
        <w:gridCol w:w="2070"/>
      </w:tblGrid>
      <w:tr w:rsidR="00F600AE" w:rsidTr="00F600AE">
        <w:trPr>
          <w:trHeight w:val="960"/>
          <w:jc w:val="center"/>
        </w:trPr>
        <w:tc>
          <w:tcPr>
            <w:tcW w:w="338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600AE" w:rsidRPr="00021648" w:rsidRDefault="00F600AE" w:rsidP="00B85981">
            <w:pPr>
              <w:rPr>
                <w:b/>
                <w:bCs/>
                <w:color w:val="000000"/>
              </w:rPr>
            </w:pPr>
            <w:r>
              <w:rPr>
                <w:b/>
                <w:bCs/>
                <w:color w:val="000000"/>
              </w:rPr>
              <w:t>Emertimi I sherbimit</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F600AE" w:rsidRPr="00021648" w:rsidRDefault="00F600AE" w:rsidP="00B85981">
            <w:pPr>
              <w:rPr>
                <w:b/>
                <w:bCs/>
                <w:color w:val="000000"/>
              </w:rPr>
            </w:pPr>
            <w:r>
              <w:rPr>
                <w:b/>
                <w:bCs/>
                <w:color w:val="000000"/>
              </w:rPr>
              <w:t>Njesia</w:t>
            </w:r>
          </w:p>
        </w:tc>
        <w:tc>
          <w:tcPr>
            <w:tcW w:w="2160" w:type="dxa"/>
            <w:tcBorders>
              <w:top w:val="single" w:sz="8" w:space="0" w:color="auto"/>
              <w:left w:val="nil"/>
              <w:bottom w:val="single" w:sz="8" w:space="0" w:color="auto"/>
              <w:right w:val="single" w:sz="8" w:space="0" w:color="auto"/>
            </w:tcBorders>
            <w:shd w:val="clear" w:color="000000" w:fill="FFFFFF"/>
          </w:tcPr>
          <w:p w:rsidR="00F600AE" w:rsidRDefault="00F600AE" w:rsidP="00B85981">
            <w:pPr>
              <w:rPr>
                <w:b/>
                <w:bCs/>
                <w:color w:val="000000"/>
              </w:rPr>
            </w:pPr>
          </w:p>
          <w:p w:rsidR="00F600AE" w:rsidRDefault="00F600AE" w:rsidP="00B85981">
            <w:pPr>
              <w:rPr>
                <w:b/>
                <w:bCs/>
                <w:color w:val="000000"/>
              </w:rPr>
            </w:pPr>
          </w:p>
          <w:p w:rsidR="00F600AE" w:rsidRDefault="00F600AE" w:rsidP="00B85981">
            <w:pPr>
              <w:rPr>
                <w:b/>
                <w:bCs/>
                <w:color w:val="000000"/>
              </w:rPr>
            </w:pPr>
          </w:p>
          <w:p w:rsidR="00F600AE" w:rsidRDefault="00F600AE" w:rsidP="00B85981">
            <w:pPr>
              <w:rPr>
                <w:b/>
                <w:bCs/>
                <w:color w:val="000000"/>
              </w:rPr>
            </w:pPr>
            <w:r>
              <w:rPr>
                <w:b/>
                <w:bCs/>
                <w:color w:val="000000"/>
              </w:rPr>
              <w:t xml:space="preserve">Sasia totale </w:t>
            </w:r>
          </w:p>
        </w:tc>
        <w:tc>
          <w:tcPr>
            <w:tcW w:w="2070" w:type="dxa"/>
            <w:tcBorders>
              <w:top w:val="single" w:sz="8" w:space="0" w:color="auto"/>
              <w:left w:val="nil"/>
              <w:bottom w:val="single" w:sz="8" w:space="0" w:color="auto"/>
              <w:right w:val="single" w:sz="8" w:space="0" w:color="auto"/>
            </w:tcBorders>
            <w:shd w:val="clear" w:color="000000" w:fill="FFFFFF"/>
          </w:tcPr>
          <w:p w:rsidR="00F600AE" w:rsidRDefault="00F600AE" w:rsidP="00B85981">
            <w:pPr>
              <w:rPr>
                <w:b/>
                <w:bCs/>
                <w:color w:val="000000"/>
              </w:rPr>
            </w:pPr>
            <w:r w:rsidRPr="00021648">
              <w:rPr>
                <w:b/>
                <w:bCs/>
                <w:color w:val="000000"/>
              </w:rPr>
              <w:t> </w:t>
            </w:r>
          </w:p>
          <w:p w:rsidR="00F600AE" w:rsidRDefault="00F600AE" w:rsidP="00B85981">
            <w:pPr>
              <w:rPr>
                <w:b/>
                <w:bCs/>
                <w:color w:val="000000"/>
              </w:rPr>
            </w:pPr>
          </w:p>
          <w:p w:rsidR="00F600AE" w:rsidRDefault="00F600AE" w:rsidP="00B85981">
            <w:pPr>
              <w:rPr>
                <w:b/>
                <w:bCs/>
                <w:color w:val="000000"/>
              </w:rPr>
            </w:pPr>
          </w:p>
          <w:p w:rsidR="00F600AE" w:rsidRDefault="00F600AE" w:rsidP="00B85981">
            <w:pPr>
              <w:rPr>
                <w:b/>
                <w:bCs/>
                <w:color w:val="000000"/>
              </w:rPr>
            </w:pPr>
            <w:r w:rsidRPr="00021648">
              <w:rPr>
                <w:b/>
                <w:bCs/>
                <w:color w:val="000000"/>
              </w:rPr>
              <w:t>Afati kohor</w:t>
            </w:r>
          </w:p>
        </w:tc>
      </w:tr>
      <w:tr w:rsidR="00F600AE" w:rsidTr="00F600AE">
        <w:trPr>
          <w:trHeight w:val="915"/>
          <w:jc w:val="center"/>
        </w:trPr>
        <w:tc>
          <w:tcPr>
            <w:tcW w:w="3389" w:type="dxa"/>
            <w:tcBorders>
              <w:top w:val="nil"/>
              <w:left w:val="single" w:sz="8" w:space="0" w:color="auto"/>
              <w:bottom w:val="single" w:sz="8" w:space="0" w:color="auto"/>
              <w:right w:val="single" w:sz="8" w:space="0" w:color="auto"/>
            </w:tcBorders>
            <w:shd w:val="clear" w:color="000000" w:fill="FFFFFF"/>
            <w:vAlign w:val="bottom"/>
            <w:hideMark/>
          </w:tcPr>
          <w:p w:rsidR="00F600AE" w:rsidRPr="00B67A31" w:rsidRDefault="00F600AE" w:rsidP="00452969">
            <w:pPr>
              <w:rPr>
                <w:b/>
                <w:color w:val="000000"/>
                <w:sz w:val="23"/>
                <w:szCs w:val="23"/>
              </w:rPr>
            </w:pPr>
            <w:r w:rsidRPr="00B67A31">
              <w:rPr>
                <w:b/>
                <w:lang w:val="sq-AL"/>
              </w:rPr>
              <w:t>Shërbimi i lavanderise dhe hotelerisë për pacientet ne QSUT</w:t>
            </w:r>
            <w:r w:rsidR="00452969" w:rsidRPr="00B67A31">
              <w:rPr>
                <w:b/>
                <w:lang w:val="sq-AL"/>
              </w:rPr>
              <w:t xml:space="preserve">  </w:t>
            </w:r>
          </w:p>
        </w:tc>
        <w:tc>
          <w:tcPr>
            <w:tcW w:w="1530" w:type="dxa"/>
            <w:tcBorders>
              <w:top w:val="nil"/>
              <w:left w:val="nil"/>
              <w:bottom w:val="single" w:sz="8" w:space="0" w:color="auto"/>
              <w:right w:val="single" w:sz="8" w:space="0" w:color="auto"/>
            </w:tcBorders>
            <w:shd w:val="clear" w:color="000000" w:fill="FFFFFF"/>
            <w:vAlign w:val="bottom"/>
            <w:hideMark/>
          </w:tcPr>
          <w:p w:rsidR="00F600AE" w:rsidRPr="00021648" w:rsidRDefault="00F600AE" w:rsidP="00B85981">
            <w:pPr>
              <w:rPr>
                <w:color w:val="000000"/>
                <w:sz w:val="23"/>
                <w:szCs w:val="23"/>
              </w:rPr>
            </w:pPr>
            <w:r>
              <w:rPr>
                <w:color w:val="000000"/>
                <w:sz w:val="23"/>
                <w:szCs w:val="23"/>
              </w:rPr>
              <w:t xml:space="preserve"> Kg</w:t>
            </w:r>
          </w:p>
        </w:tc>
        <w:tc>
          <w:tcPr>
            <w:tcW w:w="2160" w:type="dxa"/>
            <w:tcBorders>
              <w:top w:val="nil"/>
              <w:left w:val="nil"/>
              <w:bottom w:val="single" w:sz="8" w:space="0" w:color="auto"/>
              <w:right w:val="single" w:sz="8" w:space="0" w:color="auto"/>
            </w:tcBorders>
            <w:shd w:val="clear" w:color="000000" w:fill="FFFFFF"/>
          </w:tcPr>
          <w:p w:rsidR="00F600AE" w:rsidRDefault="00F600AE" w:rsidP="00B85981">
            <w:pPr>
              <w:rPr>
                <w:color w:val="000000"/>
                <w:sz w:val="23"/>
                <w:szCs w:val="23"/>
              </w:rPr>
            </w:pPr>
          </w:p>
          <w:p w:rsidR="00F600AE" w:rsidRDefault="00F600AE" w:rsidP="00B85981">
            <w:pPr>
              <w:rPr>
                <w:color w:val="000000"/>
                <w:sz w:val="23"/>
                <w:szCs w:val="23"/>
              </w:rPr>
            </w:pPr>
          </w:p>
          <w:p w:rsidR="00F600AE" w:rsidRDefault="00F600AE" w:rsidP="00B85981">
            <w:pPr>
              <w:rPr>
                <w:color w:val="000000"/>
                <w:sz w:val="23"/>
                <w:szCs w:val="23"/>
              </w:rPr>
            </w:pPr>
            <w:r>
              <w:rPr>
                <w:color w:val="000000"/>
                <w:sz w:val="23"/>
                <w:szCs w:val="23"/>
              </w:rPr>
              <w:t xml:space="preserve"> </w:t>
            </w:r>
          </w:p>
          <w:p w:rsidR="00F600AE" w:rsidRDefault="00452969" w:rsidP="00B85981">
            <w:pPr>
              <w:rPr>
                <w:color w:val="000000"/>
                <w:sz w:val="23"/>
                <w:szCs w:val="23"/>
              </w:rPr>
            </w:pPr>
            <w:r>
              <w:rPr>
                <w:color w:val="000000"/>
                <w:sz w:val="23"/>
                <w:szCs w:val="23"/>
              </w:rPr>
              <w:t>86 135.64</w:t>
            </w:r>
          </w:p>
        </w:tc>
        <w:tc>
          <w:tcPr>
            <w:tcW w:w="2070" w:type="dxa"/>
            <w:tcBorders>
              <w:top w:val="nil"/>
              <w:left w:val="nil"/>
              <w:bottom w:val="single" w:sz="8" w:space="0" w:color="auto"/>
              <w:right w:val="single" w:sz="8" w:space="0" w:color="auto"/>
            </w:tcBorders>
            <w:shd w:val="clear" w:color="000000" w:fill="FFFFFF"/>
          </w:tcPr>
          <w:p w:rsidR="00F600AE" w:rsidRDefault="00F600AE" w:rsidP="00B85981">
            <w:pPr>
              <w:rPr>
                <w:color w:val="000000"/>
                <w:sz w:val="23"/>
                <w:szCs w:val="23"/>
              </w:rPr>
            </w:pPr>
          </w:p>
          <w:p w:rsidR="00F600AE" w:rsidRDefault="00F600AE" w:rsidP="00B85981">
            <w:pPr>
              <w:rPr>
                <w:color w:val="000000"/>
                <w:sz w:val="23"/>
                <w:szCs w:val="23"/>
              </w:rPr>
            </w:pPr>
          </w:p>
          <w:p w:rsidR="00F600AE" w:rsidRDefault="00F600AE" w:rsidP="00B85981">
            <w:pPr>
              <w:rPr>
                <w:color w:val="000000"/>
                <w:sz w:val="23"/>
                <w:szCs w:val="23"/>
              </w:rPr>
            </w:pPr>
          </w:p>
          <w:p w:rsidR="00F600AE" w:rsidRDefault="00F600AE" w:rsidP="00B85981">
            <w:pPr>
              <w:rPr>
                <w:color w:val="000000"/>
                <w:sz w:val="23"/>
                <w:szCs w:val="23"/>
              </w:rPr>
            </w:pPr>
            <w:r>
              <w:rPr>
                <w:color w:val="000000"/>
                <w:sz w:val="23"/>
                <w:szCs w:val="23"/>
              </w:rPr>
              <w:t>42 dite</w:t>
            </w:r>
          </w:p>
        </w:tc>
      </w:tr>
    </w:tbl>
    <w:p w:rsidR="00F600AE" w:rsidRDefault="00F600AE" w:rsidP="000D5A40">
      <w:pPr>
        <w:jc w:val="both"/>
        <w:rPr>
          <w:color w:val="000000"/>
        </w:rPr>
      </w:pPr>
    </w:p>
    <w:p w:rsidR="00F600AE" w:rsidRDefault="00F600AE" w:rsidP="000D5A40">
      <w:pPr>
        <w:jc w:val="both"/>
        <w:rPr>
          <w:color w:val="000000"/>
        </w:rPr>
      </w:pPr>
    </w:p>
    <w:p w:rsidR="000D5A40" w:rsidRDefault="000D5A40" w:rsidP="000D5A40">
      <w:pPr>
        <w:jc w:val="both"/>
        <w:rPr>
          <w:color w:val="000000"/>
        </w:rPr>
      </w:pPr>
      <w:r>
        <w:rPr>
          <w:color w:val="000000"/>
        </w:rPr>
        <w:t>Operatori e</w:t>
      </w:r>
      <w:r w:rsidRPr="00994E85">
        <w:rPr>
          <w:color w:val="000000"/>
        </w:rPr>
        <w:t>konomik privat q</w:t>
      </w:r>
      <w:r>
        <w:rPr>
          <w:color w:val="000000"/>
        </w:rPr>
        <w:t>ë</w:t>
      </w:r>
      <w:r w:rsidRPr="00994E85">
        <w:rPr>
          <w:color w:val="000000"/>
        </w:rPr>
        <w:t xml:space="preserve"> do t</w:t>
      </w:r>
      <w:r>
        <w:rPr>
          <w:color w:val="000000"/>
        </w:rPr>
        <w:t>ë</w:t>
      </w:r>
      <w:r w:rsidRPr="00994E85">
        <w:rPr>
          <w:color w:val="000000"/>
        </w:rPr>
        <w:t xml:space="preserve"> kontraktohet, duhet t</w:t>
      </w:r>
      <w:r>
        <w:rPr>
          <w:color w:val="000000"/>
        </w:rPr>
        <w:t>ë</w:t>
      </w:r>
      <w:r w:rsidRPr="00994E85">
        <w:rPr>
          <w:color w:val="000000"/>
        </w:rPr>
        <w:t xml:space="preserve"> ofroj</w:t>
      </w:r>
      <w:r>
        <w:rPr>
          <w:color w:val="000000"/>
        </w:rPr>
        <w:t>ë</w:t>
      </w:r>
      <w:r w:rsidRPr="00994E85">
        <w:rPr>
          <w:color w:val="000000"/>
        </w:rPr>
        <w:t xml:space="preserve"> nj</w:t>
      </w:r>
      <w:r>
        <w:rPr>
          <w:color w:val="000000"/>
        </w:rPr>
        <w:t>ë</w:t>
      </w:r>
      <w:r w:rsidRPr="00994E85">
        <w:rPr>
          <w:color w:val="000000"/>
        </w:rPr>
        <w:t xml:space="preserve"> sh</w:t>
      </w:r>
      <w:r>
        <w:rPr>
          <w:color w:val="000000"/>
        </w:rPr>
        <w:t>ë</w:t>
      </w:r>
      <w:r w:rsidRPr="00994E85">
        <w:rPr>
          <w:color w:val="000000"/>
        </w:rPr>
        <w:t>rbim</w:t>
      </w:r>
      <w:r>
        <w:rPr>
          <w:color w:val="000000"/>
        </w:rPr>
        <w:t>,</w:t>
      </w:r>
      <w:r w:rsidRPr="00994E85">
        <w:rPr>
          <w:color w:val="000000"/>
        </w:rPr>
        <w:t xml:space="preserve"> i cili do t</w:t>
      </w:r>
      <w:r>
        <w:rPr>
          <w:color w:val="000000"/>
        </w:rPr>
        <w:t>ë</w:t>
      </w:r>
      <w:r w:rsidRPr="00994E85">
        <w:rPr>
          <w:color w:val="000000"/>
        </w:rPr>
        <w:t xml:space="preserve"> p</w:t>
      </w:r>
      <w:r>
        <w:rPr>
          <w:color w:val="000000"/>
        </w:rPr>
        <w:t>ë</w:t>
      </w:r>
      <w:r w:rsidRPr="00994E85">
        <w:rPr>
          <w:color w:val="000000"/>
        </w:rPr>
        <w:t>rfshij</w:t>
      </w:r>
      <w:r>
        <w:rPr>
          <w:color w:val="000000"/>
        </w:rPr>
        <w:t>ë</w:t>
      </w:r>
      <w:r w:rsidRPr="00994E85">
        <w:rPr>
          <w:color w:val="000000"/>
        </w:rPr>
        <w:t>:</w:t>
      </w:r>
    </w:p>
    <w:p w:rsidR="000D5A40" w:rsidRPr="00994E85" w:rsidRDefault="000D5A40" w:rsidP="000D5A40">
      <w:pPr>
        <w:jc w:val="both"/>
        <w:rPr>
          <w:color w:val="000000"/>
        </w:rPr>
      </w:pPr>
    </w:p>
    <w:p w:rsidR="000D5A40" w:rsidRPr="00994E85" w:rsidRDefault="000D5A40" w:rsidP="00C10322">
      <w:pPr>
        <w:numPr>
          <w:ilvl w:val="0"/>
          <w:numId w:val="70"/>
        </w:numPr>
        <w:jc w:val="both"/>
        <w:rPr>
          <w:color w:val="000000"/>
        </w:rPr>
      </w:pPr>
      <w:r w:rsidRPr="00994E85">
        <w:rPr>
          <w:color w:val="000000"/>
        </w:rPr>
        <w:t>Grumbullimin e materialit t</w:t>
      </w:r>
      <w:r>
        <w:rPr>
          <w:color w:val="000000"/>
        </w:rPr>
        <w:t>ë</w:t>
      </w:r>
      <w:r w:rsidRPr="00994E85">
        <w:rPr>
          <w:color w:val="000000"/>
        </w:rPr>
        <w:t xml:space="preserve"> but</w:t>
      </w:r>
      <w:r>
        <w:rPr>
          <w:color w:val="000000"/>
        </w:rPr>
        <w:t>ë</w:t>
      </w:r>
      <w:r w:rsidRPr="00994E85">
        <w:rPr>
          <w:color w:val="000000"/>
        </w:rPr>
        <w:t xml:space="preserve"> t</w:t>
      </w:r>
      <w:r>
        <w:rPr>
          <w:color w:val="000000"/>
        </w:rPr>
        <w:t>ë</w:t>
      </w:r>
      <w:r w:rsidRPr="00994E85">
        <w:rPr>
          <w:color w:val="000000"/>
        </w:rPr>
        <w:t xml:space="preserve"> papast</w:t>
      </w:r>
      <w:r>
        <w:rPr>
          <w:color w:val="000000"/>
        </w:rPr>
        <w:t>ë</w:t>
      </w:r>
      <w:r w:rsidRPr="00994E85">
        <w:rPr>
          <w:color w:val="000000"/>
        </w:rPr>
        <w:t>r n</w:t>
      </w:r>
      <w:r>
        <w:rPr>
          <w:color w:val="000000"/>
        </w:rPr>
        <w:t>ë</w:t>
      </w:r>
      <w:r w:rsidRPr="00994E85">
        <w:rPr>
          <w:color w:val="000000"/>
        </w:rPr>
        <w:t xml:space="preserve"> t</w:t>
      </w:r>
      <w:r>
        <w:rPr>
          <w:color w:val="000000"/>
        </w:rPr>
        <w:t>ë</w:t>
      </w:r>
      <w:r w:rsidRPr="00994E85">
        <w:rPr>
          <w:color w:val="000000"/>
        </w:rPr>
        <w:t xml:space="preserve"> gjitha pavionet </w:t>
      </w:r>
      <w:r w:rsidRPr="0060712C">
        <w:rPr>
          <w:color w:val="000000"/>
          <w:lang w:val="sq-AL"/>
        </w:rPr>
        <w:t>e Qendrës Spital</w:t>
      </w:r>
      <w:r>
        <w:rPr>
          <w:color w:val="000000"/>
          <w:lang w:val="sq-AL"/>
        </w:rPr>
        <w:t>ore Universitare “Nënë Tereza”</w:t>
      </w:r>
      <w:r w:rsidRPr="00D27BB7">
        <w:rPr>
          <w:color w:val="000000"/>
        </w:rPr>
        <w:t>,</w:t>
      </w:r>
      <w:r w:rsidRPr="00994E85">
        <w:rPr>
          <w:color w:val="000000"/>
        </w:rPr>
        <w:t xml:space="preserve"> sipas grafik</w:t>
      </w:r>
      <w:r>
        <w:rPr>
          <w:color w:val="000000"/>
        </w:rPr>
        <w:t>ë</w:t>
      </w:r>
      <w:r w:rsidRPr="00994E85">
        <w:rPr>
          <w:color w:val="000000"/>
        </w:rPr>
        <w:t>ve t</w:t>
      </w:r>
      <w:r>
        <w:rPr>
          <w:color w:val="000000"/>
        </w:rPr>
        <w:t>ë</w:t>
      </w:r>
      <w:r w:rsidRPr="00994E85">
        <w:rPr>
          <w:color w:val="000000"/>
        </w:rPr>
        <w:t xml:space="preserve"> p</w:t>
      </w:r>
      <w:r>
        <w:rPr>
          <w:color w:val="000000"/>
        </w:rPr>
        <w:t>ë</w:t>
      </w:r>
      <w:r w:rsidRPr="00994E85">
        <w:rPr>
          <w:color w:val="000000"/>
        </w:rPr>
        <w:t>rcaktuar, rregulloreve dhe protokolleve t</w:t>
      </w:r>
      <w:r>
        <w:rPr>
          <w:color w:val="000000"/>
        </w:rPr>
        <w:t>ë</w:t>
      </w:r>
      <w:r w:rsidRPr="00994E85">
        <w:rPr>
          <w:color w:val="000000"/>
        </w:rPr>
        <w:t xml:space="preserve"> higjen</w:t>
      </w:r>
      <w:r>
        <w:rPr>
          <w:color w:val="000000"/>
        </w:rPr>
        <w:t>ë</w:t>
      </w:r>
      <w:r w:rsidRPr="00994E85">
        <w:rPr>
          <w:color w:val="000000"/>
        </w:rPr>
        <w:t>s dhe manualeve t</w:t>
      </w:r>
      <w:r>
        <w:rPr>
          <w:color w:val="000000"/>
        </w:rPr>
        <w:t>ë</w:t>
      </w:r>
      <w:r w:rsidRPr="00994E85">
        <w:rPr>
          <w:color w:val="000000"/>
        </w:rPr>
        <w:t xml:space="preserve"> kujdesit spitalor;</w:t>
      </w:r>
    </w:p>
    <w:p w:rsidR="000D5A40" w:rsidRDefault="000D5A40" w:rsidP="00C10322">
      <w:pPr>
        <w:numPr>
          <w:ilvl w:val="0"/>
          <w:numId w:val="70"/>
        </w:numPr>
        <w:jc w:val="both"/>
        <w:rPr>
          <w:color w:val="000000"/>
        </w:rPr>
      </w:pPr>
      <w:r w:rsidRPr="00994E85">
        <w:rPr>
          <w:color w:val="000000"/>
        </w:rPr>
        <w:t>Larje</w:t>
      </w:r>
      <w:r>
        <w:rPr>
          <w:color w:val="000000"/>
        </w:rPr>
        <w:t>n</w:t>
      </w:r>
      <w:r w:rsidRPr="00994E85">
        <w:rPr>
          <w:color w:val="000000"/>
        </w:rPr>
        <w:t xml:space="preserve"> e materialit t</w:t>
      </w:r>
      <w:r>
        <w:rPr>
          <w:color w:val="000000"/>
        </w:rPr>
        <w:t>ë</w:t>
      </w:r>
      <w:r w:rsidRPr="00994E85">
        <w:rPr>
          <w:color w:val="000000"/>
        </w:rPr>
        <w:t xml:space="preserve"> but</w:t>
      </w:r>
      <w:r>
        <w:rPr>
          <w:color w:val="000000"/>
        </w:rPr>
        <w:t>ë</w:t>
      </w:r>
      <w:r w:rsidRPr="00994E85">
        <w:rPr>
          <w:color w:val="000000"/>
        </w:rPr>
        <w:t>;</w:t>
      </w:r>
    </w:p>
    <w:p w:rsidR="000D5A40" w:rsidRPr="00994E85" w:rsidRDefault="000D5A40" w:rsidP="00C10322">
      <w:pPr>
        <w:numPr>
          <w:ilvl w:val="0"/>
          <w:numId w:val="70"/>
        </w:numPr>
        <w:jc w:val="both"/>
        <w:rPr>
          <w:color w:val="000000"/>
        </w:rPr>
      </w:pPr>
      <w:r>
        <w:rPr>
          <w:color w:val="000000"/>
        </w:rPr>
        <w:t>Tharjen e materialit të butë,</w:t>
      </w:r>
    </w:p>
    <w:p w:rsidR="000D5A40" w:rsidRPr="00994E85" w:rsidRDefault="000D5A40" w:rsidP="00C10322">
      <w:pPr>
        <w:numPr>
          <w:ilvl w:val="0"/>
          <w:numId w:val="70"/>
        </w:numPr>
        <w:jc w:val="both"/>
        <w:rPr>
          <w:color w:val="000000"/>
        </w:rPr>
      </w:pPr>
      <w:r w:rsidRPr="00994E85">
        <w:rPr>
          <w:color w:val="000000"/>
        </w:rPr>
        <w:t>Hekuro</w:t>
      </w:r>
      <w:r w:rsidR="00783E40">
        <w:rPr>
          <w:color w:val="000000"/>
        </w:rPr>
        <w:t>s</w:t>
      </w:r>
      <w:r w:rsidRPr="00994E85">
        <w:rPr>
          <w:color w:val="000000"/>
        </w:rPr>
        <w:t>jen dhe paketimin e materialit t</w:t>
      </w:r>
      <w:r>
        <w:rPr>
          <w:color w:val="000000"/>
        </w:rPr>
        <w:t xml:space="preserve">ë </w:t>
      </w:r>
      <w:r w:rsidRPr="00994E85">
        <w:rPr>
          <w:color w:val="000000"/>
        </w:rPr>
        <w:t>but</w:t>
      </w:r>
      <w:r>
        <w:rPr>
          <w:color w:val="000000"/>
        </w:rPr>
        <w:t>ë</w:t>
      </w:r>
      <w:r w:rsidRPr="00994E85">
        <w:rPr>
          <w:color w:val="000000"/>
        </w:rPr>
        <w:t>;</w:t>
      </w:r>
    </w:p>
    <w:p w:rsidR="000D5A40" w:rsidRPr="00994E85" w:rsidRDefault="000D5A40" w:rsidP="00C10322">
      <w:pPr>
        <w:numPr>
          <w:ilvl w:val="0"/>
          <w:numId w:val="70"/>
        </w:numPr>
        <w:jc w:val="both"/>
        <w:rPr>
          <w:color w:val="000000"/>
        </w:rPr>
      </w:pPr>
      <w:r w:rsidRPr="00994E85">
        <w:rPr>
          <w:color w:val="000000"/>
        </w:rPr>
        <w:t>Shp</w:t>
      </w:r>
      <w:r>
        <w:rPr>
          <w:color w:val="000000"/>
        </w:rPr>
        <w:t>ë</w:t>
      </w:r>
      <w:r w:rsidRPr="00994E85">
        <w:rPr>
          <w:color w:val="000000"/>
        </w:rPr>
        <w:t>rndarjen e materialit t</w:t>
      </w:r>
      <w:r>
        <w:rPr>
          <w:color w:val="000000"/>
        </w:rPr>
        <w:t>ë</w:t>
      </w:r>
      <w:r w:rsidRPr="00994E85">
        <w:rPr>
          <w:color w:val="000000"/>
        </w:rPr>
        <w:t xml:space="preserve"> but</w:t>
      </w:r>
      <w:r>
        <w:rPr>
          <w:color w:val="000000"/>
        </w:rPr>
        <w:t>ë</w:t>
      </w:r>
      <w:r w:rsidRPr="00994E85">
        <w:rPr>
          <w:color w:val="000000"/>
        </w:rPr>
        <w:t xml:space="preserve"> n</w:t>
      </w:r>
      <w:r>
        <w:rPr>
          <w:color w:val="000000"/>
        </w:rPr>
        <w:t>ë</w:t>
      </w:r>
      <w:r w:rsidRPr="00994E85">
        <w:rPr>
          <w:color w:val="000000"/>
        </w:rPr>
        <w:t xml:space="preserve"> t</w:t>
      </w:r>
      <w:r>
        <w:rPr>
          <w:color w:val="000000"/>
        </w:rPr>
        <w:t>ë</w:t>
      </w:r>
      <w:r w:rsidRPr="00994E85">
        <w:rPr>
          <w:color w:val="000000"/>
        </w:rPr>
        <w:t xml:space="preserve"> gjitha sh</w:t>
      </w:r>
      <w:r>
        <w:rPr>
          <w:color w:val="000000"/>
        </w:rPr>
        <w:t>ë</w:t>
      </w:r>
      <w:r w:rsidRPr="00994E85">
        <w:rPr>
          <w:color w:val="000000"/>
        </w:rPr>
        <w:t xml:space="preserve">rbimet dhe pavionet e </w:t>
      </w:r>
      <w:r w:rsidRPr="0060712C">
        <w:rPr>
          <w:color w:val="000000"/>
          <w:lang w:val="sq-AL"/>
        </w:rPr>
        <w:t>Qendrës Spitalore Universitare “Nënë Tereza”, Tiranë</w:t>
      </w:r>
      <w:r w:rsidRPr="00D27BB7">
        <w:rPr>
          <w:color w:val="000000"/>
        </w:rPr>
        <w:t>,</w:t>
      </w:r>
      <w:r w:rsidRPr="00994E85">
        <w:rPr>
          <w:color w:val="000000"/>
        </w:rPr>
        <w:t xml:space="preserve"> sipas grafik</w:t>
      </w:r>
      <w:r>
        <w:rPr>
          <w:color w:val="000000"/>
        </w:rPr>
        <w:t>ë</w:t>
      </w:r>
      <w:r w:rsidRPr="00994E85">
        <w:rPr>
          <w:color w:val="000000"/>
        </w:rPr>
        <w:t>ve t</w:t>
      </w:r>
      <w:r>
        <w:rPr>
          <w:color w:val="000000"/>
        </w:rPr>
        <w:t>ë</w:t>
      </w:r>
      <w:r w:rsidRPr="00994E85">
        <w:rPr>
          <w:color w:val="000000"/>
        </w:rPr>
        <w:t xml:space="preserve"> p</w:t>
      </w:r>
      <w:r>
        <w:rPr>
          <w:color w:val="000000"/>
        </w:rPr>
        <w:t>ë</w:t>
      </w:r>
      <w:r w:rsidRPr="00994E85">
        <w:rPr>
          <w:color w:val="000000"/>
        </w:rPr>
        <w:t>rcaktuar;</w:t>
      </w:r>
    </w:p>
    <w:p w:rsidR="000D5A40" w:rsidRPr="00994E85" w:rsidRDefault="000D5A40" w:rsidP="00C10322">
      <w:pPr>
        <w:numPr>
          <w:ilvl w:val="0"/>
          <w:numId w:val="70"/>
        </w:numPr>
        <w:jc w:val="both"/>
        <w:rPr>
          <w:color w:val="000000"/>
        </w:rPr>
      </w:pPr>
      <w:r w:rsidRPr="00994E85">
        <w:rPr>
          <w:color w:val="000000"/>
        </w:rPr>
        <w:t>Shtrimin e sht</w:t>
      </w:r>
      <w:r>
        <w:rPr>
          <w:color w:val="000000"/>
        </w:rPr>
        <w:t>r</w:t>
      </w:r>
      <w:r w:rsidRPr="00994E85">
        <w:rPr>
          <w:color w:val="000000"/>
        </w:rPr>
        <w:t>atit t</w:t>
      </w:r>
      <w:r>
        <w:rPr>
          <w:color w:val="000000"/>
        </w:rPr>
        <w:t>ë</w:t>
      </w:r>
      <w:r w:rsidRPr="00994E85">
        <w:rPr>
          <w:color w:val="000000"/>
        </w:rPr>
        <w:t xml:space="preserve"> pacientit;</w:t>
      </w:r>
    </w:p>
    <w:p w:rsidR="000D5A40" w:rsidRPr="00994E85" w:rsidRDefault="000D5A40" w:rsidP="000D5A40">
      <w:pPr>
        <w:rPr>
          <w:color w:val="000000"/>
        </w:rPr>
      </w:pPr>
    </w:p>
    <w:p w:rsidR="000D5A40" w:rsidRPr="00994E85" w:rsidRDefault="000D5A40" w:rsidP="000D5A40">
      <w:pPr>
        <w:jc w:val="both"/>
        <w:rPr>
          <w:color w:val="000000"/>
        </w:rPr>
      </w:pPr>
      <w:r w:rsidRPr="00994E85">
        <w:rPr>
          <w:color w:val="000000"/>
        </w:rPr>
        <w:t>Sh</w:t>
      </w:r>
      <w:r>
        <w:rPr>
          <w:color w:val="000000"/>
        </w:rPr>
        <w:t>ë</w:t>
      </w:r>
      <w:r w:rsidRPr="00994E85">
        <w:rPr>
          <w:color w:val="000000"/>
        </w:rPr>
        <w:t>rbimi do t</w:t>
      </w:r>
      <w:r>
        <w:rPr>
          <w:color w:val="000000"/>
        </w:rPr>
        <w:t>ë</w:t>
      </w:r>
      <w:r w:rsidRPr="00994E85">
        <w:rPr>
          <w:color w:val="000000"/>
        </w:rPr>
        <w:t xml:space="preserve"> ofrohet gjat</w:t>
      </w:r>
      <w:r>
        <w:rPr>
          <w:color w:val="000000"/>
        </w:rPr>
        <w:t>ë</w:t>
      </w:r>
      <w:r w:rsidRPr="00994E85">
        <w:rPr>
          <w:color w:val="000000"/>
        </w:rPr>
        <w:t xml:space="preserve"> gjith</w:t>
      </w:r>
      <w:r>
        <w:rPr>
          <w:color w:val="000000"/>
        </w:rPr>
        <w:t>ë</w:t>
      </w:r>
      <w:r w:rsidRPr="00994E85">
        <w:rPr>
          <w:color w:val="000000"/>
        </w:rPr>
        <w:t xml:space="preserve"> jav</w:t>
      </w:r>
      <w:r>
        <w:rPr>
          <w:color w:val="000000"/>
        </w:rPr>
        <w:t>ë</w:t>
      </w:r>
      <w:r w:rsidRPr="00994E85">
        <w:rPr>
          <w:color w:val="000000"/>
        </w:rPr>
        <w:t>s prej dit</w:t>
      </w:r>
      <w:r>
        <w:rPr>
          <w:color w:val="000000"/>
        </w:rPr>
        <w:t>ë</w:t>
      </w:r>
      <w:r w:rsidRPr="00994E85">
        <w:rPr>
          <w:color w:val="000000"/>
        </w:rPr>
        <w:t xml:space="preserve">s </w:t>
      </w:r>
      <w:r>
        <w:rPr>
          <w:color w:val="000000"/>
        </w:rPr>
        <w:t>së</w:t>
      </w:r>
      <w:r w:rsidRPr="00994E85">
        <w:rPr>
          <w:color w:val="000000"/>
        </w:rPr>
        <w:t xml:space="preserve"> h</w:t>
      </w:r>
      <w:r>
        <w:rPr>
          <w:color w:val="000000"/>
        </w:rPr>
        <w:t>ë</w:t>
      </w:r>
      <w:r w:rsidRPr="00994E85">
        <w:rPr>
          <w:color w:val="000000"/>
        </w:rPr>
        <w:t>n</w:t>
      </w:r>
      <w:r>
        <w:rPr>
          <w:color w:val="000000"/>
        </w:rPr>
        <w:t>ë</w:t>
      </w:r>
      <w:r w:rsidRPr="00994E85">
        <w:rPr>
          <w:color w:val="000000"/>
        </w:rPr>
        <w:t xml:space="preserve"> deri dit</w:t>
      </w:r>
      <w:r>
        <w:rPr>
          <w:color w:val="000000"/>
        </w:rPr>
        <w:t>ë</w:t>
      </w:r>
      <w:r w:rsidRPr="00994E85">
        <w:rPr>
          <w:color w:val="000000"/>
        </w:rPr>
        <w:t>n e diel</w:t>
      </w:r>
      <w:r>
        <w:rPr>
          <w:color w:val="000000"/>
        </w:rPr>
        <w:t>.</w:t>
      </w:r>
      <w:r w:rsidRPr="00994E85">
        <w:rPr>
          <w:color w:val="000000"/>
        </w:rPr>
        <w:t xml:space="preserve"> </w:t>
      </w:r>
    </w:p>
    <w:p w:rsidR="000D5A40" w:rsidRPr="00994E85" w:rsidRDefault="000D5A40" w:rsidP="000D5A40">
      <w:pPr>
        <w:rPr>
          <w:color w:val="000000"/>
        </w:rPr>
      </w:pPr>
    </w:p>
    <w:p w:rsidR="000D5A40" w:rsidRDefault="000D5A40" w:rsidP="000D5A40">
      <w:pPr>
        <w:jc w:val="both"/>
      </w:pPr>
      <w:r>
        <w:t xml:space="preserve">Në kontratën e shërbimit të lavanderisë dhe hotelerisë, ndër të tjera duhet </w:t>
      </w:r>
      <w:r w:rsidRPr="00EA6C43">
        <w:t xml:space="preserve">të ketë </w:t>
      </w:r>
      <w:r>
        <w:t xml:space="preserve">disa </w:t>
      </w:r>
      <w:r w:rsidRPr="00EA6C43">
        <w:t>element</w:t>
      </w:r>
      <w:r>
        <w:t>ë</w:t>
      </w:r>
      <w:r w:rsidRPr="00EA6C43">
        <w:t xml:space="preserve"> kryesor</w:t>
      </w:r>
      <w:r>
        <w:t>ë, si</w:t>
      </w:r>
      <w:r w:rsidRPr="00EA6C43">
        <w:t>:</w:t>
      </w:r>
    </w:p>
    <w:p w:rsidR="000D5A40" w:rsidRPr="00EA6C43" w:rsidRDefault="000D5A40" w:rsidP="000D5A40">
      <w:pPr>
        <w:jc w:val="both"/>
      </w:pPr>
    </w:p>
    <w:p w:rsidR="000D5A40" w:rsidRDefault="000D5A40" w:rsidP="00C10322">
      <w:pPr>
        <w:pStyle w:val="ListParagraph"/>
        <w:numPr>
          <w:ilvl w:val="0"/>
          <w:numId w:val="71"/>
        </w:numPr>
        <w:spacing w:after="200" w:line="276" w:lineRule="auto"/>
        <w:ind w:right="0"/>
        <w:contextualSpacing/>
        <w:rPr>
          <w:szCs w:val="24"/>
        </w:rPr>
      </w:pPr>
      <w:r w:rsidRPr="00EA6C43">
        <w:rPr>
          <w:szCs w:val="24"/>
        </w:rPr>
        <w:t>Larjen e materialeve të buta.</w:t>
      </w:r>
    </w:p>
    <w:p w:rsidR="000D5A40" w:rsidRPr="002A4956" w:rsidRDefault="000D5A40" w:rsidP="00C10322">
      <w:pPr>
        <w:pStyle w:val="ListParagraph"/>
        <w:numPr>
          <w:ilvl w:val="0"/>
          <w:numId w:val="71"/>
        </w:numPr>
        <w:spacing w:after="200" w:line="276" w:lineRule="auto"/>
        <w:ind w:right="0"/>
        <w:contextualSpacing/>
        <w:rPr>
          <w:szCs w:val="24"/>
        </w:rPr>
      </w:pPr>
      <w:r>
        <w:rPr>
          <w:szCs w:val="24"/>
        </w:rPr>
        <w:t>Specifikimet Teknike të materialit të butë.</w:t>
      </w:r>
      <w:r w:rsidRPr="00D756F6">
        <w:rPr>
          <w:szCs w:val="24"/>
        </w:rPr>
        <w:t xml:space="preserve"> </w:t>
      </w:r>
    </w:p>
    <w:p w:rsidR="000D5A40" w:rsidRPr="00783E40" w:rsidRDefault="000D5A40" w:rsidP="00783E40">
      <w:pPr>
        <w:pStyle w:val="ListParagraph"/>
        <w:numPr>
          <w:ilvl w:val="0"/>
          <w:numId w:val="71"/>
        </w:numPr>
        <w:spacing w:after="200" w:line="276" w:lineRule="auto"/>
        <w:ind w:right="0"/>
        <w:contextualSpacing/>
        <w:rPr>
          <w:szCs w:val="24"/>
        </w:rPr>
      </w:pPr>
      <w:r>
        <w:rPr>
          <w:szCs w:val="24"/>
        </w:rPr>
        <w:t>Etapat e Menaxhimit të proçesit të Lavanderisë.</w:t>
      </w:r>
    </w:p>
    <w:p w:rsidR="000D5A40" w:rsidRDefault="000D5A40" w:rsidP="000D5A40">
      <w:pPr>
        <w:pStyle w:val="ListParagraph"/>
        <w:ind w:left="0"/>
        <w:rPr>
          <w:szCs w:val="24"/>
        </w:rPr>
      </w:pPr>
      <w:r w:rsidRPr="008A34FB">
        <w:rPr>
          <w:szCs w:val="24"/>
        </w:rPr>
        <w:lastRenderedPageBreak/>
        <w:t>Gjithashtu n</w:t>
      </w:r>
      <w:r>
        <w:rPr>
          <w:szCs w:val="24"/>
        </w:rPr>
        <w:t>ë</w:t>
      </w:r>
      <w:r w:rsidRPr="008A34FB">
        <w:rPr>
          <w:szCs w:val="24"/>
        </w:rPr>
        <w:t xml:space="preserve"> parashikim do t</w:t>
      </w:r>
      <w:r>
        <w:rPr>
          <w:szCs w:val="24"/>
        </w:rPr>
        <w:t>ë</w:t>
      </w:r>
      <w:r w:rsidRPr="008A34FB">
        <w:rPr>
          <w:szCs w:val="24"/>
        </w:rPr>
        <w:t xml:space="preserve"> futen edhe shtret</w:t>
      </w:r>
      <w:r>
        <w:rPr>
          <w:szCs w:val="24"/>
        </w:rPr>
        <w:t>ë</w:t>
      </w:r>
      <w:r w:rsidRPr="008A34FB">
        <w:rPr>
          <w:szCs w:val="24"/>
        </w:rPr>
        <w:t>rit e mjek</w:t>
      </w:r>
      <w:r>
        <w:rPr>
          <w:szCs w:val="24"/>
        </w:rPr>
        <w:t>ë</w:t>
      </w:r>
      <w:r w:rsidRPr="008A34FB">
        <w:rPr>
          <w:szCs w:val="24"/>
        </w:rPr>
        <w:t>ve roje,</w:t>
      </w:r>
      <w:r>
        <w:rPr>
          <w:szCs w:val="24"/>
        </w:rPr>
        <w:t xml:space="preserve"> </w:t>
      </w:r>
      <w:r w:rsidRPr="008A34FB">
        <w:rPr>
          <w:szCs w:val="24"/>
        </w:rPr>
        <w:t>q</w:t>
      </w:r>
      <w:r>
        <w:rPr>
          <w:szCs w:val="24"/>
        </w:rPr>
        <w:t>ë</w:t>
      </w:r>
      <w:r w:rsidRPr="008A34FB">
        <w:rPr>
          <w:szCs w:val="24"/>
        </w:rPr>
        <w:t xml:space="preserve"> sipas vendimit nr 554 dat</w:t>
      </w:r>
      <w:r>
        <w:rPr>
          <w:szCs w:val="24"/>
        </w:rPr>
        <w:t>ë</w:t>
      </w:r>
      <w:r w:rsidRPr="008A34FB">
        <w:rPr>
          <w:szCs w:val="24"/>
        </w:rPr>
        <w:t xml:space="preserve"> 21.09.2016 </w:t>
      </w:r>
      <w:r>
        <w:rPr>
          <w:szCs w:val="24"/>
        </w:rPr>
        <w:t>ë</w:t>
      </w:r>
      <w:r w:rsidRPr="008A34FB">
        <w:rPr>
          <w:szCs w:val="24"/>
        </w:rPr>
        <w:t>sht</w:t>
      </w:r>
      <w:r>
        <w:rPr>
          <w:szCs w:val="24"/>
        </w:rPr>
        <w:t>ë</w:t>
      </w:r>
      <w:r w:rsidRPr="008A34FB">
        <w:rPr>
          <w:szCs w:val="24"/>
        </w:rPr>
        <w:t xml:space="preserve"> p</w:t>
      </w:r>
      <w:r>
        <w:rPr>
          <w:szCs w:val="24"/>
        </w:rPr>
        <w:t>ë</w:t>
      </w:r>
      <w:r w:rsidRPr="008A34FB">
        <w:rPr>
          <w:szCs w:val="24"/>
        </w:rPr>
        <w:t>rcaktuar nj</w:t>
      </w:r>
      <w:r>
        <w:rPr>
          <w:szCs w:val="24"/>
        </w:rPr>
        <w:t>ë</w:t>
      </w:r>
      <w:r w:rsidRPr="008A34FB">
        <w:rPr>
          <w:szCs w:val="24"/>
        </w:rPr>
        <w:t xml:space="preserve"> num</w:t>
      </w:r>
      <w:r>
        <w:rPr>
          <w:szCs w:val="24"/>
        </w:rPr>
        <w:t>ë</w:t>
      </w:r>
      <w:r w:rsidRPr="008A34FB">
        <w:rPr>
          <w:szCs w:val="24"/>
        </w:rPr>
        <w:t>r prej 49 mjek roje. Me qen</w:t>
      </w:r>
      <w:r>
        <w:rPr>
          <w:szCs w:val="24"/>
        </w:rPr>
        <w:t>ë</w:t>
      </w:r>
      <w:r w:rsidRPr="008A34FB">
        <w:rPr>
          <w:szCs w:val="24"/>
        </w:rPr>
        <w:t xml:space="preserve"> se jemi nj</w:t>
      </w:r>
      <w:r>
        <w:rPr>
          <w:szCs w:val="24"/>
        </w:rPr>
        <w:t>ë</w:t>
      </w:r>
      <w:r w:rsidRPr="008A34FB">
        <w:rPr>
          <w:szCs w:val="24"/>
        </w:rPr>
        <w:t xml:space="preserve"> </w:t>
      </w:r>
      <w:r>
        <w:rPr>
          <w:szCs w:val="24"/>
        </w:rPr>
        <w:t>S</w:t>
      </w:r>
      <w:r w:rsidRPr="008A34FB">
        <w:rPr>
          <w:szCs w:val="24"/>
        </w:rPr>
        <w:t>pi</w:t>
      </w:r>
      <w:r>
        <w:rPr>
          <w:szCs w:val="24"/>
        </w:rPr>
        <w:t>t</w:t>
      </w:r>
      <w:r w:rsidRPr="008A34FB">
        <w:rPr>
          <w:szCs w:val="24"/>
        </w:rPr>
        <w:t>al Universitar</w:t>
      </w:r>
      <w:r>
        <w:rPr>
          <w:szCs w:val="24"/>
        </w:rPr>
        <w:t>,</w:t>
      </w:r>
      <w:r w:rsidRPr="008A34FB">
        <w:rPr>
          <w:szCs w:val="24"/>
        </w:rPr>
        <w:t xml:space="preserve"> n</w:t>
      </w:r>
      <w:r>
        <w:rPr>
          <w:szCs w:val="24"/>
        </w:rPr>
        <w:t>umrit të mjekëve roje i shtohen</w:t>
      </w:r>
      <w:r w:rsidRPr="008A34FB">
        <w:rPr>
          <w:szCs w:val="24"/>
        </w:rPr>
        <w:t xml:space="preserve"> edhe mjek</w:t>
      </w:r>
      <w:r>
        <w:rPr>
          <w:szCs w:val="24"/>
        </w:rPr>
        <w:t>ë</w:t>
      </w:r>
      <w:r w:rsidRPr="008A34FB">
        <w:rPr>
          <w:szCs w:val="24"/>
        </w:rPr>
        <w:t xml:space="preserve"> t</w:t>
      </w:r>
      <w:r>
        <w:rPr>
          <w:szCs w:val="24"/>
        </w:rPr>
        <w:t>ë</w:t>
      </w:r>
      <w:r w:rsidRPr="008A34FB">
        <w:rPr>
          <w:szCs w:val="24"/>
        </w:rPr>
        <w:t xml:space="preserve"> tjer</w:t>
      </w:r>
      <w:r>
        <w:rPr>
          <w:szCs w:val="24"/>
        </w:rPr>
        <w:t>ë</w:t>
      </w:r>
      <w:r w:rsidRPr="008A34FB">
        <w:rPr>
          <w:szCs w:val="24"/>
        </w:rPr>
        <w:t xml:space="preserve"> specializant</w:t>
      </w:r>
      <w:r>
        <w:rPr>
          <w:szCs w:val="24"/>
        </w:rPr>
        <w:t>ë</w:t>
      </w:r>
      <w:proofErr w:type="gramStart"/>
      <w:r>
        <w:rPr>
          <w:szCs w:val="24"/>
        </w:rPr>
        <w:t>,të</w:t>
      </w:r>
      <w:proofErr w:type="gramEnd"/>
      <w:r>
        <w:rPr>
          <w:szCs w:val="24"/>
        </w:rPr>
        <w:t xml:space="preserve"> cilët</w:t>
      </w:r>
      <w:r w:rsidRPr="008A34FB">
        <w:rPr>
          <w:szCs w:val="24"/>
        </w:rPr>
        <w:t xml:space="preserve"> kan</w:t>
      </w:r>
      <w:r>
        <w:rPr>
          <w:szCs w:val="24"/>
        </w:rPr>
        <w:t>ë</w:t>
      </w:r>
      <w:r w:rsidRPr="008A34FB">
        <w:rPr>
          <w:szCs w:val="24"/>
        </w:rPr>
        <w:t xml:space="preserve">  shtratin e tyre </w:t>
      </w:r>
      <w:r>
        <w:rPr>
          <w:szCs w:val="24"/>
        </w:rPr>
        <w:t xml:space="preserve">gjë që kërkon </w:t>
      </w:r>
      <w:r w:rsidRPr="008A34FB">
        <w:rPr>
          <w:szCs w:val="24"/>
        </w:rPr>
        <w:t xml:space="preserve"> veni</w:t>
      </w:r>
      <w:r>
        <w:rPr>
          <w:szCs w:val="24"/>
        </w:rPr>
        <w:t>en</w:t>
      </w:r>
      <w:r w:rsidRPr="008A34FB">
        <w:rPr>
          <w:szCs w:val="24"/>
        </w:rPr>
        <w:t xml:space="preserve"> n</w:t>
      </w:r>
      <w:r>
        <w:rPr>
          <w:szCs w:val="24"/>
        </w:rPr>
        <w:t>ë</w:t>
      </w:r>
      <w:r w:rsidRPr="008A34FB">
        <w:rPr>
          <w:szCs w:val="24"/>
        </w:rPr>
        <w:t xml:space="preserve"> dispozicion </w:t>
      </w:r>
      <w:r>
        <w:rPr>
          <w:szCs w:val="24"/>
        </w:rPr>
        <w:t xml:space="preserve">të </w:t>
      </w:r>
      <w:r w:rsidRPr="008A34FB">
        <w:rPr>
          <w:szCs w:val="24"/>
        </w:rPr>
        <w:t>sh</w:t>
      </w:r>
      <w:r>
        <w:rPr>
          <w:szCs w:val="24"/>
        </w:rPr>
        <w:t>ë</w:t>
      </w:r>
      <w:r w:rsidRPr="008A34FB">
        <w:rPr>
          <w:szCs w:val="24"/>
        </w:rPr>
        <w:t xml:space="preserve">rbimit </w:t>
      </w:r>
      <w:r>
        <w:rPr>
          <w:szCs w:val="24"/>
        </w:rPr>
        <w:t>hotelerik (të lavanderisë).</w:t>
      </w:r>
    </w:p>
    <w:p w:rsidR="000D5A40" w:rsidRDefault="000D5A40" w:rsidP="000D5A40">
      <w:pPr>
        <w:rPr>
          <w:b/>
          <w:color w:val="000000"/>
        </w:rPr>
      </w:pPr>
      <w:r w:rsidRPr="00994E85">
        <w:rPr>
          <w:b/>
          <w:color w:val="000000"/>
        </w:rPr>
        <w:t>Sasia e materialeve t</w:t>
      </w:r>
      <w:r>
        <w:rPr>
          <w:b/>
          <w:color w:val="000000"/>
        </w:rPr>
        <w:t>ë</w:t>
      </w:r>
      <w:r w:rsidRPr="00994E85">
        <w:rPr>
          <w:b/>
          <w:color w:val="000000"/>
        </w:rPr>
        <w:t xml:space="preserve"> buta p</w:t>
      </w:r>
      <w:r>
        <w:rPr>
          <w:b/>
          <w:color w:val="000000"/>
        </w:rPr>
        <w:t>ë</w:t>
      </w:r>
      <w:r w:rsidRPr="00994E85">
        <w:rPr>
          <w:b/>
          <w:color w:val="000000"/>
        </w:rPr>
        <w:t>r larje:</w:t>
      </w:r>
    </w:p>
    <w:p w:rsidR="000D5A40" w:rsidRDefault="000D5A40" w:rsidP="000D5A40">
      <w:pPr>
        <w:rPr>
          <w:b/>
          <w:color w:val="000000"/>
        </w:rPr>
      </w:pPr>
    </w:p>
    <w:p w:rsidR="000D5A40" w:rsidRDefault="000D5A40" w:rsidP="000D5A40">
      <w:pPr>
        <w:jc w:val="both"/>
      </w:pPr>
      <w:r w:rsidRPr="00A332A1">
        <w:t xml:space="preserve">Referuar standarteve </w:t>
      </w:r>
      <w:proofErr w:type="gramStart"/>
      <w:r w:rsidRPr="00A332A1">
        <w:t>dhe</w:t>
      </w:r>
      <w:r>
        <w:t xml:space="preserve"> </w:t>
      </w:r>
      <w:r w:rsidRPr="00A332A1">
        <w:t xml:space="preserve"> protokollove</w:t>
      </w:r>
      <w:proofErr w:type="gramEnd"/>
      <w:r w:rsidRPr="00A332A1">
        <w:t xml:space="preserve">  per sherbimet spitalore, në vijim jan</w:t>
      </w:r>
      <w:r>
        <w:t>ë</w:t>
      </w:r>
      <w:r w:rsidRPr="00A332A1">
        <w:t xml:space="preserve"> të detajuar lloji i materialit të butë që do të ket</w:t>
      </w:r>
      <w:r>
        <w:t>ë</w:t>
      </w:r>
      <w:r w:rsidRPr="00A332A1">
        <w:t xml:space="preserve"> p</w:t>
      </w:r>
      <w:r>
        <w:t>ë</w:t>
      </w:r>
      <w:r w:rsidRPr="00A332A1">
        <w:t>r secil</w:t>
      </w:r>
      <w:r>
        <w:t xml:space="preserve">in pacient  dhe që do të lahet, </w:t>
      </w:r>
      <w:r w:rsidRPr="00A332A1">
        <w:t xml:space="preserve"> si dhe materiali i but</w:t>
      </w:r>
      <w:r>
        <w:t>ë</w:t>
      </w:r>
      <w:r w:rsidRPr="00A332A1">
        <w:t xml:space="preserve"> p</w:t>
      </w:r>
      <w:r>
        <w:t>ë</w:t>
      </w:r>
      <w:r w:rsidRPr="00A332A1">
        <w:t>r personelin mjeksor.</w:t>
      </w:r>
    </w:p>
    <w:p w:rsidR="000D5A40" w:rsidRPr="00994E85" w:rsidRDefault="000D5A40" w:rsidP="000D5A40">
      <w:pPr>
        <w:rPr>
          <w:color w:val="000000"/>
        </w:rPr>
      </w:pPr>
    </w:p>
    <w:p w:rsidR="000D5A40" w:rsidRPr="008951BB" w:rsidRDefault="000D5A40" w:rsidP="00C10322">
      <w:pPr>
        <w:pStyle w:val="ListParagraph"/>
        <w:numPr>
          <w:ilvl w:val="0"/>
          <w:numId w:val="72"/>
        </w:numPr>
        <w:spacing w:after="200" w:line="276" w:lineRule="auto"/>
        <w:ind w:right="0"/>
        <w:contextualSpacing/>
        <w:rPr>
          <w:i/>
          <w:szCs w:val="24"/>
        </w:rPr>
      </w:pPr>
      <w:r w:rsidRPr="008951BB">
        <w:rPr>
          <w:i/>
          <w:szCs w:val="24"/>
        </w:rPr>
        <w:t>Materiali i butë i pacientit;</w:t>
      </w:r>
    </w:p>
    <w:p w:rsidR="000D5A40" w:rsidRDefault="000D5A40" w:rsidP="00C10322">
      <w:pPr>
        <w:pStyle w:val="ListParagraph"/>
        <w:numPr>
          <w:ilvl w:val="1"/>
          <w:numId w:val="72"/>
        </w:numPr>
        <w:spacing w:after="200"/>
        <w:ind w:right="0"/>
        <w:contextualSpacing/>
        <w:rPr>
          <w:szCs w:val="24"/>
        </w:rPr>
      </w:pPr>
      <w:r w:rsidRPr="00EA6C43">
        <w:rPr>
          <w:szCs w:val="24"/>
        </w:rPr>
        <w:t>Çarçafë shtrati (i poshtëm, i sipërm</w:t>
      </w:r>
      <w:r>
        <w:rPr>
          <w:szCs w:val="24"/>
        </w:rPr>
        <w:t>, zarf</w:t>
      </w:r>
      <w:r w:rsidRPr="00EA6C43">
        <w:rPr>
          <w:szCs w:val="24"/>
        </w:rPr>
        <w:t>)</w:t>
      </w:r>
    </w:p>
    <w:p w:rsidR="000D5A40" w:rsidRPr="00F51A65" w:rsidRDefault="000D5A40" w:rsidP="00C10322">
      <w:pPr>
        <w:pStyle w:val="ListParagraph"/>
        <w:numPr>
          <w:ilvl w:val="1"/>
          <w:numId w:val="72"/>
        </w:numPr>
        <w:spacing w:after="200"/>
        <w:ind w:right="0"/>
        <w:contextualSpacing/>
        <w:rPr>
          <w:szCs w:val="24"/>
        </w:rPr>
      </w:pPr>
      <w:r>
        <w:rPr>
          <w:szCs w:val="24"/>
        </w:rPr>
        <w:t>Jorgan</w:t>
      </w:r>
    </w:p>
    <w:p w:rsidR="000D5A40" w:rsidRPr="00EA6C43" w:rsidRDefault="000D5A40" w:rsidP="00C10322">
      <w:pPr>
        <w:pStyle w:val="ListParagraph"/>
        <w:numPr>
          <w:ilvl w:val="1"/>
          <w:numId w:val="72"/>
        </w:numPr>
        <w:spacing w:after="200"/>
        <w:ind w:right="0"/>
        <w:contextualSpacing/>
        <w:rPr>
          <w:szCs w:val="24"/>
        </w:rPr>
      </w:pPr>
      <w:r w:rsidRPr="00EA6C43">
        <w:rPr>
          <w:szCs w:val="24"/>
        </w:rPr>
        <w:t>Këllëf dysheku</w:t>
      </w:r>
    </w:p>
    <w:p w:rsidR="000D5A40" w:rsidRPr="001965F8" w:rsidRDefault="000D5A40" w:rsidP="00C10322">
      <w:pPr>
        <w:pStyle w:val="ListParagraph"/>
        <w:numPr>
          <w:ilvl w:val="1"/>
          <w:numId w:val="72"/>
        </w:numPr>
        <w:spacing w:after="200"/>
        <w:ind w:right="0"/>
        <w:contextualSpacing/>
        <w:rPr>
          <w:szCs w:val="24"/>
        </w:rPr>
      </w:pPr>
      <w:r w:rsidRPr="00EA6C43">
        <w:rPr>
          <w:szCs w:val="24"/>
        </w:rPr>
        <w:t>Jastëk</w:t>
      </w:r>
    </w:p>
    <w:p w:rsidR="000D5A40" w:rsidRPr="00EA6C43" w:rsidRDefault="000D5A40" w:rsidP="00C10322">
      <w:pPr>
        <w:pStyle w:val="ListParagraph"/>
        <w:numPr>
          <w:ilvl w:val="1"/>
          <w:numId w:val="72"/>
        </w:numPr>
        <w:spacing w:after="200"/>
        <w:ind w:right="0"/>
        <w:contextualSpacing/>
        <w:rPr>
          <w:szCs w:val="24"/>
        </w:rPr>
      </w:pPr>
      <w:r w:rsidRPr="00EA6C43">
        <w:rPr>
          <w:szCs w:val="24"/>
        </w:rPr>
        <w:t>Këllëf jastëku</w:t>
      </w:r>
    </w:p>
    <w:p w:rsidR="000D5A40" w:rsidRDefault="000D5A40" w:rsidP="00C10322">
      <w:pPr>
        <w:pStyle w:val="ListParagraph"/>
        <w:numPr>
          <w:ilvl w:val="1"/>
          <w:numId w:val="72"/>
        </w:numPr>
        <w:spacing w:after="200"/>
        <w:ind w:right="0"/>
        <w:contextualSpacing/>
        <w:rPr>
          <w:szCs w:val="24"/>
        </w:rPr>
      </w:pPr>
      <w:r>
        <w:rPr>
          <w:szCs w:val="24"/>
        </w:rPr>
        <w:t>Rrobdishane pacienti</w:t>
      </w:r>
    </w:p>
    <w:p w:rsidR="000D5A40" w:rsidRPr="00B426CC" w:rsidRDefault="000D5A40" w:rsidP="00C10322">
      <w:pPr>
        <w:pStyle w:val="ListParagraph"/>
        <w:numPr>
          <w:ilvl w:val="1"/>
          <w:numId w:val="72"/>
        </w:numPr>
        <w:spacing w:after="200"/>
        <w:ind w:right="0"/>
        <w:contextualSpacing/>
        <w:rPr>
          <w:szCs w:val="24"/>
        </w:rPr>
      </w:pPr>
      <w:r w:rsidRPr="00B426CC">
        <w:rPr>
          <w:szCs w:val="24"/>
        </w:rPr>
        <w:t xml:space="preserve">Pantofla pacienti </w:t>
      </w:r>
    </w:p>
    <w:p w:rsidR="000D5A40" w:rsidRDefault="000D5A40" w:rsidP="00C10322">
      <w:pPr>
        <w:pStyle w:val="ListParagraph"/>
        <w:numPr>
          <w:ilvl w:val="1"/>
          <w:numId w:val="72"/>
        </w:numPr>
        <w:spacing w:after="200"/>
        <w:ind w:right="0"/>
        <w:contextualSpacing/>
        <w:rPr>
          <w:szCs w:val="24"/>
        </w:rPr>
      </w:pPr>
      <w:r>
        <w:rPr>
          <w:szCs w:val="24"/>
        </w:rPr>
        <w:t xml:space="preserve">Kompresa </w:t>
      </w:r>
    </w:p>
    <w:p w:rsidR="000D5A40" w:rsidRPr="008951BB" w:rsidRDefault="000D5A40" w:rsidP="000D5A40">
      <w:pPr>
        <w:pStyle w:val="ListParagraph"/>
        <w:spacing w:after="200" w:line="276" w:lineRule="auto"/>
        <w:ind w:left="1440"/>
        <w:contextualSpacing/>
        <w:rPr>
          <w:i/>
          <w:szCs w:val="24"/>
        </w:rPr>
      </w:pPr>
    </w:p>
    <w:p w:rsidR="000D5A40" w:rsidRPr="008951BB" w:rsidRDefault="000D5A40" w:rsidP="00C10322">
      <w:pPr>
        <w:pStyle w:val="ListParagraph"/>
        <w:numPr>
          <w:ilvl w:val="0"/>
          <w:numId w:val="72"/>
        </w:numPr>
        <w:spacing w:after="200" w:line="276" w:lineRule="auto"/>
        <w:ind w:right="0"/>
        <w:contextualSpacing/>
        <w:rPr>
          <w:i/>
          <w:szCs w:val="24"/>
        </w:rPr>
      </w:pPr>
      <w:r w:rsidRPr="008951BB">
        <w:rPr>
          <w:i/>
          <w:szCs w:val="24"/>
        </w:rPr>
        <w:t>Materiali i butë i personelit shëndetësor.</w:t>
      </w:r>
    </w:p>
    <w:p w:rsidR="000D5A40" w:rsidRPr="00422B72" w:rsidRDefault="000D5A40" w:rsidP="00C10322">
      <w:pPr>
        <w:pStyle w:val="ListParagraph"/>
        <w:numPr>
          <w:ilvl w:val="0"/>
          <w:numId w:val="76"/>
        </w:numPr>
        <w:spacing w:after="200"/>
        <w:ind w:left="1440" w:right="0"/>
        <w:contextualSpacing/>
        <w:rPr>
          <w:szCs w:val="24"/>
        </w:rPr>
      </w:pPr>
      <w:r w:rsidRPr="00422B72">
        <w:rPr>
          <w:szCs w:val="24"/>
        </w:rPr>
        <w:t>Përparëse mjeku (të bardha)</w:t>
      </w:r>
    </w:p>
    <w:p w:rsidR="000D5A40" w:rsidRDefault="000D5A40" w:rsidP="00C10322">
      <w:pPr>
        <w:pStyle w:val="ListParagraph"/>
        <w:numPr>
          <w:ilvl w:val="0"/>
          <w:numId w:val="76"/>
        </w:numPr>
        <w:spacing w:after="0"/>
        <w:ind w:left="1440" w:right="0"/>
        <w:contextualSpacing/>
        <w:rPr>
          <w:szCs w:val="24"/>
        </w:rPr>
      </w:pPr>
      <w:r w:rsidRPr="00422B72">
        <w:rPr>
          <w:szCs w:val="24"/>
        </w:rPr>
        <w:t>Kostumet e Personelit Mjekësor (infermier</w:t>
      </w:r>
      <w:r>
        <w:rPr>
          <w:szCs w:val="24"/>
        </w:rPr>
        <w:t>/</w:t>
      </w:r>
      <w:r w:rsidRPr="00422B72">
        <w:rPr>
          <w:szCs w:val="24"/>
        </w:rPr>
        <w:t>ndihmës)</w:t>
      </w:r>
    </w:p>
    <w:p w:rsidR="000D5A40" w:rsidRPr="00422B72" w:rsidRDefault="000D5A40" w:rsidP="00C10322">
      <w:pPr>
        <w:pStyle w:val="ListParagraph"/>
        <w:numPr>
          <w:ilvl w:val="0"/>
          <w:numId w:val="76"/>
        </w:numPr>
        <w:spacing w:after="0"/>
        <w:ind w:left="1440" w:right="0"/>
        <w:contextualSpacing/>
        <w:rPr>
          <w:szCs w:val="24"/>
        </w:rPr>
      </w:pPr>
      <w:r>
        <w:rPr>
          <w:szCs w:val="24"/>
        </w:rPr>
        <w:t>Kostume te ekipit (Salle)</w:t>
      </w:r>
    </w:p>
    <w:p w:rsidR="000D5A40" w:rsidRPr="00192B74" w:rsidRDefault="000D5A40" w:rsidP="00C10322">
      <w:pPr>
        <w:pStyle w:val="ListParagraph"/>
        <w:numPr>
          <w:ilvl w:val="0"/>
          <w:numId w:val="76"/>
        </w:numPr>
        <w:spacing w:after="0"/>
        <w:ind w:left="1440" w:right="0"/>
        <w:contextualSpacing/>
        <w:rPr>
          <w:szCs w:val="24"/>
        </w:rPr>
      </w:pPr>
      <w:r w:rsidRPr="00192B74">
        <w:rPr>
          <w:szCs w:val="24"/>
        </w:rPr>
        <w:t>Peshqirë urgjence/kabineti</w:t>
      </w:r>
    </w:p>
    <w:p w:rsidR="000D5A40" w:rsidRDefault="000D5A40" w:rsidP="00C10322">
      <w:pPr>
        <w:numPr>
          <w:ilvl w:val="0"/>
          <w:numId w:val="76"/>
        </w:numPr>
        <w:ind w:left="1440"/>
        <w:rPr>
          <w:color w:val="000000"/>
        </w:rPr>
      </w:pPr>
      <w:r w:rsidRPr="00192B74">
        <w:rPr>
          <w:color w:val="000000"/>
        </w:rPr>
        <w:t>Kostume sanitare</w:t>
      </w:r>
    </w:p>
    <w:p w:rsidR="000D5A40" w:rsidRPr="00725DB7" w:rsidRDefault="000D5A40" w:rsidP="000D5A40">
      <w:pPr>
        <w:ind w:left="1440"/>
        <w:rPr>
          <w:color w:val="000000"/>
        </w:rPr>
      </w:pPr>
      <w:r w:rsidRPr="00725DB7">
        <w:t xml:space="preserve"> </w:t>
      </w:r>
    </w:p>
    <w:p w:rsidR="000D5A40" w:rsidRDefault="000D5A40" w:rsidP="000D5A40">
      <w:pPr>
        <w:jc w:val="both"/>
      </w:pPr>
      <w:r w:rsidRPr="00EA6C43">
        <w:t xml:space="preserve">Ndërrimi i shtratit të pacientit </w:t>
      </w:r>
      <w:r>
        <w:t xml:space="preserve">do të </w:t>
      </w:r>
      <w:r w:rsidRPr="00EA6C43">
        <w:t xml:space="preserve">bëhet çdo tre ditë ose </w:t>
      </w:r>
      <w:proofErr w:type="gramStart"/>
      <w:r w:rsidRPr="00EA6C43">
        <w:t>dy</w:t>
      </w:r>
      <w:proofErr w:type="gramEnd"/>
      <w:r w:rsidRPr="00EA6C43">
        <w:t xml:space="preserve"> herë në javë</w:t>
      </w:r>
      <w:r>
        <w:t>, si</w:t>
      </w:r>
      <w:r w:rsidRPr="00EA6C43">
        <w:t xml:space="preserve"> dhe në çdo rast që kërk</w:t>
      </w:r>
      <w:r>
        <w:t>ohet nga kryeinfermieri i pavi</w:t>
      </w:r>
      <w:r w:rsidRPr="00EA6C43">
        <w:t>onit</w:t>
      </w:r>
      <w:r>
        <w:t>/shërbimit,</w:t>
      </w:r>
      <w:r w:rsidRPr="00EA6C43">
        <w:t xml:space="preserve"> si pasojë e shtrimit të pacientëve të rinj </w:t>
      </w:r>
      <w:r>
        <w:t xml:space="preserve">(me hapjen e kartelës klinike), </w:t>
      </w:r>
      <w:r w:rsidRPr="00EA6C43">
        <w:t xml:space="preserve">ose në rastet kur ndryshimi i shtratit bëhet i domosdoshëm për të ruajtur </w:t>
      </w:r>
      <w:r>
        <w:t xml:space="preserve">dhe </w:t>
      </w:r>
      <w:r w:rsidRPr="00EA6C43">
        <w:t>mbrojtur shëndetin e pacientit</w:t>
      </w:r>
      <w:r>
        <w:t>.</w:t>
      </w:r>
    </w:p>
    <w:p w:rsidR="000D5A40" w:rsidRDefault="000D5A40" w:rsidP="000D5A40">
      <w:pPr>
        <w:jc w:val="both"/>
        <w:rPr>
          <w:b/>
          <w:i/>
          <w:color w:val="000000"/>
          <w:sz w:val="28"/>
          <w:szCs w:val="28"/>
        </w:rPr>
      </w:pPr>
    </w:p>
    <w:p w:rsidR="000D5A40" w:rsidRPr="00DA4A3B" w:rsidRDefault="000D5A40" w:rsidP="000D5A40">
      <w:pPr>
        <w:jc w:val="both"/>
      </w:pPr>
      <w:r>
        <w:rPr>
          <w:b/>
          <w:i/>
          <w:vanish/>
          <w:color w:val="000000"/>
          <w:sz w:val="28"/>
          <w:szCs w:val="28"/>
        </w:rPr>
        <w:t xml:space="preserve">enistriarmatologji, djegie plastojmw se lavanderisw. </w:t>
      </w:r>
      <w:r>
        <w:rPr>
          <w:b/>
          <w:i/>
          <w:vanish/>
          <w:color w:val="000000"/>
          <w:sz w:val="28"/>
          <w:szCs w:val="28"/>
        </w:rPr>
        <w:cr/>
        <w:t xml:space="preserve">mit.mws)w) muajve.r njw sasi prej copwsh - sezonin </w:t>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sidRPr="00EA6C43">
        <w:t>Në tabelën në vijim</w:t>
      </w:r>
      <w:r>
        <w:t>,</w:t>
      </w:r>
      <w:r w:rsidRPr="00EA6C43">
        <w:t xml:space="preserve"> jepet e detajuar shpeshtë</w:t>
      </w:r>
      <w:r>
        <w:t>sia e ndërrimit</w:t>
      </w:r>
      <w:r w:rsidRPr="00EA6C43">
        <w:t xml:space="preserve"> të çarçafëve</w:t>
      </w:r>
      <w:r>
        <w:t>, në</w:t>
      </w:r>
      <w:r w:rsidRPr="00EA6C43">
        <w:t xml:space="preserve"> disa prej shërbimeve të QSUT</w:t>
      </w:r>
      <w:r>
        <w:t>-së</w:t>
      </w:r>
      <w:r w:rsidRPr="00EA6C43">
        <w:t xml:space="preserve">: </w:t>
      </w:r>
    </w:p>
    <w:p w:rsidR="000D5A40" w:rsidRPr="00EA6C43" w:rsidRDefault="000D5A40" w:rsidP="000D5A40">
      <w:pPr>
        <w:jc w:val="both"/>
      </w:pPr>
      <w:r>
        <w:rPr>
          <w:b/>
          <w:i/>
          <w:vanish/>
          <w:color w:val="000000"/>
          <w:sz w:val="28"/>
          <w:szCs w:val="28"/>
        </w:rPr>
        <w:t xml:space="preserve">enistriarmatologji, djegie plastojmw se lavanderisw. </w:t>
      </w:r>
      <w:r>
        <w:rPr>
          <w:b/>
          <w:i/>
          <w:vanish/>
          <w:color w:val="000000"/>
          <w:sz w:val="28"/>
          <w:szCs w:val="28"/>
        </w:rPr>
        <w:cr/>
        <w:t xml:space="preserve">mit.mws)w) muajve.r njw sasi prej copwsh - sezonin </w:t>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Pr>
          <w:b/>
          <w:i/>
          <w:vanish/>
          <w:color w:val="000000"/>
          <w:sz w:val="28"/>
          <w:szCs w:val="28"/>
        </w:rPr>
        <w:pgNum/>
      </w:r>
      <w:r w:rsidRPr="00EA6C43">
        <w:t xml:space="preserve"> </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tblPr>
      <w:tblGrid>
        <w:gridCol w:w="607"/>
        <w:gridCol w:w="2615"/>
        <w:gridCol w:w="4919"/>
      </w:tblGrid>
      <w:tr w:rsidR="000D5A40" w:rsidRPr="008B7616" w:rsidTr="000275ED">
        <w:trPr>
          <w:trHeight w:val="277"/>
          <w:jc w:val="center"/>
        </w:trPr>
        <w:tc>
          <w:tcPr>
            <w:tcW w:w="607" w:type="dxa"/>
            <w:tcBorders>
              <w:top w:val="single" w:sz="4" w:space="0" w:color="5B9BD5"/>
              <w:left w:val="single" w:sz="4" w:space="0" w:color="5B9BD5"/>
              <w:bottom w:val="single" w:sz="4" w:space="0" w:color="5B9BD5"/>
              <w:right w:val="nil"/>
            </w:tcBorders>
            <w:shd w:val="clear" w:color="auto" w:fill="5B9BD5"/>
          </w:tcPr>
          <w:p w:rsidR="000D5A40" w:rsidRPr="008B7616" w:rsidRDefault="000D5A40" w:rsidP="000275ED">
            <w:pPr>
              <w:spacing w:line="276" w:lineRule="auto"/>
              <w:jc w:val="both"/>
              <w:rPr>
                <w:b/>
                <w:bCs/>
                <w:i/>
                <w:sz w:val="22"/>
              </w:rPr>
            </w:pPr>
            <w:r w:rsidRPr="008B7616">
              <w:rPr>
                <w:b/>
                <w:bCs/>
                <w:sz w:val="22"/>
              </w:rPr>
              <w:t>Nr</w:t>
            </w:r>
            <w:r w:rsidRPr="008B7616">
              <w:rPr>
                <w:b/>
                <w:bCs/>
                <w:i/>
                <w:sz w:val="22"/>
              </w:rPr>
              <w:t>.</w:t>
            </w:r>
          </w:p>
        </w:tc>
        <w:tc>
          <w:tcPr>
            <w:tcW w:w="2615" w:type="dxa"/>
            <w:tcBorders>
              <w:top w:val="single" w:sz="4" w:space="0" w:color="5B9BD5"/>
              <w:left w:val="nil"/>
              <w:bottom w:val="single" w:sz="4" w:space="0" w:color="5B9BD5"/>
              <w:right w:val="nil"/>
            </w:tcBorders>
            <w:shd w:val="clear" w:color="auto" w:fill="5B9BD5"/>
          </w:tcPr>
          <w:p w:rsidR="000D5A40" w:rsidRPr="008B7616" w:rsidRDefault="000D5A40" w:rsidP="000275ED">
            <w:pPr>
              <w:spacing w:line="276" w:lineRule="auto"/>
              <w:jc w:val="both"/>
              <w:rPr>
                <w:b/>
                <w:bCs/>
                <w:i/>
                <w:sz w:val="22"/>
              </w:rPr>
            </w:pPr>
            <w:r w:rsidRPr="008B7616">
              <w:rPr>
                <w:b/>
                <w:bCs/>
                <w:i/>
                <w:sz w:val="22"/>
              </w:rPr>
              <w:t xml:space="preserve">Shërbimi </w:t>
            </w:r>
          </w:p>
        </w:tc>
        <w:tc>
          <w:tcPr>
            <w:tcW w:w="4919" w:type="dxa"/>
            <w:tcBorders>
              <w:top w:val="single" w:sz="4" w:space="0" w:color="5B9BD5"/>
              <w:left w:val="nil"/>
              <w:bottom w:val="single" w:sz="4" w:space="0" w:color="5B9BD5"/>
              <w:right w:val="single" w:sz="4" w:space="0" w:color="5B9BD5"/>
            </w:tcBorders>
            <w:shd w:val="clear" w:color="auto" w:fill="5B9BD5"/>
          </w:tcPr>
          <w:p w:rsidR="000D5A40" w:rsidRPr="008B7616" w:rsidRDefault="000D5A40" w:rsidP="000275ED">
            <w:pPr>
              <w:spacing w:line="276" w:lineRule="auto"/>
              <w:jc w:val="both"/>
              <w:rPr>
                <w:b/>
                <w:bCs/>
                <w:i/>
                <w:sz w:val="22"/>
              </w:rPr>
            </w:pPr>
            <w:r w:rsidRPr="008B7616">
              <w:rPr>
                <w:b/>
                <w:bCs/>
                <w:i/>
                <w:sz w:val="22"/>
              </w:rPr>
              <w:t>Shpeshtësia e Ndërrimit të Çarçafëve</w:t>
            </w:r>
          </w:p>
        </w:tc>
      </w:tr>
      <w:tr w:rsidR="000D5A40" w:rsidRPr="007B07F4" w:rsidTr="000275ED">
        <w:trPr>
          <w:trHeight w:val="277"/>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1</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Urologjia</w:t>
            </w:r>
          </w:p>
        </w:tc>
        <w:tc>
          <w:tcPr>
            <w:tcW w:w="4919" w:type="dxa"/>
            <w:shd w:val="clear" w:color="auto" w:fill="auto"/>
          </w:tcPr>
          <w:p w:rsidR="000D5A40" w:rsidRPr="007B07F4" w:rsidRDefault="000D5A40" w:rsidP="000275ED">
            <w:pPr>
              <w:tabs>
                <w:tab w:val="left" w:pos="1452"/>
                <w:tab w:val="right" w:pos="4513"/>
              </w:tabs>
              <w:spacing w:line="276" w:lineRule="auto"/>
              <w:jc w:val="both"/>
              <w:rPr>
                <w:sz w:val="22"/>
              </w:rPr>
            </w:pPr>
            <w:r w:rsidRPr="007B07F4">
              <w:rPr>
                <w:sz w:val="22"/>
              </w:rPr>
              <w:t>1 x 3 ditë</w:t>
            </w:r>
          </w:p>
        </w:tc>
      </w:tr>
      <w:tr w:rsidR="000D5A40" w:rsidRPr="007B07F4" w:rsidTr="000275ED">
        <w:trPr>
          <w:trHeight w:val="256"/>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2</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 xml:space="preserve">Dermaologji </w:t>
            </w:r>
          </w:p>
        </w:tc>
        <w:tc>
          <w:tcPr>
            <w:tcW w:w="4919" w:type="dxa"/>
            <w:shd w:val="clear" w:color="auto" w:fill="auto"/>
          </w:tcPr>
          <w:p w:rsidR="000D5A40" w:rsidRPr="007B07F4" w:rsidRDefault="000D5A40" w:rsidP="000275ED">
            <w:pPr>
              <w:spacing w:line="276" w:lineRule="auto"/>
              <w:jc w:val="both"/>
              <w:rPr>
                <w:sz w:val="22"/>
              </w:rPr>
            </w:pPr>
            <w:r w:rsidRPr="007B07F4">
              <w:rPr>
                <w:sz w:val="22"/>
              </w:rPr>
              <w:t>1 x ditë</w:t>
            </w:r>
          </w:p>
        </w:tc>
      </w:tr>
      <w:tr w:rsidR="000D5A40" w:rsidRPr="007B07F4" w:rsidTr="000275ED">
        <w:trPr>
          <w:trHeight w:val="319"/>
          <w:jc w:val="center"/>
        </w:trPr>
        <w:tc>
          <w:tcPr>
            <w:tcW w:w="607" w:type="dxa"/>
            <w:vMerge w:val="restart"/>
            <w:shd w:val="clear" w:color="auto" w:fill="auto"/>
          </w:tcPr>
          <w:p w:rsidR="000D5A40" w:rsidRDefault="000D5A40" w:rsidP="000275ED">
            <w:pPr>
              <w:spacing w:line="276" w:lineRule="auto"/>
              <w:jc w:val="center"/>
              <w:rPr>
                <w:sz w:val="22"/>
              </w:rPr>
            </w:pPr>
          </w:p>
          <w:p w:rsidR="000D5A40" w:rsidRPr="007B07F4" w:rsidRDefault="000D5A40" w:rsidP="000275ED">
            <w:pPr>
              <w:spacing w:line="276" w:lineRule="auto"/>
              <w:jc w:val="center"/>
              <w:rPr>
                <w:sz w:val="22"/>
              </w:rPr>
            </w:pPr>
            <w:r w:rsidRPr="007B07F4">
              <w:rPr>
                <w:sz w:val="22"/>
              </w:rPr>
              <w:t>3</w:t>
            </w:r>
          </w:p>
        </w:tc>
        <w:tc>
          <w:tcPr>
            <w:tcW w:w="2615" w:type="dxa"/>
            <w:vMerge w:val="restart"/>
            <w:shd w:val="clear" w:color="auto" w:fill="auto"/>
          </w:tcPr>
          <w:p w:rsidR="000D5A40" w:rsidRDefault="000D5A40" w:rsidP="000275ED">
            <w:pPr>
              <w:spacing w:line="276" w:lineRule="auto"/>
              <w:jc w:val="both"/>
              <w:rPr>
                <w:b/>
                <w:sz w:val="22"/>
              </w:rPr>
            </w:pPr>
          </w:p>
          <w:p w:rsidR="000D5A40" w:rsidRPr="007B07F4" w:rsidRDefault="000D5A40" w:rsidP="000275ED">
            <w:pPr>
              <w:spacing w:line="276" w:lineRule="auto"/>
              <w:rPr>
                <w:b/>
                <w:sz w:val="22"/>
              </w:rPr>
            </w:pPr>
            <w:r w:rsidRPr="007B07F4">
              <w:rPr>
                <w:b/>
                <w:sz w:val="22"/>
              </w:rPr>
              <w:t>Kirurgjitë</w:t>
            </w:r>
          </w:p>
        </w:tc>
        <w:tc>
          <w:tcPr>
            <w:tcW w:w="4919" w:type="dxa"/>
            <w:shd w:val="clear" w:color="auto" w:fill="auto"/>
          </w:tcPr>
          <w:p w:rsidR="000D5A40" w:rsidRPr="007B07F4" w:rsidRDefault="000D5A40" w:rsidP="000275ED">
            <w:pPr>
              <w:spacing w:line="276" w:lineRule="auto"/>
              <w:jc w:val="both"/>
              <w:rPr>
                <w:sz w:val="22"/>
              </w:rPr>
            </w:pPr>
            <w:r w:rsidRPr="007B07F4">
              <w:rPr>
                <w:sz w:val="22"/>
              </w:rPr>
              <w:t xml:space="preserve">1 x ditë të operuarit </w:t>
            </w:r>
          </w:p>
        </w:tc>
      </w:tr>
      <w:tr w:rsidR="000D5A40" w:rsidRPr="007B07F4" w:rsidTr="000275ED">
        <w:trPr>
          <w:trHeight w:val="291"/>
          <w:jc w:val="center"/>
        </w:trPr>
        <w:tc>
          <w:tcPr>
            <w:tcW w:w="607" w:type="dxa"/>
            <w:vMerge/>
            <w:shd w:val="clear" w:color="auto" w:fill="auto"/>
          </w:tcPr>
          <w:p w:rsidR="000D5A40" w:rsidRPr="007B07F4" w:rsidRDefault="000D5A40" w:rsidP="000275ED">
            <w:pPr>
              <w:spacing w:line="276" w:lineRule="auto"/>
              <w:jc w:val="center"/>
              <w:rPr>
                <w:sz w:val="22"/>
              </w:rPr>
            </w:pPr>
          </w:p>
        </w:tc>
        <w:tc>
          <w:tcPr>
            <w:tcW w:w="2615" w:type="dxa"/>
            <w:vMerge/>
            <w:shd w:val="clear" w:color="auto" w:fill="auto"/>
          </w:tcPr>
          <w:p w:rsidR="000D5A40" w:rsidRPr="007B07F4" w:rsidRDefault="000D5A40" w:rsidP="000275ED">
            <w:pPr>
              <w:spacing w:line="276" w:lineRule="auto"/>
              <w:jc w:val="both"/>
              <w:rPr>
                <w:b/>
                <w:sz w:val="22"/>
              </w:rPr>
            </w:pPr>
          </w:p>
        </w:tc>
        <w:tc>
          <w:tcPr>
            <w:tcW w:w="4919" w:type="dxa"/>
            <w:shd w:val="clear" w:color="auto" w:fill="auto"/>
          </w:tcPr>
          <w:p w:rsidR="000D5A40" w:rsidRPr="007B07F4" w:rsidRDefault="000D5A40" w:rsidP="000275ED">
            <w:pPr>
              <w:spacing w:line="276" w:lineRule="auto"/>
              <w:jc w:val="both"/>
              <w:rPr>
                <w:sz w:val="22"/>
              </w:rPr>
            </w:pPr>
            <w:r w:rsidRPr="007B07F4">
              <w:rPr>
                <w:sz w:val="22"/>
              </w:rPr>
              <w:t>1 x 3 ditë &amp; para-operacionit</w:t>
            </w:r>
          </w:p>
        </w:tc>
      </w:tr>
      <w:tr w:rsidR="000D5A40" w:rsidRPr="007B07F4" w:rsidTr="000275ED">
        <w:trPr>
          <w:trHeight w:val="277"/>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4</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Reanimacionet</w:t>
            </w:r>
          </w:p>
        </w:tc>
        <w:tc>
          <w:tcPr>
            <w:tcW w:w="4919" w:type="dxa"/>
            <w:shd w:val="clear" w:color="auto" w:fill="auto"/>
          </w:tcPr>
          <w:p w:rsidR="000D5A40" w:rsidRPr="007B07F4" w:rsidRDefault="000D5A40" w:rsidP="000275ED">
            <w:pPr>
              <w:spacing w:line="276" w:lineRule="auto"/>
              <w:jc w:val="both"/>
              <w:rPr>
                <w:sz w:val="22"/>
              </w:rPr>
            </w:pPr>
            <w:r w:rsidRPr="007B07F4">
              <w:rPr>
                <w:sz w:val="22"/>
              </w:rPr>
              <w:t>1 x ditë</w:t>
            </w:r>
          </w:p>
        </w:tc>
      </w:tr>
      <w:tr w:rsidR="000D5A40" w:rsidRPr="007B07F4" w:rsidTr="000275ED">
        <w:trPr>
          <w:trHeight w:val="277"/>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5</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Djegie-Plastika</w:t>
            </w:r>
          </w:p>
        </w:tc>
        <w:tc>
          <w:tcPr>
            <w:tcW w:w="4919" w:type="dxa"/>
            <w:shd w:val="clear" w:color="auto" w:fill="auto"/>
          </w:tcPr>
          <w:p w:rsidR="000D5A40" w:rsidRPr="007B07F4" w:rsidRDefault="000D5A40" w:rsidP="000275ED">
            <w:pPr>
              <w:spacing w:line="276" w:lineRule="auto"/>
              <w:jc w:val="both"/>
              <w:rPr>
                <w:sz w:val="22"/>
              </w:rPr>
            </w:pPr>
            <w:r w:rsidRPr="007B07F4">
              <w:rPr>
                <w:sz w:val="22"/>
              </w:rPr>
              <w:t xml:space="preserve">1 x ditë </w:t>
            </w:r>
          </w:p>
        </w:tc>
      </w:tr>
      <w:tr w:rsidR="000D5A40" w:rsidRPr="007B07F4" w:rsidTr="000275ED">
        <w:trPr>
          <w:trHeight w:val="256"/>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6</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 xml:space="preserve">Pediatria </w:t>
            </w:r>
          </w:p>
        </w:tc>
        <w:tc>
          <w:tcPr>
            <w:tcW w:w="4919" w:type="dxa"/>
            <w:shd w:val="clear" w:color="auto" w:fill="auto"/>
          </w:tcPr>
          <w:p w:rsidR="000D5A40" w:rsidRPr="007B07F4" w:rsidRDefault="000D5A40" w:rsidP="000275ED">
            <w:pPr>
              <w:spacing w:line="276" w:lineRule="auto"/>
              <w:jc w:val="both"/>
              <w:rPr>
                <w:sz w:val="22"/>
              </w:rPr>
            </w:pPr>
            <w:r w:rsidRPr="007B07F4">
              <w:rPr>
                <w:sz w:val="22"/>
              </w:rPr>
              <w:t xml:space="preserve">1 x ditë </w:t>
            </w:r>
          </w:p>
        </w:tc>
      </w:tr>
      <w:tr w:rsidR="000D5A40" w:rsidRPr="007B07F4" w:rsidTr="000275ED">
        <w:trPr>
          <w:trHeight w:val="319"/>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7</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Infektivi</w:t>
            </w:r>
          </w:p>
        </w:tc>
        <w:tc>
          <w:tcPr>
            <w:tcW w:w="4919" w:type="dxa"/>
            <w:shd w:val="clear" w:color="auto" w:fill="auto"/>
          </w:tcPr>
          <w:p w:rsidR="000D5A40" w:rsidRPr="007B07F4" w:rsidRDefault="000D5A40" w:rsidP="000275ED">
            <w:pPr>
              <w:spacing w:line="276" w:lineRule="auto"/>
              <w:jc w:val="both"/>
              <w:rPr>
                <w:sz w:val="22"/>
              </w:rPr>
            </w:pPr>
            <w:r w:rsidRPr="007B07F4">
              <w:rPr>
                <w:sz w:val="22"/>
              </w:rPr>
              <w:t>1 x 3 ditë</w:t>
            </w:r>
          </w:p>
        </w:tc>
      </w:tr>
      <w:tr w:rsidR="000D5A40" w:rsidRPr="007B07F4" w:rsidTr="000275ED">
        <w:trPr>
          <w:trHeight w:val="283"/>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lastRenderedPageBreak/>
              <w:t>8</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Neurologji</w:t>
            </w:r>
          </w:p>
        </w:tc>
        <w:tc>
          <w:tcPr>
            <w:tcW w:w="4919" w:type="dxa"/>
            <w:shd w:val="clear" w:color="auto" w:fill="auto"/>
          </w:tcPr>
          <w:p w:rsidR="000D5A40" w:rsidRPr="007B07F4" w:rsidRDefault="000D5A40" w:rsidP="000275ED">
            <w:pPr>
              <w:spacing w:line="276" w:lineRule="auto"/>
              <w:jc w:val="both"/>
              <w:rPr>
                <w:sz w:val="22"/>
              </w:rPr>
            </w:pPr>
            <w:r w:rsidRPr="007B07F4">
              <w:rPr>
                <w:sz w:val="22"/>
              </w:rPr>
              <w:t>1 x 3 ditë</w:t>
            </w:r>
          </w:p>
        </w:tc>
      </w:tr>
      <w:tr w:rsidR="000D5A40" w:rsidRPr="007B07F4" w:rsidTr="000275ED">
        <w:trPr>
          <w:trHeight w:val="273"/>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9</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 xml:space="preserve">Psikiatri </w:t>
            </w:r>
          </w:p>
        </w:tc>
        <w:tc>
          <w:tcPr>
            <w:tcW w:w="4919" w:type="dxa"/>
            <w:shd w:val="clear" w:color="auto" w:fill="auto"/>
          </w:tcPr>
          <w:p w:rsidR="000D5A40" w:rsidRPr="007B07F4" w:rsidRDefault="000D5A40" w:rsidP="000275ED">
            <w:pPr>
              <w:spacing w:line="276" w:lineRule="auto"/>
              <w:jc w:val="both"/>
              <w:rPr>
                <w:sz w:val="22"/>
              </w:rPr>
            </w:pPr>
            <w:r w:rsidRPr="007B07F4">
              <w:rPr>
                <w:sz w:val="22"/>
              </w:rPr>
              <w:t xml:space="preserve">1 x 3 ditë </w:t>
            </w:r>
          </w:p>
        </w:tc>
      </w:tr>
      <w:tr w:rsidR="000D5A40" w:rsidRPr="008B7616" w:rsidTr="000275ED">
        <w:trPr>
          <w:trHeight w:val="302"/>
          <w:jc w:val="center"/>
        </w:trPr>
        <w:tc>
          <w:tcPr>
            <w:tcW w:w="607" w:type="dxa"/>
            <w:shd w:val="clear" w:color="auto" w:fill="auto"/>
          </w:tcPr>
          <w:p w:rsidR="000D5A40" w:rsidRPr="007B07F4" w:rsidRDefault="000D5A40" w:rsidP="000275ED">
            <w:pPr>
              <w:spacing w:line="276" w:lineRule="auto"/>
              <w:jc w:val="center"/>
              <w:rPr>
                <w:sz w:val="22"/>
              </w:rPr>
            </w:pPr>
            <w:r w:rsidRPr="007B07F4">
              <w:rPr>
                <w:sz w:val="22"/>
              </w:rPr>
              <w:t>10</w:t>
            </w:r>
          </w:p>
        </w:tc>
        <w:tc>
          <w:tcPr>
            <w:tcW w:w="2615" w:type="dxa"/>
            <w:shd w:val="clear" w:color="auto" w:fill="auto"/>
          </w:tcPr>
          <w:p w:rsidR="000D5A40" w:rsidRPr="007B07F4" w:rsidRDefault="000D5A40" w:rsidP="000275ED">
            <w:pPr>
              <w:spacing w:line="276" w:lineRule="auto"/>
              <w:jc w:val="both"/>
              <w:rPr>
                <w:b/>
                <w:sz w:val="22"/>
              </w:rPr>
            </w:pPr>
            <w:r w:rsidRPr="007B07F4">
              <w:rPr>
                <w:b/>
                <w:sz w:val="22"/>
              </w:rPr>
              <w:t>Urgjencat</w:t>
            </w:r>
          </w:p>
        </w:tc>
        <w:tc>
          <w:tcPr>
            <w:tcW w:w="4919" w:type="dxa"/>
            <w:shd w:val="clear" w:color="auto" w:fill="auto"/>
          </w:tcPr>
          <w:p w:rsidR="000D5A40" w:rsidRPr="007B07F4" w:rsidRDefault="000D5A40" w:rsidP="000275ED">
            <w:pPr>
              <w:spacing w:line="276" w:lineRule="auto"/>
              <w:jc w:val="both"/>
              <w:rPr>
                <w:sz w:val="22"/>
              </w:rPr>
            </w:pPr>
            <w:r w:rsidRPr="007B07F4">
              <w:rPr>
                <w:sz w:val="22"/>
              </w:rPr>
              <w:t>sa here te jete e nevojshme</w:t>
            </w:r>
          </w:p>
        </w:tc>
      </w:tr>
    </w:tbl>
    <w:p w:rsidR="000D5A40" w:rsidRDefault="000D5A40" w:rsidP="000D5A40">
      <w:pPr>
        <w:tabs>
          <w:tab w:val="left" w:pos="900"/>
        </w:tabs>
        <w:jc w:val="both"/>
      </w:pPr>
    </w:p>
    <w:p w:rsidR="000D5A40" w:rsidRDefault="000D5A40" w:rsidP="00C10322">
      <w:pPr>
        <w:numPr>
          <w:ilvl w:val="0"/>
          <w:numId w:val="77"/>
        </w:numPr>
        <w:tabs>
          <w:tab w:val="left" w:pos="900"/>
        </w:tabs>
        <w:jc w:val="both"/>
        <w:rPr>
          <w:b/>
        </w:rPr>
      </w:pPr>
      <w:r w:rsidRPr="00D471A2">
        <w:rPr>
          <w:b/>
        </w:rPr>
        <w:t xml:space="preserve">Makinerite </w:t>
      </w:r>
      <w:r>
        <w:rPr>
          <w:b/>
        </w:rPr>
        <w:t>dhe Paisjet</w:t>
      </w:r>
      <w:r w:rsidRPr="00D471A2">
        <w:rPr>
          <w:b/>
        </w:rPr>
        <w:t>:</w:t>
      </w:r>
    </w:p>
    <w:p w:rsidR="000D5A40" w:rsidRDefault="000D5A40" w:rsidP="000D5A40">
      <w:pPr>
        <w:tabs>
          <w:tab w:val="left" w:pos="900"/>
        </w:tabs>
        <w:ind w:left="720"/>
        <w:jc w:val="both"/>
        <w:rPr>
          <w:b/>
        </w:rPr>
      </w:pPr>
    </w:p>
    <w:p w:rsidR="000D5A40" w:rsidRPr="005B7E02" w:rsidRDefault="000D5A40" w:rsidP="005B7E02">
      <w:pPr>
        <w:jc w:val="both"/>
        <w:rPr>
          <w:color w:val="000000"/>
        </w:rPr>
      </w:pPr>
      <w:r w:rsidRPr="00D471A2">
        <w:t xml:space="preserve">Nisur nga </w:t>
      </w:r>
      <w:r>
        <w:t xml:space="preserve">kërkesat e bazës materiale që QSUT ka nevojë, si dhe nga sasia e larjes për ditë/muaj, Operatori Ekonomik në momentin e nënshkrimit të kontratës dhe fillimit të shërbimit në </w:t>
      </w:r>
      <w:r w:rsidRPr="0084229F">
        <w:rPr>
          <w:color w:val="000000"/>
        </w:rPr>
        <w:t>Qendr</w:t>
      </w:r>
      <w:r>
        <w:rPr>
          <w:color w:val="000000"/>
        </w:rPr>
        <w:t>ë</w:t>
      </w:r>
      <w:r w:rsidRPr="0084229F">
        <w:rPr>
          <w:color w:val="000000"/>
        </w:rPr>
        <w:t xml:space="preserve">n Spitalore Universitare “Nënë Tereza”, </w:t>
      </w:r>
      <w:r>
        <w:rPr>
          <w:color w:val="000000"/>
        </w:rPr>
        <w:t>duhet të zoterojë makineritë e mëposhtme për kryerjen e këtij shërbimi:</w:t>
      </w:r>
    </w:p>
    <w:p w:rsidR="000D5A40" w:rsidRPr="0024209C" w:rsidRDefault="000D5A40" w:rsidP="000D5A40">
      <w:pPr>
        <w:jc w:val="center"/>
        <w:rPr>
          <w:b/>
        </w:rPr>
      </w:pPr>
    </w:p>
    <w:tbl>
      <w:tblPr>
        <w:tblW w:w="93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173"/>
        <w:gridCol w:w="5248"/>
        <w:gridCol w:w="1805"/>
        <w:gridCol w:w="1121"/>
      </w:tblGrid>
      <w:tr w:rsidR="000D5A40" w:rsidRPr="00A815B6" w:rsidTr="000275ED">
        <w:trPr>
          <w:trHeight w:val="366"/>
        </w:trPr>
        <w:tc>
          <w:tcPr>
            <w:tcW w:w="9347" w:type="dxa"/>
            <w:gridSpan w:val="4"/>
            <w:tcBorders>
              <w:top w:val="single" w:sz="4" w:space="0" w:color="5B9BD5"/>
              <w:left w:val="single" w:sz="4" w:space="0" w:color="5B9BD5"/>
              <w:bottom w:val="single" w:sz="4" w:space="0" w:color="5B9BD5"/>
              <w:right w:val="single" w:sz="4" w:space="0" w:color="5B9BD5"/>
            </w:tcBorders>
            <w:shd w:val="clear" w:color="auto" w:fill="5B9BD5"/>
            <w:noWrap/>
            <w:hideMark/>
          </w:tcPr>
          <w:p w:rsidR="000D5A40" w:rsidRPr="00A815B6" w:rsidRDefault="000D5A40" w:rsidP="000275ED">
            <w:pPr>
              <w:rPr>
                <w:b/>
                <w:bCs/>
                <w:color w:val="FFFFFF"/>
                <w:sz w:val="22"/>
              </w:rPr>
            </w:pPr>
            <w:r w:rsidRPr="00A815B6">
              <w:rPr>
                <w:b/>
                <w:bCs/>
                <w:color w:val="000000"/>
                <w:sz w:val="22"/>
              </w:rPr>
              <w:t>Paisjet per kryerjen e sherbimit te lavanderise</w:t>
            </w:r>
          </w:p>
        </w:tc>
      </w:tr>
      <w:tr w:rsidR="000D5A40" w:rsidRPr="00A815B6" w:rsidTr="000275ED">
        <w:trPr>
          <w:trHeight w:val="349"/>
        </w:trPr>
        <w:tc>
          <w:tcPr>
            <w:tcW w:w="1173" w:type="dxa"/>
            <w:shd w:val="clear" w:color="auto" w:fill="DEEAF6"/>
            <w:noWrap/>
            <w:hideMark/>
          </w:tcPr>
          <w:p w:rsidR="000D5A40" w:rsidRPr="00A815B6" w:rsidRDefault="000D5A40" w:rsidP="000275ED">
            <w:pPr>
              <w:rPr>
                <w:b/>
                <w:bCs/>
                <w:sz w:val="22"/>
              </w:rPr>
            </w:pPr>
          </w:p>
        </w:tc>
        <w:tc>
          <w:tcPr>
            <w:tcW w:w="5248" w:type="dxa"/>
            <w:shd w:val="clear" w:color="auto" w:fill="DEEAF6"/>
            <w:noWrap/>
            <w:hideMark/>
          </w:tcPr>
          <w:p w:rsidR="000D5A40" w:rsidRPr="00A815B6" w:rsidRDefault="000D5A40" w:rsidP="000275ED">
            <w:pPr>
              <w:rPr>
                <w:sz w:val="22"/>
              </w:rPr>
            </w:pPr>
          </w:p>
        </w:tc>
        <w:tc>
          <w:tcPr>
            <w:tcW w:w="1805" w:type="dxa"/>
            <w:shd w:val="clear" w:color="auto" w:fill="DEEAF6"/>
            <w:noWrap/>
            <w:hideMark/>
          </w:tcPr>
          <w:p w:rsidR="000D5A40" w:rsidRPr="00A815B6" w:rsidRDefault="000D5A40" w:rsidP="000275ED">
            <w:pPr>
              <w:rPr>
                <w:sz w:val="22"/>
              </w:rPr>
            </w:pPr>
          </w:p>
        </w:tc>
        <w:tc>
          <w:tcPr>
            <w:tcW w:w="1083" w:type="dxa"/>
            <w:shd w:val="clear" w:color="auto" w:fill="DEEAF6"/>
            <w:noWrap/>
            <w:hideMark/>
          </w:tcPr>
          <w:p w:rsidR="000D5A40" w:rsidRPr="00A815B6" w:rsidRDefault="000D5A40" w:rsidP="000275ED">
            <w:pPr>
              <w:rPr>
                <w:sz w:val="22"/>
              </w:rPr>
            </w:pPr>
          </w:p>
        </w:tc>
      </w:tr>
      <w:tr w:rsidR="000D5A40" w:rsidRPr="00A815B6" w:rsidTr="000275ED">
        <w:trPr>
          <w:trHeight w:val="366"/>
        </w:trPr>
        <w:tc>
          <w:tcPr>
            <w:tcW w:w="1173" w:type="dxa"/>
            <w:shd w:val="clear" w:color="auto" w:fill="auto"/>
            <w:noWrap/>
            <w:hideMark/>
          </w:tcPr>
          <w:p w:rsidR="000D5A40" w:rsidRPr="00A815B6" w:rsidRDefault="000D5A40" w:rsidP="000275ED">
            <w:pPr>
              <w:jc w:val="center"/>
              <w:rPr>
                <w:b/>
                <w:bCs/>
                <w:color w:val="000000"/>
                <w:sz w:val="18"/>
              </w:rPr>
            </w:pPr>
            <w:r w:rsidRPr="00A815B6">
              <w:rPr>
                <w:b/>
                <w:bCs/>
                <w:color w:val="000000"/>
                <w:sz w:val="18"/>
              </w:rPr>
              <w:t>Nr.</w:t>
            </w:r>
          </w:p>
        </w:tc>
        <w:tc>
          <w:tcPr>
            <w:tcW w:w="5248" w:type="dxa"/>
            <w:shd w:val="clear" w:color="auto" w:fill="auto"/>
            <w:noWrap/>
            <w:hideMark/>
          </w:tcPr>
          <w:p w:rsidR="000D5A40" w:rsidRPr="00A815B6" w:rsidRDefault="000D5A40" w:rsidP="000275ED">
            <w:pPr>
              <w:rPr>
                <w:b/>
                <w:bCs/>
                <w:color w:val="000000"/>
                <w:sz w:val="18"/>
              </w:rPr>
            </w:pPr>
            <w:r w:rsidRPr="00A815B6">
              <w:rPr>
                <w:b/>
                <w:bCs/>
                <w:color w:val="000000"/>
                <w:sz w:val="18"/>
              </w:rPr>
              <w:t>Pershkrimi</w:t>
            </w:r>
          </w:p>
        </w:tc>
        <w:tc>
          <w:tcPr>
            <w:tcW w:w="1805" w:type="dxa"/>
            <w:shd w:val="clear" w:color="auto" w:fill="auto"/>
            <w:noWrap/>
            <w:hideMark/>
          </w:tcPr>
          <w:p w:rsidR="000D5A40" w:rsidRPr="00A815B6" w:rsidRDefault="000D5A40" w:rsidP="000275ED">
            <w:pPr>
              <w:rPr>
                <w:b/>
                <w:bCs/>
                <w:color w:val="000000"/>
                <w:sz w:val="18"/>
              </w:rPr>
            </w:pPr>
            <w:r w:rsidRPr="00A815B6">
              <w:rPr>
                <w:b/>
                <w:bCs/>
                <w:color w:val="000000"/>
                <w:sz w:val="18"/>
              </w:rPr>
              <w:t>Njesia Matese</w:t>
            </w:r>
          </w:p>
        </w:tc>
        <w:tc>
          <w:tcPr>
            <w:tcW w:w="1083" w:type="dxa"/>
            <w:shd w:val="clear" w:color="auto" w:fill="auto"/>
            <w:noWrap/>
            <w:hideMark/>
          </w:tcPr>
          <w:p w:rsidR="000D5A40" w:rsidRPr="00A815B6" w:rsidRDefault="000D5A40" w:rsidP="000275ED">
            <w:pPr>
              <w:rPr>
                <w:b/>
                <w:bCs/>
                <w:color w:val="000000"/>
                <w:sz w:val="18"/>
              </w:rPr>
            </w:pPr>
            <w:r w:rsidRPr="00A815B6">
              <w:rPr>
                <w:b/>
                <w:bCs/>
                <w:color w:val="000000"/>
                <w:sz w:val="18"/>
              </w:rPr>
              <w:t xml:space="preserve"> Sasia </w:t>
            </w:r>
            <w:r>
              <w:rPr>
                <w:b/>
                <w:bCs/>
                <w:color w:val="000000"/>
                <w:sz w:val="18"/>
              </w:rPr>
              <w:t xml:space="preserve">minimale </w:t>
            </w:r>
          </w:p>
        </w:tc>
      </w:tr>
      <w:tr w:rsidR="000D5A40" w:rsidRPr="00A815B6" w:rsidTr="000275ED">
        <w:trPr>
          <w:trHeight w:val="366"/>
        </w:trPr>
        <w:tc>
          <w:tcPr>
            <w:tcW w:w="1173" w:type="dxa"/>
            <w:shd w:val="clear" w:color="auto" w:fill="DEEAF6"/>
            <w:noWrap/>
            <w:hideMark/>
          </w:tcPr>
          <w:p w:rsidR="000D5A40" w:rsidRPr="00A815B6" w:rsidRDefault="000D5A40" w:rsidP="000275ED">
            <w:pPr>
              <w:jc w:val="center"/>
              <w:rPr>
                <w:b/>
                <w:bCs/>
                <w:color w:val="000000"/>
                <w:sz w:val="18"/>
              </w:rPr>
            </w:pPr>
            <w:r w:rsidRPr="00A815B6">
              <w:rPr>
                <w:b/>
                <w:bCs/>
                <w:color w:val="000000"/>
                <w:sz w:val="18"/>
              </w:rPr>
              <w:t>1</w:t>
            </w:r>
          </w:p>
        </w:tc>
        <w:tc>
          <w:tcPr>
            <w:tcW w:w="5248" w:type="dxa"/>
            <w:shd w:val="clear" w:color="auto" w:fill="DEEAF6"/>
            <w:noWrap/>
            <w:hideMark/>
          </w:tcPr>
          <w:p w:rsidR="000D5A40" w:rsidRPr="00A815B6" w:rsidRDefault="000D5A40" w:rsidP="000275ED">
            <w:pPr>
              <w:rPr>
                <w:sz w:val="18"/>
              </w:rPr>
            </w:pPr>
            <w:r w:rsidRPr="00A815B6">
              <w:rPr>
                <w:sz w:val="18"/>
              </w:rPr>
              <w:t>MAKINE LARESE PROFESIONALE</w:t>
            </w:r>
          </w:p>
        </w:tc>
        <w:tc>
          <w:tcPr>
            <w:tcW w:w="1805" w:type="dxa"/>
            <w:shd w:val="clear" w:color="auto" w:fill="DEEAF6"/>
            <w:noWrap/>
            <w:hideMark/>
          </w:tcPr>
          <w:p w:rsidR="000D5A40" w:rsidRPr="00A815B6" w:rsidRDefault="000D5A40" w:rsidP="000275ED">
            <w:pPr>
              <w:rPr>
                <w:sz w:val="18"/>
              </w:rPr>
            </w:pPr>
            <w:r w:rsidRPr="00A815B6">
              <w:rPr>
                <w:sz w:val="18"/>
              </w:rPr>
              <w:t>COPE</w:t>
            </w:r>
          </w:p>
        </w:tc>
        <w:tc>
          <w:tcPr>
            <w:tcW w:w="1083" w:type="dxa"/>
            <w:shd w:val="clear" w:color="auto" w:fill="DEEAF6"/>
            <w:noWrap/>
            <w:hideMark/>
          </w:tcPr>
          <w:p w:rsidR="000D5A40" w:rsidRPr="00A815B6" w:rsidRDefault="000D5A40" w:rsidP="000275ED">
            <w:pPr>
              <w:jc w:val="right"/>
              <w:rPr>
                <w:sz w:val="18"/>
              </w:rPr>
            </w:pPr>
            <w:r>
              <w:rPr>
                <w:sz w:val="18"/>
              </w:rPr>
              <w:t>3</w:t>
            </w:r>
          </w:p>
        </w:tc>
      </w:tr>
      <w:tr w:rsidR="000D5A40" w:rsidRPr="00A815B6" w:rsidTr="000275ED">
        <w:trPr>
          <w:trHeight w:val="366"/>
        </w:trPr>
        <w:tc>
          <w:tcPr>
            <w:tcW w:w="1173" w:type="dxa"/>
            <w:shd w:val="clear" w:color="auto" w:fill="auto"/>
            <w:noWrap/>
            <w:hideMark/>
          </w:tcPr>
          <w:p w:rsidR="000D5A40" w:rsidRPr="00A815B6" w:rsidRDefault="000D5A40" w:rsidP="000275ED">
            <w:pPr>
              <w:jc w:val="center"/>
              <w:rPr>
                <w:b/>
                <w:bCs/>
                <w:color w:val="000000"/>
                <w:sz w:val="18"/>
              </w:rPr>
            </w:pPr>
            <w:r w:rsidRPr="00A815B6">
              <w:rPr>
                <w:b/>
                <w:bCs/>
                <w:color w:val="000000"/>
                <w:sz w:val="18"/>
              </w:rPr>
              <w:t>2</w:t>
            </w:r>
          </w:p>
        </w:tc>
        <w:tc>
          <w:tcPr>
            <w:tcW w:w="5248" w:type="dxa"/>
            <w:shd w:val="clear" w:color="auto" w:fill="auto"/>
            <w:noWrap/>
            <w:hideMark/>
          </w:tcPr>
          <w:p w:rsidR="000D5A40" w:rsidRPr="00A815B6" w:rsidRDefault="000D5A40" w:rsidP="000275ED">
            <w:pPr>
              <w:rPr>
                <w:sz w:val="18"/>
              </w:rPr>
            </w:pPr>
            <w:r w:rsidRPr="00A815B6">
              <w:rPr>
                <w:sz w:val="18"/>
              </w:rPr>
              <w:t>BARRIERA LARESE PROFESIONALE</w:t>
            </w:r>
          </w:p>
        </w:tc>
        <w:tc>
          <w:tcPr>
            <w:tcW w:w="1805" w:type="dxa"/>
            <w:shd w:val="clear" w:color="auto" w:fill="auto"/>
            <w:noWrap/>
            <w:hideMark/>
          </w:tcPr>
          <w:p w:rsidR="000D5A40" w:rsidRPr="00A815B6" w:rsidRDefault="000D5A40" w:rsidP="000275ED">
            <w:pPr>
              <w:rPr>
                <w:sz w:val="18"/>
              </w:rPr>
            </w:pPr>
            <w:r w:rsidRPr="00A815B6">
              <w:rPr>
                <w:sz w:val="18"/>
              </w:rPr>
              <w:t>COPE</w:t>
            </w:r>
          </w:p>
        </w:tc>
        <w:tc>
          <w:tcPr>
            <w:tcW w:w="1083" w:type="dxa"/>
            <w:shd w:val="clear" w:color="auto" w:fill="auto"/>
            <w:noWrap/>
            <w:hideMark/>
          </w:tcPr>
          <w:p w:rsidR="000D5A40" w:rsidRPr="00A815B6" w:rsidRDefault="000D5A40" w:rsidP="000275ED">
            <w:pPr>
              <w:jc w:val="right"/>
              <w:rPr>
                <w:sz w:val="18"/>
              </w:rPr>
            </w:pPr>
            <w:r w:rsidRPr="00A815B6">
              <w:rPr>
                <w:sz w:val="18"/>
              </w:rPr>
              <w:t>2</w:t>
            </w:r>
          </w:p>
        </w:tc>
      </w:tr>
      <w:tr w:rsidR="000D5A40" w:rsidRPr="00A815B6" w:rsidTr="000275ED">
        <w:trPr>
          <w:trHeight w:val="366"/>
        </w:trPr>
        <w:tc>
          <w:tcPr>
            <w:tcW w:w="1173" w:type="dxa"/>
            <w:shd w:val="clear" w:color="auto" w:fill="DEEAF6"/>
            <w:noWrap/>
            <w:hideMark/>
          </w:tcPr>
          <w:p w:rsidR="000D5A40" w:rsidRPr="00A815B6" w:rsidRDefault="000D5A40" w:rsidP="000275ED">
            <w:pPr>
              <w:jc w:val="center"/>
              <w:rPr>
                <w:b/>
                <w:bCs/>
                <w:color w:val="000000"/>
                <w:sz w:val="18"/>
              </w:rPr>
            </w:pPr>
            <w:r w:rsidRPr="00A815B6">
              <w:rPr>
                <w:b/>
                <w:bCs/>
                <w:color w:val="000000"/>
                <w:sz w:val="18"/>
              </w:rPr>
              <w:t>3</w:t>
            </w:r>
          </w:p>
        </w:tc>
        <w:tc>
          <w:tcPr>
            <w:tcW w:w="5248" w:type="dxa"/>
            <w:shd w:val="clear" w:color="auto" w:fill="DEEAF6"/>
            <w:noWrap/>
            <w:hideMark/>
          </w:tcPr>
          <w:p w:rsidR="000D5A40" w:rsidRPr="00A815B6" w:rsidRDefault="000D5A40" w:rsidP="000275ED">
            <w:pPr>
              <w:rPr>
                <w:sz w:val="18"/>
              </w:rPr>
            </w:pPr>
            <w:r w:rsidRPr="00A815B6">
              <w:rPr>
                <w:sz w:val="18"/>
              </w:rPr>
              <w:t>MAKINE PASTRIMI KIMIK PROFESIONALE</w:t>
            </w:r>
          </w:p>
        </w:tc>
        <w:tc>
          <w:tcPr>
            <w:tcW w:w="1805" w:type="dxa"/>
            <w:shd w:val="clear" w:color="auto" w:fill="DEEAF6"/>
            <w:noWrap/>
            <w:hideMark/>
          </w:tcPr>
          <w:p w:rsidR="000D5A40" w:rsidRPr="00A815B6" w:rsidRDefault="000D5A40" w:rsidP="000275ED">
            <w:pPr>
              <w:rPr>
                <w:sz w:val="18"/>
              </w:rPr>
            </w:pPr>
            <w:r w:rsidRPr="00A815B6">
              <w:rPr>
                <w:sz w:val="18"/>
              </w:rPr>
              <w:t>COPE</w:t>
            </w:r>
          </w:p>
        </w:tc>
        <w:tc>
          <w:tcPr>
            <w:tcW w:w="1083" w:type="dxa"/>
            <w:shd w:val="clear" w:color="auto" w:fill="DEEAF6"/>
            <w:noWrap/>
            <w:hideMark/>
          </w:tcPr>
          <w:p w:rsidR="000D5A40" w:rsidRPr="00A815B6" w:rsidRDefault="000D5A40" w:rsidP="000275ED">
            <w:pPr>
              <w:jc w:val="right"/>
              <w:rPr>
                <w:sz w:val="18"/>
              </w:rPr>
            </w:pPr>
            <w:r w:rsidRPr="00A815B6">
              <w:rPr>
                <w:sz w:val="18"/>
              </w:rPr>
              <w:t>1</w:t>
            </w:r>
          </w:p>
        </w:tc>
      </w:tr>
      <w:tr w:rsidR="000D5A40" w:rsidRPr="00A815B6" w:rsidTr="000275ED">
        <w:trPr>
          <w:trHeight w:val="366"/>
        </w:trPr>
        <w:tc>
          <w:tcPr>
            <w:tcW w:w="1173" w:type="dxa"/>
            <w:shd w:val="clear" w:color="auto" w:fill="auto"/>
            <w:noWrap/>
            <w:hideMark/>
          </w:tcPr>
          <w:p w:rsidR="000D5A40" w:rsidRPr="00A815B6" w:rsidRDefault="000D5A40" w:rsidP="000275ED">
            <w:pPr>
              <w:jc w:val="center"/>
              <w:rPr>
                <w:b/>
                <w:bCs/>
                <w:color w:val="000000"/>
                <w:sz w:val="18"/>
              </w:rPr>
            </w:pPr>
            <w:r w:rsidRPr="00A815B6">
              <w:rPr>
                <w:b/>
                <w:bCs/>
                <w:color w:val="000000"/>
                <w:sz w:val="18"/>
              </w:rPr>
              <w:t>4</w:t>
            </w:r>
          </w:p>
        </w:tc>
        <w:tc>
          <w:tcPr>
            <w:tcW w:w="5248" w:type="dxa"/>
            <w:shd w:val="clear" w:color="auto" w:fill="auto"/>
            <w:noWrap/>
            <w:hideMark/>
          </w:tcPr>
          <w:p w:rsidR="000D5A40" w:rsidRPr="00A815B6" w:rsidRDefault="000D5A40" w:rsidP="000275ED">
            <w:pPr>
              <w:rPr>
                <w:sz w:val="18"/>
              </w:rPr>
            </w:pPr>
            <w:r w:rsidRPr="00A815B6">
              <w:rPr>
                <w:sz w:val="18"/>
              </w:rPr>
              <w:t>MAKINE THARESE PROFESIONALE</w:t>
            </w:r>
          </w:p>
        </w:tc>
        <w:tc>
          <w:tcPr>
            <w:tcW w:w="1805" w:type="dxa"/>
            <w:shd w:val="clear" w:color="auto" w:fill="auto"/>
            <w:noWrap/>
            <w:hideMark/>
          </w:tcPr>
          <w:p w:rsidR="000D5A40" w:rsidRPr="00A815B6" w:rsidRDefault="000D5A40" w:rsidP="000275ED">
            <w:pPr>
              <w:rPr>
                <w:sz w:val="18"/>
              </w:rPr>
            </w:pPr>
            <w:r w:rsidRPr="00A815B6">
              <w:rPr>
                <w:sz w:val="18"/>
              </w:rPr>
              <w:t>COPE</w:t>
            </w:r>
          </w:p>
        </w:tc>
        <w:tc>
          <w:tcPr>
            <w:tcW w:w="1083" w:type="dxa"/>
            <w:shd w:val="clear" w:color="auto" w:fill="auto"/>
            <w:noWrap/>
            <w:hideMark/>
          </w:tcPr>
          <w:p w:rsidR="000D5A40" w:rsidRPr="00A815B6" w:rsidRDefault="000D5A40" w:rsidP="000275ED">
            <w:pPr>
              <w:jc w:val="right"/>
              <w:rPr>
                <w:sz w:val="18"/>
              </w:rPr>
            </w:pPr>
            <w:r>
              <w:rPr>
                <w:sz w:val="18"/>
              </w:rPr>
              <w:t>3</w:t>
            </w:r>
          </w:p>
        </w:tc>
      </w:tr>
      <w:tr w:rsidR="000D5A40" w:rsidRPr="00A815B6" w:rsidTr="000275ED">
        <w:trPr>
          <w:trHeight w:val="366"/>
        </w:trPr>
        <w:tc>
          <w:tcPr>
            <w:tcW w:w="1173" w:type="dxa"/>
            <w:shd w:val="clear" w:color="auto" w:fill="DEEAF6"/>
            <w:noWrap/>
            <w:hideMark/>
          </w:tcPr>
          <w:p w:rsidR="000D5A40" w:rsidRPr="00A815B6" w:rsidRDefault="000D5A40" w:rsidP="000275ED">
            <w:pPr>
              <w:jc w:val="center"/>
              <w:rPr>
                <w:b/>
                <w:bCs/>
                <w:color w:val="000000"/>
                <w:sz w:val="18"/>
              </w:rPr>
            </w:pPr>
            <w:r w:rsidRPr="00A815B6">
              <w:rPr>
                <w:b/>
                <w:bCs/>
                <w:color w:val="000000"/>
                <w:sz w:val="18"/>
              </w:rPr>
              <w:t>5</w:t>
            </w:r>
          </w:p>
        </w:tc>
        <w:tc>
          <w:tcPr>
            <w:tcW w:w="5248" w:type="dxa"/>
            <w:shd w:val="clear" w:color="auto" w:fill="DEEAF6"/>
            <w:noWrap/>
            <w:hideMark/>
          </w:tcPr>
          <w:p w:rsidR="000D5A40" w:rsidRPr="00A815B6" w:rsidRDefault="000D5A40" w:rsidP="000275ED">
            <w:pPr>
              <w:rPr>
                <w:sz w:val="18"/>
              </w:rPr>
            </w:pPr>
            <w:r w:rsidRPr="00A815B6">
              <w:rPr>
                <w:sz w:val="18"/>
              </w:rPr>
              <w:t>TRASPORTUESA (KARRELA PER TRASPORT RROBASH) PROFESIONALE</w:t>
            </w:r>
          </w:p>
        </w:tc>
        <w:tc>
          <w:tcPr>
            <w:tcW w:w="1805" w:type="dxa"/>
            <w:shd w:val="clear" w:color="auto" w:fill="DEEAF6"/>
            <w:noWrap/>
            <w:hideMark/>
          </w:tcPr>
          <w:p w:rsidR="000D5A40" w:rsidRPr="00A815B6" w:rsidRDefault="000D5A40" w:rsidP="000275ED">
            <w:pPr>
              <w:rPr>
                <w:sz w:val="18"/>
              </w:rPr>
            </w:pPr>
            <w:r w:rsidRPr="00A815B6">
              <w:rPr>
                <w:sz w:val="18"/>
              </w:rPr>
              <w:t>COPE</w:t>
            </w:r>
          </w:p>
        </w:tc>
        <w:tc>
          <w:tcPr>
            <w:tcW w:w="1083" w:type="dxa"/>
            <w:shd w:val="clear" w:color="auto" w:fill="DEEAF6"/>
            <w:noWrap/>
            <w:hideMark/>
          </w:tcPr>
          <w:p w:rsidR="000D5A40" w:rsidRPr="00A815B6" w:rsidRDefault="000D5A40" w:rsidP="000275ED">
            <w:pPr>
              <w:jc w:val="right"/>
              <w:rPr>
                <w:sz w:val="18"/>
              </w:rPr>
            </w:pPr>
            <w:r>
              <w:rPr>
                <w:sz w:val="18"/>
              </w:rPr>
              <w:t>90</w:t>
            </w:r>
          </w:p>
        </w:tc>
      </w:tr>
      <w:tr w:rsidR="000D5A40" w:rsidRPr="00A815B6" w:rsidTr="000275ED">
        <w:trPr>
          <w:trHeight w:val="366"/>
        </w:trPr>
        <w:tc>
          <w:tcPr>
            <w:tcW w:w="1173" w:type="dxa"/>
            <w:shd w:val="clear" w:color="auto" w:fill="auto"/>
            <w:noWrap/>
            <w:hideMark/>
          </w:tcPr>
          <w:p w:rsidR="000D5A40" w:rsidRPr="00A815B6" w:rsidRDefault="000D5A40" w:rsidP="000275ED">
            <w:pPr>
              <w:jc w:val="center"/>
              <w:rPr>
                <w:b/>
                <w:bCs/>
                <w:color w:val="000000"/>
                <w:sz w:val="18"/>
              </w:rPr>
            </w:pPr>
            <w:r w:rsidRPr="00A815B6">
              <w:rPr>
                <w:b/>
                <w:bCs/>
                <w:color w:val="000000"/>
                <w:sz w:val="18"/>
              </w:rPr>
              <w:t>6</w:t>
            </w:r>
          </w:p>
        </w:tc>
        <w:tc>
          <w:tcPr>
            <w:tcW w:w="5248" w:type="dxa"/>
            <w:shd w:val="clear" w:color="auto" w:fill="auto"/>
            <w:noWrap/>
            <w:hideMark/>
          </w:tcPr>
          <w:p w:rsidR="000D5A40" w:rsidRPr="00A815B6" w:rsidRDefault="000D5A40" w:rsidP="000275ED">
            <w:pPr>
              <w:rPr>
                <w:sz w:val="18"/>
              </w:rPr>
            </w:pPr>
            <w:r w:rsidRPr="00A815B6">
              <w:rPr>
                <w:sz w:val="18"/>
              </w:rPr>
              <w:t>KOSHA METALIK (KARRELA PER MBAJTJE MATERIAL I BUTE)</w:t>
            </w:r>
          </w:p>
        </w:tc>
        <w:tc>
          <w:tcPr>
            <w:tcW w:w="1805" w:type="dxa"/>
            <w:shd w:val="clear" w:color="auto" w:fill="auto"/>
            <w:noWrap/>
            <w:hideMark/>
          </w:tcPr>
          <w:p w:rsidR="000D5A40" w:rsidRPr="00A815B6" w:rsidRDefault="000D5A40" w:rsidP="000275ED">
            <w:pPr>
              <w:rPr>
                <w:sz w:val="18"/>
              </w:rPr>
            </w:pPr>
            <w:r w:rsidRPr="00A815B6">
              <w:rPr>
                <w:sz w:val="18"/>
              </w:rPr>
              <w:t>COPE</w:t>
            </w:r>
          </w:p>
        </w:tc>
        <w:tc>
          <w:tcPr>
            <w:tcW w:w="1083" w:type="dxa"/>
            <w:shd w:val="clear" w:color="auto" w:fill="auto"/>
            <w:noWrap/>
            <w:hideMark/>
          </w:tcPr>
          <w:p w:rsidR="000D5A40" w:rsidRPr="00A815B6" w:rsidRDefault="000D5A40" w:rsidP="000275ED">
            <w:pPr>
              <w:jc w:val="right"/>
              <w:rPr>
                <w:sz w:val="18"/>
              </w:rPr>
            </w:pPr>
            <w:r w:rsidRPr="00A815B6">
              <w:rPr>
                <w:sz w:val="18"/>
              </w:rPr>
              <w:t>20</w:t>
            </w:r>
          </w:p>
        </w:tc>
      </w:tr>
      <w:tr w:rsidR="000D5A40" w:rsidRPr="00A815B6" w:rsidTr="000275ED">
        <w:trPr>
          <w:trHeight w:val="366"/>
        </w:trPr>
        <w:tc>
          <w:tcPr>
            <w:tcW w:w="1173" w:type="dxa"/>
            <w:shd w:val="clear" w:color="auto" w:fill="DEEAF6"/>
            <w:noWrap/>
            <w:hideMark/>
          </w:tcPr>
          <w:p w:rsidR="000D5A40" w:rsidRPr="00A815B6" w:rsidRDefault="000D5A40" w:rsidP="000275ED">
            <w:pPr>
              <w:jc w:val="center"/>
              <w:rPr>
                <w:b/>
                <w:bCs/>
                <w:color w:val="000000"/>
                <w:sz w:val="18"/>
              </w:rPr>
            </w:pPr>
            <w:r w:rsidRPr="00A815B6">
              <w:rPr>
                <w:b/>
                <w:bCs/>
                <w:color w:val="000000"/>
                <w:sz w:val="18"/>
              </w:rPr>
              <w:t>7</w:t>
            </w:r>
          </w:p>
        </w:tc>
        <w:tc>
          <w:tcPr>
            <w:tcW w:w="5248" w:type="dxa"/>
            <w:shd w:val="clear" w:color="auto" w:fill="DEEAF6"/>
            <w:noWrap/>
            <w:hideMark/>
          </w:tcPr>
          <w:p w:rsidR="000D5A40" w:rsidRPr="00A815B6" w:rsidRDefault="000D5A40" w:rsidP="000275ED">
            <w:pPr>
              <w:rPr>
                <w:sz w:val="18"/>
              </w:rPr>
            </w:pPr>
            <w:r w:rsidRPr="00A815B6">
              <w:rPr>
                <w:sz w:val="18"/>
              </w:rPr>
              <w:t xml:space="preserve">MAKINERI HEKUROSESE (RUL) PROFESIONAL </w:t>
            </w:r>
          </w:p>
        </w:tc>
        <w:tc>
          <w:tcPr>
            <w:tcW w:w="1805" w:type="dxa"/>
            <w:shd w:val="clear" w:color="auto" w:fill="DEEAF6"/>
            <w:noWrap/>
            <w:hideMark/>
          </w:tcPr>
          <w:p w:rsidR="000D5A40" w:rsidRPr="00A815B6" w:rsidRDefault="000D5A40" w:rsidP="000275ED">
            <w:pPr>
              <w:rPr>
                <w:sz w:val="18"/>
              </w:rPr>
            </w:pPr>
            <w:r w:rsidRPr="00A815B6">
              <w:rPr>
                <w:sz w:val="18"/>
              </w:rPr>
              <w:t>COPE</w:t>
            </w:r>
          </w:p>
        </w:tc>
        <w:tc>
          <w:tcPr>
            <w:tcW w:w="1083" w:type="dxa"/>
            <w:shd w:val="clear" w:color="auto" w:fill="DEEAF6"/>
            <w:noWrap/>
            <w:hideMark/>
          </w:tcPr>
          <w:p w:rsidR="000D5A40" w:rsidRPr="00A815B6" w:rsidRDefault="000D5A40" w:rsidP="000275ED">
            <w:pPr>
              <w:jc w:val="right"/>
              <w:rPr>
                <w:sz w:val="18"/>
              </w:rPr>
            </w:pPr>
            <w:r w:rsidRPr="00A815B6">
              <w:rPr>
                <w:sz w:val="18"/>
              </w:rPr>
              <w:t>2</w:t>
            </w:r>
          </w:p>
        </w:tc>
      </w:tr>
      <w:tr w:rsidR="000D5A40" w:rsidRPr="00A815B6" w:rsidTr="000275ED">
        <w:trPr>
          <w:trHeight w:val="366"/>
        </w:trPr>
        <w:tc>
          <w:tcPr>
            <w:tcW w:w="1173" w:type="dxa"/>
            <w:shd w:val="clear" w:color="auto" w:fill="auto"/>
            <w:noWrap/>
            <w:hideMark/>
          </w:tcPr>
          <w:p w:rsidR="000D5A40" w:rsidRPr="00A815B6" w:rsidRDefault="000D5A40" w:rsidP="000275ED">
            <w:pPr>
              <w:jc w:val="center"/>
              <w:rPr>
                <w:b/>
                <w:bCs/>
                <w:color w:val="000000"/>
                <w:sz w:val="18"/>
              </w:rPr>
            </w:pPr>
          </w:p>
        </w:tc>
        <w:tc>
          <w:tcPr>
            <w:tcW w:w="5248" w:type="dxa"/>
            <w:shd w:val="clear" w:color="auto" w:fill="auto"/>
            <w:noWrap/>
            <w:hideMark/>
          </w:tcPr>
          <w:p w:rsidR="000D5A40" w:rsidRPr="00A815B6" w:rsidRDefault="000D5A40" w:rsidP="000275ED">
            <w:pPr>
              <w:rPr>
                <w:sz w:val="18"/>
              </w:rPr>
            </w:pPr>
          </w:p>
        </w:tc>
        <w:tc>
          <w:tcPr>
            <w:tcW w:w="1805" w:type="dxa"/>
            <w:shd w:val="clear" w:color="auto" w:fill="auto"/>
            <w:noWrap/>
            <w:hideMark/>
          </w:tcPr>
          <w:p w:rsidR="000D5A40" w:rsidRPr="00A815B6" w:rsidRDefault="000D5A40" w:rsidP="000275ED">
            <w:pPr>
              <w:rPr>
                <w:sz w:val="18"/>
              </w:rPr>
            </w:pPr>
          </w:p>
        </w:tc>
        <w:tc>
          <w:tcPr>
            <w:tcW w:w="1083" w:type="dxa"/>
            <w:shd w:val="clear" w:color="auto" w:fill="auto"/>
            <w:noWrap/>
            <w:hideMark/>
          </w:tcPr>
          <w:p w:rsidR="000D5A40" w:rsidRPr="00A815B6" w:rsidRDefault="000D5A40" w:rsidP="000275ED">
            <w:pPr>
              <w:jc w:val="right"/>
              <w:rPr>
                <w:sz w:val="18"/>
              </w:rPr>
            </w:pPr>
          </w:p>
        </w:tc>
      </w:tr>
      <w:tr w:rsidR="000D5A40" w:rsidRPr="00A815B6" w:rsidTr="000275ED">
        <w:trPr>
          <w:trHeight w:val="366"/>
        </w:trPr>
        <w:tc>
          <w:tcPr>
            <w:tcW w:w="1173" w:type="dxa"/>
            <w:shd w:val="clear" w:color="auto" w:fill="DEEAF6"/>
            <w:noWrap/>
            <w:hideMark/>
          </w:tcPr>
          <w:p w:rsidR="000D5A40" w:rsidRPr="00A815B6" w:rsidRDefault="000D5A40" w:rsidP="000275ED">
            <w:pPr>
              <w:jc w:val="center"/>
              <w:rPr>
                <w:b/>
                <w:bCs/>
                <w:color w:val="000000"/>
                <w:sz w:val="18"/>
              </w:rPr>
            </w:pPr>
            <w:r>
              <w:rPr>
                <w:b/>
                <w:bCs/>
                <w:color w:val="000000"/>
                <w:sz w:val="18"/>
              </w:rPr>
              <w:t>8</w:t>
            </w:r>
          </w:p>
        </w:tc>
        <w:tc>
          <w:tcPr>
            <w:tcW w:w="5248" w:type="dxa"/>
            <w:shd w:val="clear" w:color="auto" w:fill="DEEAF6"/>
            <w:noWrap/>
            <w:hideMark/>
          </w:tcPr>
          <w:p w:rsidR="000D5A40" w:rsidRPr="00A815B6" w:rsidRDefault="000D5A40" w:rsidP="000275ED">
            <w:pPr>
              <w:rPr>
                <w:sz w:val="18"/>
              </w:rPr>
            </w:pPr>
            <w:r w:rsidRPr="00A815B6">
              <w:rPr>
                <w:sz w:val="18"/>
              </w:rPr>
              <w:t>MAKINA PAKETIMI PROFESIONALE PER PAKETIM INVENTARI I BUTE</w:t>
            </w:r>
          </w:p>
        </w:tc>
        <w:tc>
          <w:tcPr>
            <w:tcW w:w="1805" w:type="dxa"/>
            <w:shd w:val="clear" w:color="auto" w:fill="DEEAF6"/>
            <w:noWrap/>
            <w:hideMark/>
          </w:tcPr>
          <w:p w:rsidR="000D5A40" w:rsidRPr="00A815B6" w:rsidRDefault="000D5A40" w:rsidP="000275ED">
            <w:pPr>
              <w:rPr>
                <w:sz w:val="18"/>
              </w:rPr>
            </w:pPr>
            <w:r w:rsidRPr="00A815B6">
              <w:rPr>
                <w:sz w:val="18"/>
              </w:rPr>
              <w:t>COPE</w:t>
            </w:r>
          </w:p>
        </w:tc>
        <w:tc>
          <w:tcPr>
            <w:tcW w:w="1083" w:type="dxa"/>
            <w:shd w:val="clear" w:color="auto" w:fill="DEEAF6"/>
            <w:noWrap/>
            <w:hideMark/>
          </w:tcPr>
          <w:p w:rsidR="000D5A40" w:rsidRPr="00A815B6" w:rsidRDefault="000D5A40" w:rsidP="000275ED">
            <w:pPr>
              <w:jc w:val="right"/>
              <w:rPr>
                <w:sz w:val="18"/>
              </w:rPr>
            </w:pPr>
            <w:r w:rsidRPr="00A815B6">
              <w:rPr>
                <w:sz w:val="18"/>
              </w:rPr>
              <w:t>1</w:t>
            </w:r>
          </w:p>
        </w:tc>
      </w:tr>
      <w:tr w:rsidR="000D5A40" w:rsidRPr="00A815B6" w:rsidTr="000275ED">
        <w:trPr>
          <w:trHeight w:val="366"/>
        </w:trPr>
        <w:tc>
          <w:tcPr>
            <w:tcW w:w="1173" w:type="dxa"/>
            <w:shd w:val="clear" w:color="auto" w:fill="auto"/>
            <w:noWrap/>
            <w:hideMark/>
          </w:tcPr>
          <w:p w:rsidR="000D5A40" w:rsidRPr="00A815B6" w:rsidRDefault="000D5A40" w:rsidP="000275ED">
            <w:pPr>
              <w:jc w:val="center"/>
              <w:rPr>
                <w:b/>
                <w:bCs/>
                <w:color w:val="000000"/>
                <w:sz w:val="18"/>
              </w:rPr>
            </w:pPr>
            <w:r>
              <w:rPr>
                <w:b/>
                <w:bCs/>
                <w:color w:val="000000"/>
                <w:sz w:val="18"/>
              </w:rPr>
              <w:t>9</w:t>
            </w:r>
          </w:p>
        </w:tc>
        <w:tc>
          <w:tcPr>
            <w:tcW w:w="5248" w:type="dxa"/>
            <w:shd w:val="clear" w:color="auto" w:fill="auto"/>
            <w:noWrap/>
            <w:hideMark/>
          </w:tcPr>
          <w:p w:rsidR="000D5A40" w:rsidRPr="00A815B6" w:rsidRDefault="000D5A40" w:rsidP="000275ED">
            <w:pPr>
              <w:rPr>
                <w:sz w:val="18"/>
              </w:rPr>
            </w:pPr>
            <w:r w:rsidRPr="00A815B6">
              <w:rPr>
                <w:sz w:val="18"/>
              </w:rPr>
              <w:t>KARROCA SHERBIMI STACIONARE PROFESIONALE NE PAVIONE</w:t>
            </w:r>
          </w:p>
        </w:tc>
        <w:tc>
          <w:tcPr>
            <w:tcW w:w="1805" w:type="dxa"/>
            <w:shd w:val="clear" w:color="auto" w:fill="auto"/>
            <w:noWrap/>
            <w:hideMark/>
          </w:tcPr>
          <w:p w:rsidR="000D5A40" w:rsidRPr="00A815B6" w:rsidRDefault="000D5A40" w:rsidP="000275ED">
            <w:pPr>
              <w:rPr>
                <w:sz w:val="18"/>
              </w:rPr>
            </w:pPr>
            <w:r w:rsidRPr="00A815B6">
              <w:rPr>
                <w:sz w:val="18"/>
              </w:rPr>
              <w:t>COPE</w:t>
            </w:r>
          </w:p>
        </w:tc>
        <w:tc>
          <w:tcPr>
            <w:tcW w:w="1083" w:type="dxa"/>
            <w:shd w:val="clear" w:color="auto" w:fill="auto"/>
            <w:noWrap/>
            <w:hideMark/>
          </w:tcPr>
          <w:p w:rsidR="000D5A40" w:rsidRPr="00A815B6" w:rsidRDefault="000D5A40" w:rsidP="000275ED">
            <w:pPr>
              <w:jc w:val="right"/>
              <w:rPr>
                <w:sz w:val="18"/>
              </w:rPr>
            </w:pPr>
            <w:r w:rsidRPr="00A815B6">
              <w:rPr>
                <w:sz w:val="18"/>
              </w:rPr>
              <w:t>40</w:t>
            </w:r>
          </w:p>
        </w:tc>
      </w:tr>
      <w:tr w:rsidR="000D5A40" w:rsidRPr="00A815B6" w:rsidTr="000275ED">
        <w:trPr>
          <w:trHeight w:val="366"/>
        </w:trPr>
        <w:tc>
          <w:tcPr>
            <w:tcW w:w="1173" w:type="dxa"/>
            <w:shd w:val="clear" w:color="auto" w:fill="DEEAF6"/>
            <w:noWrap/>
            <w:hideMark/>
          </w:tcPr>
          <w:p w:rsidR="000D5A40" w:rsidRPr="00A815B6" w:rsidRDefault="000D5A40" w:rsidP="000275ED">
            <w:pPr>
              <w:jc w:val="center"/>
              <w:rPr>
                <w:b/>
                <w:bCs/>
                <w:sz w:val="18"/>
              </w:rPr>
            </w:pPr>
            <w:r w:rsidRPr="00A815B6">
              <w:rPr>
                <w:b/>
                <w:bCs/>
                <w:sz w:val="18"/>
              </w:rPr>
              <w:t>1</w:t>
            </w:r>
            <w:r>
              <w:rPr>
                <w:b/>
                <w:bCs/>
                <w:sz w:val="18"/>
              </w:rPr>
              <w:t>0</w:t>
            </w:r>
          </w:p>
        </w:tc>
        <w:tc>
          <w:tcPr>
            <w:tcW w:w="5248" w:type="dxa"/>
            <w:shd w:val="clear" w:color="auto" w:fill="DEEAF6"/>
            <w:noWrap/>
            <w:hideMark/>
          </w:tcPr>
          <w:p w:rsidR="000D5A40" w:rsidRPr="00A815B6" w:rsidRDefault="000D5A40" w:rsidP="000275ED">
            <w:pPr>
              <w:rPr>
                <w:sz w:val="18"/>
              </w:rPr>
            </w:pPr>
            <w:r w:rsidRPr="00A815B6">
              <w:rPr>
                <w:rFonts w:ascii="Calibri" w:hAnsi="Calibri" w:cs="Calibri"/>
                <w:sz w:val="18"/>
              </w:rPr>
              <w:t>Ç</w:t>
            </w:r>
            <w:r w:rsidRPr="00A815B6">
              <w:rPr>
                <w:sz w:val="18"/>
              </w:rPr>
              <w:t>ANTA HIGJENIKE PER TRASPORT MATERIALI BUTE</w:t>
            </w:r>
          </w:p>
        </w:tc>
        <w:tc>
          <w:tcPr>
            <w:tcW w:w="1805" w:type="dxa"/>
            <w:shd w:val="clear" w:color="auto" w:fill="DEEAF6"/>
            <w:noWrap/>
            <w:hideMark/>
          </w:tcPr>
          <w:p w:rsidR="000D5A40" w:rsidRPr="00A815B6" w:rsidRDefault="000D5A40" w:rsidP="000275ED">
            <w:pPr>
              <w:rPr>
                <w:sz w:val="18"/>
              </w:rPr>
            </w:pPr>
            <w:r w:rsidRPr="00A815B6">
              <w:rPr>
                <w:sz w:val="18"/>
              </w:rPr>
              <w:t>COPE</w:t>
            </w:r>
          </w:p>
        </w:tc>
        <w:tc>
          <w:tcPr>
            <w:tcW w:w="1083" w:type="dxa"/>
            <w:shd w:val="clear" w:color="auto" w:fill="DEEAF6"/>
            <w:noWrap/>
            <w:hideMark/>
          </w:tcPr>
          <w:p w:rsidR="000D5A40" w:rsidRPr="00A815B6" w:rsidRDefault="000D5A40" w:rsidP="000275ED">
            <w:pPr>
              <w:jc w:val="right"/>
              <w:rPr>
                <w:sz w:val="18"/>
              </w:rPr>
            </w:pPr>
            <w:r w:rsidRPr="00A815B6">
              <w:rPr>
                <w:sz w:val="18"/>
              </w:rPr>
              <w:t>200</w:t>
            </w:r>
          </w:p>
        </w:tc>
      </w:tr>
      <w:tr w:rsidR="000D5A40" w:rsidRPr="00A815B6" w:rsidTr="000275ED">
        <w:trPr>
          <w:trHeight w:val="512"/>
        </w:trPr>
        <w:tc>
          <w:tcPr>
            <w:tcW w:w="1173" w:type="dxa"/>
            <w:shd w:val="clear" w:color="auto" w:fill="auto"/>
            <w:noWrap/>
            <w:hideMark/>
          </w:tcPr>
          <w:p w:rsidR="000D5A40" w:rsidRPr="00A815B6" w:rsidRDefault="000D5A40" w:rsidP="000275ED">
            <w:pPr>
              <w:jc w:val="center"/>
              <w:rPr>
                <w:b/>
                <w:bCs/>
                <w:sz w:val="18"/>
              </w:rPr>
            </w:pPr>
            <w:r w:rsidRPr="00A815B6">
              <w:rPr>
                <w:b/>
                <w:bCs/>
                <w:sz w:val="18"/>
              </w:rPr>
              <w:t>1</w:t>
            </w:r>
            <w:r>
              <w:rPr>
                <w:b/>
                <w:bCs/>
                <w:sz w:val="18"/>
              </w:rPr>
              <w:t>1</w:t>
            </w:r>
          </w:p>
        </w:tc>
        <w:tc>
          <w:tcPr>
            <w:tcW w:w="5248" w:type="dxa"/>
            <w:shd w:val="clear" w:color="auto" w:fill="auto"/>
            <w:noWrap/>
            <w:hideMark/>
          </w:tcPr>
          <w:p w:rsidR="000D5A40" w:rsidRPr="00A815B6" w:rsidRDefault="000D5A40" w:rsidP="000275ED">
            <w:pPr>
              <w:rPr>
                <w:sz w:val="18"/>
              </w:rPr>
            </w:pPr>
            <w:r w:rsidRPr="00A815B6">
              <w:rPr>
                <w:sz w:val="18"/>
              </w:rPr>
              <w:t xml:space="preserve">POMPA DIZINFEKTANTE NE KARROCAT SHERBIMI NE PAVIONE </w:t>
            </w:r>
          </w:p>
        </w:tc>
        <w:tc>
          <w:tcPr>
            <w:tcW w:w="1805" w:type="dxa"/>
            <w:shd w:val="clear" w:color="auto" w:fill="auto"/>
            <w:noWrap/>
            <w:hideMark/>
          </w:tcPr>
          <w:p w:rsidR="000D5A40" w:rsidRPr="00A815B6" w:rsidRDefault="000D5A40" w:rsidP="000275ED">
            <w:pPr>
              <w:rPr>
                <w:sz w:val="18"/>
              </w:rPr>
            </w:pPr>
            <w:r w:rsidRPr="00A815B6">
              <w:rPr>
                <w:sz w:val="18"/>
              </w:rPr>
              <w:t>COPE</w:t>
            </w:r>
          </w:p>
        </w:tc>
        <w:tc>
          <w:tcPr>
            <w:tcW w:w="1083" w:type="dxa"/>
            <w:shd w:val="clear" w:color="auto" w:fill="auto"/>
            <w:noWrap/>
            <w:hideMark/>
          </w:tcPr>
          <w:p w:rsidR="000D5A40" w:rsidRPr="00A815B6" w:rsidRDefault="000D5A40" w:rsidP="000275ED">
            <w:pPr>
              <w:jc w:val="right"/>
              <w:rPr>
                <w:sz w:val="18"/>
              </w:rPr>
            </w:pPr>
            <w:r w:rsidRPr="00A815B6">
              <w:rPr>
                <w:sz w:val="18"/>
              </w:rPr>
              <w:t>40</w:t>
            </w:r>
          </w:p>
        </w:tc>
      </w:tr>
      <w:tr w:rsidR="000D5A40" w:rsidRPr="00A815B6" w:rsidTr="000275ED">
        <w:trPr>
          <w:trHeight w:val="366"/>
        </w:trPr>
        <w:tc>
          <w:tcPr>
            <w:tcW w:w="1173" w:type="dxa"/>
            <w:shd w:val="clear" w:color="auto" w:fill="DEEAF6"/>
            <w:noWrap/>
          </w:tcPr>
          <w:p w:rsidR="000D5A40" w:rsidRPr="00A815B6" w:rsidRDefault="000D5A40" w:rsidP="000275ED">
            <w:pPr>
              <w:jc w:val="center"/>
              <w:rPr>
                <w:b/>
                <w:bCs/>
                <w:sz w:val="18"/>
              </w:rPr>
            </w:pPr>
            <w:r w:rsidRPr="00A815B6">
              <w:rPr>
                <w:b/>
                <w:bCs/>
                <w:sz w:val="18"/>
              </w:rPr>
              <w:t>1</w:t>
            </w:r>
            <w:r>
              <w:rPr>
                <w:b/>
                <w:bCs/>
                <w:sz w:val="18"/>
              </w:rPr>
              <w:t>2</w:t>
            </w:r>
          </w:p>
        </w:tc>
        <w:tc>
          <w:tcPr>
            <w:tcW w:w="5248" w:type="dxa"/>
            <w:shd w:val="clear" w:color="auto" w:fill="DEEAF6"/>
            <w:noWrap/>
          </w:tcPr>
          <w:p w:rsidR="000D5A40" w:rsidRPr="00A815B6" w:rsidRDefault="000D5A40" w:rsidP="000275ED">
            <w:pPr>
              <w:rPr>
                <w:sz w:val="18"/>
              </w:rPr>
            </w:pPr>
            <w:r w:rsidRPr="00A815B6">
              <w:rPr>
                <w:sz w:val="18"/>
              </w:rPr>
              <w:t>PESHORE ELEKTRONIKE MBI 100 KG</w:t>
            </w:r>
          </w:p>
        </w:tc>
        <w:tc>
          <w:tcPr>
            <w:tcW w:w="1805" w:type="dxa"/>
            <w:shd w:val="clear" w:color="auto" w:fill="DEEAF6"/>
            <w:noWrap/>
          </w:tcPr>
          <w:p w:rsidR="000D5A40" w:rsidRPr="00A815B6" w:rsidRDefault="000D5A40" w:rsidP="000275ED">
            <w:pPr>
              <w:rPr>
                <w:sz w:val="18"/>
              </w:rPr>
            </w:pPr>
          </w:p>
        </w:tc>
        <w:tc>
          <w:tcPr>
            <w:tcW w:w="1083" w:type="dxa"/>
            <w:shd w:val="clear" w:color="auto" w:fill="DEEAF6"/>
            <w:noWrap/>
          </w:tcPr>
          <w:p w:rsidR="000D5A40" w:rsidRPr="00A815B6" w:rsidRDefault="000D5A40" w:rsidP="000275ED">
            <w:pPr>
              <w:jc w:val="right"/>
              <w:rPr>
                <w:sz w:val="18"/>
              </w:rPr>
            </w:pPr>
            <w:r w:rsidRPr="00A815B6">
              <w:rPr>
                <w:sz w:val="18"/>
              </w:rPr>
              <w:t>2</w:t>
            </w:r>
          </w:p>
        </w:tc>
      </w:tr>
    </w:tbl>
    <w:p w:rsidR="000D5A40" w:rsidRDefault="000D5A40" w:rsidP="000D5A40">
      <w:pPr>
        <w:tabs>
          <w:tab w:val="left" w:pos="900"/>
        </w:tabs>
        <w:jc w:val="both"/>
      </w:pPr>
    </w:p>
    <w:p w:rsidR="000D5A40" w:rsidRDefault="000D5A40" w:rsidP="000D5A40">
      <w:pPr>
        <w:jc w:val="both"/>
      </w:pPr>
    </w:p>
    <w:p w:rsidR="000D5A40" w:rsidRDefault="000D5A40" w:rsidP="000D5A40">
      <w:pPr>
        <w:jc w:val="both"/>
      </w:pPr>
      <w:r w:rsidRPr="00EA6C43">
        <w:t>Nisur nga n</w:t>
      </w:r>
      <w:r>
        <w:t>umri i shtretërve të pacienit</w:t>
      </w:r>
      <w:r w:rsidRPr="00EA6C43">
        <w:t>,</w:t>
      </w:r>
      <w:r>
        <w:t xml:space="preserve"> dhe mjekëve roje në shërbim 24 orësh për</w:t>
      </w:r>
      <w:r w:rsidRPr="00EA6C43">
        <w:t xml:space="preserve"> të cilin</w:t>
      </w:r>
      <w:r>
        <w:t xml:space="preserve"> do të kryhet shërbimi hotelerik i </w:t>
      </w:r>
      <w:r w:rsidRPr="00EA6C43">
        <w:t>shtretërve që duhet të kompletohen</w:t>
      </w:r>
      <w:r>
        <w:t xml:space="preserve"> me material të butë</w:t>
      </w:r>
      <w:r w:rsidRPr="00EA6C43">
        <w:t>,</w:t>
      </w:r>
      <w:r>
        <w:t xml:space="preserve"> të larë, të tharë, të higjienizuar,</w:t>
      </w:r>
      <w:r w:rsidRPr="00EA6C43">
        <w:t xml:space="preserve"> operatori ekonomik duhet </w:t>
      </w:r>
      <w:r>
        <w:t>të përdor bazën materiale në</w:t>
      </w:r>
      <w:r w:rsidRPr="00EA6C43">
        <w:t xml:space="preserve"> përdorim </w:t>
      </w:r>
      <w:r>
        <w:t>(</w:t>
      </w:r>
      <w:r w:rsidRPr="00EA6C43">
        <w:t>inventarin</w:t>
      </w:r>
      <w:r>
        <w:t xml:space="preserve"> e materialit të butë të shtratit)</w:t>
      </w:r>
      <w:r w:rsidRPr="00EA6C43">
        <w:t xml:space="preserve"> si në </w:t>
      </w:r>
      <w:r>
        <w:t xml:space="preserve">tabelën në </w:t>
      </w:r>
      <w:r w:rsidRPr="00EA6C43">
        <w:t>vijim:</w:t>
      </w:r>
    </w:p>
    <w:p w:rsidR="000D5A40" w:rsidRDefault="000D5A40" w:rsidP="000D5A40">
      <w:pPr>
        <w:jc w:val="both"/>
      </w:pPr>
    </w:p>
    <w:tbl>
      <w:tblPr>
        <w:tblW w:w="8414" w:type="dxa"/>
        <w:jc w:val="center"/>
        <w:tblInd w:w="103" w:type="dxa"/>
        <w:tblLook w:val="04A0"/>
      </w:tblPr>
      <w:tblGrid>
        <w:gridCol w:w="700"/>
        <w:gridCol w:w="3365"/>
        <w:gridCol w:w="1900"/>
        <w:gridCol w:w="696"/>
        <w:gridCol w:w="1753"/>
      </w:tblGrid>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b/>
                <w:bCs/>
                <w:color w:val="000000"/>
              </w:rPr>
            </w:pPr>
            <w:r w:rsidRPr="005C31FE">
              <w:rPr>
                <w:b/>
                <w:bCs/>
                <w:color w:val="000000"/>
              </w:rPr>
              <w:t>Nr.</w:t>
            </w:r>
          </w:p>
        </w:tc>
        <w:tc>
          <w:tcPr>
            <w:tcW w:w="3365" w:type="dxa"/>
            <w:tcBorders>
              <w:top w:val="single" w:sz="4" w:space="0" w:color="auto"/>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b/>
                <w:bCs/>
                <w:color w:val="000000"/>
              </w:rPr>
            </w:pPr>
            <w:r w:rsidRPr="005C31FE">
              <w:rPr>
                <w:b/>
                <w:bCs/>
                <w:color w:val="000000"/>
              </w:rPr>
              <w:t>Emertimi</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b/>
                <w:bCs/>
                <w:color w:val="000000"/>
              </w:rPr>
            </w:pPr>
            <w:r w:rsidRPr="005C31FE">
              <w:rPr>
                <w:b/>
                <w:bCs/>
                <w:color w:val="000000"/>
              </w:rPr>
              <w:t>Njesia</w:t>
            </w:r>
          </w:p>
        </w:tc>
        <w:tc>
          <w:tcPr>
            <w:tcW w:w="24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A40" w:rsidRPr="005C31FE" w:rsidRDefault="000D5A40" w:rsidP="000275ED">
            <w:pPr>
              <w:jc w:val="center"/>
              <w:rPr>
                <w:b/>
                <w:bCs/>
                <w:color w:val="000000"/>
              </w:rPr>
            </w:pPr>
            <w:r w:rsidRPr="005C31FE">
              <w:rPr>
                <w:b/>
                <w:bCs/>
                <w:color w:val="000000"/>
              </w:rPr>
              <w:t>Sasia</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1</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Pr>
                <w:color w:val="000000"/>
              </w:rPr>
              <w:t>Kellef</w:t>
            </w:r>
            <w:r w:rsidRPr="005C31FE">
              <w:rPr>
                <w:color w:val="000000"/>
              </w:rPr>
              <w:t xml:space="preserve"> dysheku</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1730</w:t>
            </w:r>
          </w:p>
        </w:tc>
      </w:tr>
      <w:tr w:rsidR="000D5A40" w:rsidRPr="005C31FE" w:rsidTr="000275ED">
        <w:trPr>
          <w:trHeight w:val="7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2</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Kellef jasteku</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lastRenderedPageBreak/>
              <w:t>3</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 xml:space="preserve">Carcaf shtrati </w:t>
            </w:r>
            <w:r w:rsidRPr="00AD40AD">
              <w:rPr>
                <w:color w:val="000000"/>
              </w:rPr>
              <w:t>i</w:t>
            </w:r>
            <w:r w:rsidRPr="005C31FE">
              <w:rPr>
                <w:color w:val="000000"/>
              </w:rPr>
              <w:t xml:space="preserve"> poshtem</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4</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AD40AD" w:rsidRDefault="000D5A40" w:rsidP="000275ED">
            <w:pPr>
              <w:rPr>
                <w:color w:val="000000"/>
              </w:rPr>
            </w:pPr>
            <w:r w:rsidRPr="005C31FE">
              <w:rPr>
                <w:color w:val="000000"/>
              </w:rPr>
              <w:t xml:space="preserve">Carcaf shtrati </w:t>
            </w:r>
            <w:r w:rsidRPr="00AD40AD">
              <w:rPr>
                <w:color w:val="000000"/>
              </w:rPr>
              <w:t>i siperm</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AD40AD" w:rsidRDefault="000D5A40" w:rsidP="000275ED">
            <w:pPr>
              <w:jc w:val="center"/>
              <w:rPr>
                <w:color w:val="000000"/>
              </w:rPr>
            </w:pPr>
            <w:r w:rsidRPr="00AD40AD">
              <w:rPr>
                <w:color w:val="000000"/>
              </w:rPr>
              <w:t>copë</w:t>
            </w:r>
          </w:p>
        </w:tc>
        <w:tc>
          <w:tcPr>
            <w:tcW w:w="696" w:type="dxa"/>
            <w:tcBorders>
              <w:top w:val="nil"/>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sidRPr="00992BFA">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5</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Carcaf zarf</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6</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Peshqire pacienti</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7</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Rrobdishan pacienti</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8</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Pandofla pacienti</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1533</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9</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Kompresa operacioni</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6000</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10</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Peshqire salle</w:t>
            </w:r>
          </w:p>
        </w:tc>
        <w:tc>
          <w:tcPr>
            <w:tcW w:w="1900"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1155</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11</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Kapuc salle</w:t>
            </w:r>
          </w:p>
        </w:tc>
        <w:tc>
          <w:tcPr>
            <w:tcW w:w="1900" w:type="dxa"/>
            <w:tcBorders>
              <w:top w:val="nil"/>
              <w:left w:val="nil"/>
              <w:bottom w:val="single" w:sz="4" w:space="0" w:color="auto"/>
              <w:right w:val="single" w:sz="4" w:space="0" w:color="auto"/>
            </w:tcBorders>
            <w:shd w:val="clear" w:color="auto" w:fill="auto"/>
            <w:noWrap/>
            <w:hideMark/>
          </w:tcPr>
          <w:p w:rsidR="000D5A40" w:rsidRPr="00AD40AD" w:rsidRDefault="000D5A40" w:rsidP="000275ED">
            <w:pPr>
              <w:jc w:val="cente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606</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12</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Peshqire urgjence/kabinet</w:t>
            </w:r>
          </w:p>
        </w:tc>
        <w:tc>
          <w:tcPr>
            <w:tcW w:w="1900" w:type="dxa"/>
            <w:tcBorders>
              <w:top w:val="nil"/>
              <w:left w:val="nil"/>
              <w:bottom w:val="single" w:sz="4" w:space="0" w:color="auto"/>
              <w:right w:val="single" w:sz="4" w:space="0" w:color="auto"/>
            </w:tcBorders>
            <w:shd w:val="clear" w:color="auto" w:fill="auto"/>
            <w:noWrap/>
            <w:hideMark/>
          </w:tcPr>
          <w:p w:rsidR="000D5A40" w:rsidRPr="00AD40AD" w:rsidRDefault="000D5A40" w:rsidP="000275ED">
            <w:pPr>
              <w:jc w:val="cente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175</w:t>
            </w:r>
          </w:p>
        </w:tc>
      </w:tr>
      <w:tr w:rsidR="000D5A40" w:rsidRPr="005C31FE" w:rsidTr="000275ED">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13</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5C31FE" w:rsidRDefault="000D5A40" w:rsidP="000275ED">
            <w:pPr>
              <w:rPr>
                <w:color w:val="000000"/>
              </w:rPr>
            </w:pPr>
            <w:r w:rsidRPr="005C31FE">
              <w:rPr>
                <w:color w:val="000000"/>
              </w:rPr>
              <w:t>Peshqire personeli</w:t>
            </w:r>
          </w:p>
        </w:tc>
        <w:tc>
          <w:tcPr>
            <w:tcW w:w="1900" w:type="dxa"/>
            <w:tcBorders>
              <w:top w:val="nil"/>
              <w:left w:val="nil"/>
              <w:bottom w:val="single" w:sz="4" w:space="0" w:color="auto"/>
              <w:right w:val="single" w:sz="4" w:space="0" w:color="auto"/>
            </w:tcBorders>
            <w:shd w:val="clear" w:color="auto" w:fill="auto"/>
            <w:noWrap/>
            <w:hideMark/>
          </w:tcPr>
          <w:p w:rsidR="000D5A40" w:rsidRPr="00AD40AD" w:rsidRDefault="000D5A40" w:rsidP="000275ED">
            <w:pPr>
              <w:jc w:val="center"/>
            </w:pPr>
            <w:r w:rsidRPr="005C31FE">
              <w:rPr>
                <w:color w:val="000000"/>
              </w:rPr>
              <w:t>cop</w:t>
            </w:r>
            <w:r w:rsidRPr="00AD40AD">
              <w:rPr>
                <w:color w:val="000000"/>
              </w:rPr>
              <w:t>ë</w:t>
            </w:r>
          </w:p>
        </w:tc>
        <w:tc>
          <w:tcPr>
            <w:tcW w:w="696" w:type="dxa"/>
            <w:tcBorders>
              <w:top w:val="nil"/>
              <w:left w:val="nil"/>
              <w:bottom w:val="single" w:sz="4" w:space="0" w:color="auto"/>
              <w:right w:val="nil"/>
            </w:tcBorders>
            <w:shd w:val="clear" w:color="auto" w:fill="auto"/>
            <w:noWrap/>
            <w:vAlign w:val="bottom"/>
            <w:hideMark/>
          </w:tcPr>
          <w:p w:rsidR="000D5A40" w:rsidRPr="005C31FE" w:rsidRDefault="000D5A40" w:rsidP="000275ED">
            <w:pPr>
              <w:rPr>
                <w:color w:val="000000"/>
              </w:rPr>
            </w:pPr>
          </w:p>
        </w:tc>
        <w:tc>
          <w:tcPr>
            <w:tcW w:w="1753" w:type="dxa"/>
            <w:tcBorders>
              <w:top w:val="nil"/>
              <w:left w:val="nil"/>
              <w:bottom w:val="single" w:sz="4" w:space="0" w:color="auto"/>
              <w:right w:val="single" w:sz="4" w:space="0" w:color="auto"/>
            </w:tcBorders>
            <w:shd w:val="clear" w:color="auto" w:fill="auto"/>
            <w:noWrap/>
            <w:vAlign w:val="bottom"/>
            <w:hideMark/>
          </w:tcPr>
          <w:p w:rsidR="000D5A40" w:rsidRPr="005C31FE" w:rsidRDefault="000D5A40" w:rsidP="000275ED">
            <w:pPr>
              <w:rPr>
                <w:color w:val="000000"/>
              </w:rPr>
            </w:pPr>
            <w:r w:rsidRPr="005C31FE">
              <w:rPr>
                <w:color w:val="000000"/>
              </w:rPr>
              <w:t>2854</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Pr="005C31FE" w:rsidRDefault="000D5A40" w:rsidP="000275ED">
            <w:pPr>
              <w:jc w:val="center"/>
              <w:rPr>
                <w:color w:val="000000"/>
              </w:rPr>
            </w:pPr>
            <w:r>
              <w:rPr>
                <w:color w:val="000000"/>
              </w:rPr>
              <w:t>14</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Pr="00AD40AD" w:rsidRDefault="000D5A40" w:rsidP="000275ED">
            <w:pPr>
              <w:rPr>
                <w:color w:val="000000"/>
              </w:rPr>
            </w:pPr>
            <w:r w:rsidRPr="00AD40AD">
              <w:rPr>
                <w:color w:val="000000"/>
              </w:rPr>
              <w:t>Dyshek</w:t>
            </w:r>
            <w:r>
              <w:rPr>
                <w:color w:val="000000"/>
              </w:rPr>
              <w:t>ë</w:t>
            </w:r>
            <w:r w:rsidRPr="00AD40AD">
              <w:rPr>
                <w:color w:val="000000"/>
              </w:rPr>
              <w:t xml:space="preserve"> spitalor</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Pr="00AD40AD" w:rsidRDefault="000D5A40" w:rsidP="000275ED">
            <w:pPr>
              <w:jc w:val="center"/>
              <w:rPr>
                <w:color w:val="000000"/>
              </w:rPr>
            </w:pPr>
            <w:r w:rsidRPr="005C31FE">
              <w:rPr>
                <w:color w:val="000000"/>
              </w:rPr>
              <w:t>cop</w:t>
            </w:r>
            <w:r w:rsidRPr="00AD40AD">
              <w:rPr>
                <w:color w:val="000000"/>
              </w:rPr>
              <w:t>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sidRPr="00992BFA">
              <w:rPr>
                <w:color w:val="000000"/>
              </w:rPr>
              <w:t>1520</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Default="000D5A40" w:rsidP="000275ED">
            <w:pPr>
              <w:jc w:val="center"/>
              <w:rPr>
                <w:color w:val="000000"/>
              </w:rPr>
            </w:pPr>
            <w:r>
              <w:rPr>
                <w:color w:val="000000"/>
              </w:rPr>
              <w:t>15</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Default="000D5A40" w:rsidP="000275ED">
            <w:pPr>
              <w:rPr>
                <w:color w:val="000000"/>
              </w:rPr>
            </w:pPr>
            <w:r>
              <w:rPr>
                <w:color w:val="000000"/>
              </w:rPr>
              <w:t>Jastëk</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Pr="005C31FE" w:rsidRDefault="000D5A40"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sidRPr="00992BFA">
              <w:rPr>
                <w:color w:val="000000"/>
              </w:rPr>
              <w:t>1730</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Default="000D5A40" w:rsidP="000275ED">
            <w:pPr>
              <w:jc w:val="center"/>
              <w:rPr>
                <w:color w:val="000000"/>
              </w:rPr>
            </w:pPr>
            <w:r>
              <w:rPr>
                <w:color w:val="000000"/>
              </w:rPr>
              <w:t>16</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Default="000D5A40" w:rsidP="000275ED">
            <w:pPr>
              <w:rPr>
                <w:color w:val="000000"/>
              </w:rPr>
            </w:pPr>
            <w:r>
              <w:rPr>
                <w:color w:val="000000"/>
              </w:rPr>
              <w:t>Jorgan Vatine</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Default="000D5A40"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sidRPr="00992BFA">
              <w:rPr>
                <w:color w:val="000000"/>
              </w:rPr>
              <w:t>4539</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Default="000D5A40" w:rsidP="000275ED">
            <w:pPr>
              <w:jc w:val="center"/>
              <w:rPr>
                <w:color w:val="000000"/>
              </w:rPr>
            </w:pPr>
            <w:r>
              <w:rPr>
                <w:color w:val="000000"/>
              </w:rPr>
              <w:t>17</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Default="000D5A40" w:rsidP="000275ED">
            <w:pPr>
              <w:rPr>
                <w:color w:val="000000"/>
              </w:rPr>
            </w:pPr>
            <w:r>
              <w:rPr>
                <w:color w:val="000000"/>
              </w:rPr>
              <w:t>Kostume të ekipit të sallës</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Default="000D5A40"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Pr>
                <w:color w:val="000000"/>
              </w:rPr>
              <w:t>1600</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Default="000D5A40" w:rsidP="000275ED">
            <w:pPr>
              <w:jc w:val="center"/>
              <w:rPr>
                <w:color w:val="000000"/>
              </w:rPr>
            </w:pPr>
            <w:r>
              <w:rPr>
                <w:color w:val="000000"/>
              </w:rPr>
              <w:t>18</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Default="000D5A40" w:rsidP="000275ED">
            <w:pPr>
              <w:rPr>
                <w:color w:val="000000"/>
              </w:rPr>
            </w:pPr>
            <w:r>
              <w:rPr>
                <w:color w:val="000000"/>
              </w:rPr>
              <w:t>Përparëse mjeku</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Default="000D5A40"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Pr>
                <w:color w:val="000000"/>
              </w:rPr>
              <w:t>1000</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Default="000D5A40" w:rsidP="000275ED">
            <w:pPr>
              <w:jc w:val="center"/>
              <w:rPr>
                <w:color w:val="000000"/>
              </w:rPr>
            </w:pPr>
            <w:r>
              <w:rPr>
                <w:color w:val="000000"/>
              </w:rPr>
              <w:t>19</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Default="000D5A40" w:rsidP="000275ED">
            <w:pPr>
              <w:rPr>
                <w:color w:val="000000"/>
              </w:rPr>
            </w:pPr>
            <w:r>
              <w:rPr>
                <w:color w:val="000000"/>
              </w:rPr>
              <w:t>Kostume infermieri/personeli</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Default="000D5A40"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Pr>
                <w:color w:val="000000"/>
              </w:rPr>
              <w:t>2400</w:t>
            </w:r>
          </w:p>
        </w:tc>
      </w:tr>
      <w:tr w:rsidR="000D5A40" w:rsidRPr="005C31FE" w:rsidTr="000275ED">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A40" w:rsidRDefault="000D5A40" w:rsidP="000275ED">
            <w:pPr>
              <w:jc w:val="center"/>
              <w:rPr>
                <w:color w:val="000000"/>
              </w:rPr>
            </w:pPr>
            <w:r>
              <w:rPr>
                <w:color w:val="000000"/>
              </w:rPr>
              <w:t>20</w:t>
            </w:r>
          </w:p>
        </w:tc>
        <w:tc>
          <w:tcPr>
            <w:tcW w:w="33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A40" w:rsidRDefault="000D5A40" w:rsidP="000275ED">
            <w:pPr>
              <w:rPr>
                <w:color w:val="000000"/>
              </w:rPr>
            </w:pPr>
            <w:r>
              <w:rPr>
                <w:color w:val="000000"/>
              </w:rPr>
              <w:t>Kostume sanitare</w:t>
            </w:r>
          </w:p>
        </w:tc>
        <w:tc>
          <w:tcPr>
            <w:tcW w:w="1900" w:type="dxa"/>
            <w:tcBorders>
              <w:top w:val="single" w:sz="4" w:space="0" w:color="auto"/>
              <w:left w:val="nil"/>
              <w:bottom w:val="single" w:sz="4" w:space="0" w:color="auto"/>
              <w:right w:val="single" w:sz="4" w:space="0" w:color="auto"/>
            </w:tcBorders>
            <w:shd w:val="clear" w:color="auto" w:fill="auto"/>
            <w:noWrap/>
            <w:hideMark/>
          </w:tcPr>
          <w:p w:rsidR="000D5A40" w:rsidRDefault="000D5A40" w:rsidP="000275ED">
            <w:pPr>
              <w:jc w:val="center"/>
              <w:rPr>
                <w:color w:val="000000"/>
              </w:rPr>
            </w:pPr>
            <w:r>
              <w:rPr>
                <w:color w:val="000000"/>
              </w:rPr>
              <w:t>copë</w:t>
            </w:r>
          </w:p>
        </w:tc>
        <w:tc>
          <w:tcPr>
            <w:tcW w:w="696" w:type="dxa"/>
            <w:tcBorders>
              <w:top w:val="single" w:sz="4" w:space="0" w:color="auto"/>
              <w:left w:val="nil"/>
              <w:bottom w:val="single" w:sz="4" w:space="0" w:color="auto"/>
              <w:right w:val="nil"/>
            </w:tcBorders>
            <w:shd w:val="clear" w:color="auto" w:fill="auto"/>
            <w:noWrap/>
            <w:vAlign w:val="bottom"/>
            <w:hideMark/>
          </w:tcPr>
          <w:p w:rsidR="000D5A40" w:rsidRPr="00992BFA" w:rsidRDefault="000D5A40" w:rsidP="000275ED">
            <w:pPr>
              <w:rPr>
                <w:color w:val="000000"/>
              </w:rPr>
            </w:pP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D5A40" w:rsidRPr="00992BFA" w:rsidRDefault="000D5A40" w:rsidP="000275ED">
            <w:pPr>
              <w:rPr>
                <w:color w:val="000000"/>
              </w:rPr>
            </w:pPr>
            <w:r>
              <w:rPr>
                <w:color w:val="000000"/>
              </w:rPr>
              <w:t>900</w:t>
            </w:r>
          </w:p>
        </w:tc>
      </w:tr>
    </w:tbl>
    <w:p w:rsidR="000D5A40" w:rsidRDefault="000D5A40" w:rsidP="000D5A40">
      <w:pPr>
        <w:tabs>
          <w:tab w:val="left" w:pos="2760"/>
        </w:tabs>
        <w:jc w:val="both"/>
      </w:pPr>
      <w:r>
        <w:tab/>
      </w:r>
    </w:p>
    <w:p w:rsidR="000D5A40" w:rsidRDefault="000D5A40" w:rsidP="000D5A40">
      <w:pPr>
        <w:jc w:val="both"/>
        <w:rPr>
          <w:lang w:val="sq-AL"/>
        </w:rPr>
      </w:pPr>
      <w:r>
        <w:rPr>
          <w:lang w:val="sq-AL"/>
        </w:rPr>
        <w:t>Shënim: Sasia fillestare e dyshekëve spitalorë, jorgan vatinë janë ulur për shkak të kalimit të aseteve të këtij shërbimi Spitalit të Traumës – Shërbimit të Ortopedisë, 60 copë secili zë i lartëpërmendur.</w:t>
      </w:r>
    </w:p>
    <w:p w:rsidR="000D5A40" w:rsidRDefault="000D5A40" w:rsidP="000D5A40">
      <w:pPr>
        <w:jc w:val="both"/>
        <w:rPr>
          <w:lang w:val="sq-AL"/>
        </w:rPr>
      </w:pPr>
      <w:r>
        <w:rPr>
          <w:lang w:val="sq-AL"/>
        </w:rPr>
        <w:t>Kostumet e personelit janë gjendje në përdorim të stafit.</w:t>
      </w:r>
    </w:p>
    <w:p w:rsidR="000D5A40" w:rsidRDefault="000D5A40" w:rsidP="000D5A40">
      <w:pPr>
        <w:jc w:val="both"/>
        <w:rPr>
          <w:lang w:val="sq-AL"/>
        </w:rPr>
      </w:pPr>
    </w:p>
    <w:p w:rsidR="000D5A40" w:rsidRDefault="000D5A40" w:rsidP="000D5A40">
      <w:pPr>
        <w:jc w:val="both"/>
        <w:rPr>
          <w:lang w:val="sq-AL"/>
        </w:rPr>
      </w:pPr>
    </w:p>
    <w:p w:rsidR="00A81EDE" w:rsidRPr="007047D8" w:rsidRDefault="00A81EDE" w:rsidP="00A81EDE">
      <w:pPr>
        <w:rPr>
          <w:bCs/>
          <w:lang w:val="de-DE"/>
        </w:rPr>
      </w:pPr>
    </w:p>
    <w:p w:rsidR="000D5A40" w:rsidRPr="007C12E2" w:rsidRDefault="000D5A40" w:rsidP="000D5A40">
      <w:pPr>
        <w:rPr>
          <w:b/>
          <w:bCs/>
          <w:lang w:val="da-DK"/>
        </w:rPr>
      </w:pPr>
      <w:r w:rsidRPr="007E29D8">
        <w:rPr>
          <w:b/>
          <w:lang w:val="da-DK"/>
        </w:rPr>
        <w:t>Afatet e ekzekutimit</w:t>
      </w:r>
      <w:r w:rsidRPr="007E29D8">
        <w:rPr>
          <w:b/>
          <w:bCs/>
          <w:lang w:val="da-DK"/>
        </w:rPr>
        <w:t xml:space="preserve">:  </w:t>
      </w:r>
    </w:p>
    <w:p w:rsidR="000D5A40" w:rsidRPr="00250695" w:rsidRDefault="00783E40" w:rsidP="000D5A40">
      <w:pPr>
        <w:spacing w:after="80"/>
        <w:jc w:val="both"/>
        <w:rPr>
          <w:b/>
          <w:i/>
          <w:lang w:val="sq-AL"/>
        </w:rPr>
      </w:pPr>
      <w:r>
        <w:rPr>
          <w:i/>
          <w:lang w:val="it-IT"/>
        </w:rPr>
        <w:t>Afati 42</w:t>
      </w:r>
      <w:r w:rsidR="000D5A40" w:rsidRPr="009B230D">
        <w:rPr>
          <w:i/>
          <w:lang w:val="it-IT"/>
        </w:rPr>
        <w:t xml:space="preserve"> dite nga data e nënshkrimit të kontratës, me kusht qe kontrata qe do te lidhet me fituesin e kesaj procedure prokurimi te nderpritet menjehere </w:t>
      </w:r>
      <w:r w:rsidR="000D5A40">
        <w:rPr>
          <w:i/>
          <w:lang w:val="it-IT"/>
        </w:rPr>
        <w:t xml:space="preserve">me lidhjen </w:t>
      </w:r>
      <w:r w:rsidR="000D5A40" w:rsidRPr="009B230D">
        <w:rPr>
          <w:i/>
          <w:lang w:val="it-IT"/>
        </w:rPr>
        <w:t xml:space="preserve">e </w:t>
      </w:r>
      <w:r w:rsidR="000D5A40">
        <w:rPr>
          <w:i/>
          <w:lang w:val="it-IT"/>
        </w:rPr>
        <w:t xml:space="preserve">kontrates se sherbimeve </w:t>
      </w:r>
      <w:r w:rsidR="000D5A40" w:rsidRPr="009B230D">
        <w:rPr>
          <w:i/>
          <w:lang w:val="it-IT"/>
        </w:rPr>
        <w:t>per proceduren baze me te njejtin objekt prokurimi te shpallur nga Agjensia e Blerjeve te Perqendruara</w:t>
      </w:r>
      <w:r w:rsidR="000D5A40">
        <w:rPr>
          <w:i/>
          <w:lang w:val="it-IT"/>
        </w:rPr>
        <w:t xml:space="preserve"> me </w:t>
      </w:r>
      <w:r w:rsidR="000D5A40" w:rsidRPr="00874ADF">
        <w:rPr>
          <w:b/>
          <w:i/>
          <w:color w:val="000000"/>
          <w:lang w:val="sq-AL"/>
        </w:rPr>
        <w:t>REF-30830-07-18-2019</w:t>
      </w:r>
      <w:r w:rsidR="000D5A40">
        <w:rPr>
          <w:b/>
          <w:lang w:val="sq-AL"/>
        </w:rPr>
        <w:t>)</w:t>
      </w:r>
      <w:r w:rsidR="000D5A40" w:rsidRPr="006C36A2">
        <w:rPr>
          <w:b/>
          <w:lang w:val="sq-AL"/>
        </w:rPr>
        <w:t xml:space="preserve"> </w:t>
      </w:r>
    </w:p>
    <w:p w:rsidR="00A81EDE" w:rsidRDefault="00A81EDE" w:rsidP="00A81EDE">
      <w:pPr>
        <w:pStyle w:val="Heading3"/>
        <w:tabs>
          <w:tab w:val="left" w:pos="576"/>
          <w:tab w:val="left" w:leader="underscore" w:pos="8640"/>
        </w:tabs>
        <w:spacing w:before="240"/>
        <w:jc w:val="left"/>
        <w:rPr>
          <w:sz w:val="24"/>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0D5A40" w:rsidRDefault="000D5A40" w:rsidP="000D5A40">
      <w:pPr>
        <w:rPr>
          <w:lang w:val="de-DE"/>
        </w:rPr>
      </w:pPr>
    </w:p>
    <w:p w:rsidR="005B7E02" w:rsidRDefault="005B7E02" w:rsidP="000D5A40">
      <w:pPr>
        <w:rPr>
          <w:lang w:val="de-DE"/>
        </w:rPr>
      </w:pPr>
    </w:p>
    <w:p w:rsidR="005B7E02" w:rsidRDefault="005B7E02" w:rsidP="000D5A40">
      <w:pPr>
        <w:rPr>
          <w:lang w:val="de-DE"/>
        </w:rPr>
      </w:pPr>
    </w:p>
    <w:p w:rsidR="005B7E02" w:rsidRDefault="005B7E02" w:rsidP="000D5A40">
      <w:pPr>
        <w:rPr>
          <w:lang w:val="de-DE"/>
        </w:rPr>
      </w:pPr>
    </w:p>
    <w:p w:rsidR="005B7E02" w:rsidRDefault="005B7E02" w:rsidP="000D5A40">
      <w:pPr>
        <w:rPr>
          <w:lang w:val="de-DE"/>
        </w:rPr>
      </w:pPr>
    </w:p>
    <w:p w:rsidR="0053527F" w:rsidRDefault="0053527F" w:rsidP="00A81EDE">
      <w:pPr>
        <w:rPr>
          <w:lang w:val="de-DE"/>
        </w:rPr>
      </w:pPr>
    </w:p>
    <w:p w:rsidR="00A81EDE" w:rsidRPr="007047D8" w:rsidRDefault="00A81EDE" w:rsidP="00A81EDE">
      <w:pPr>
        <w:rPr>
          <w:b/>
          <w:sz w:val="22"/>
          <w:lang w:val="de-DE"/>
        </w:rPr>
      </w:pPr>
      <w:r w:rsidRPr="007047D8">
        <w:rPr>
          <w:b/>
          <w:sz w:val="22"/>
          <w:lang w:val="de-DE"/>
        </w:rPr>
        <w:t xml:space="preserve">Shtojca </w:t>
      </w:r>
      <w:r w:rsidR="00220A6B" w:rsidRPr="007047D8">
        <w:rPr>
          <w:b/>
          <w:sz w:val="22"/>
          <w:lang w:val="de-DE"/>
        </w:rPr>
        <w:t>1</w:t>
      </w:r>
      <w:r w:rsidR="00D02430">
        <w:rPr>
          <w:b/>
          <w:sz w:val="22"/>
          <w:lang w:val="de-DE"/>
        </w:rPr>
        <w:t>1</w:t>
      </w:r>
    </w:p>
    <w:p w:rsidR="0053527F" w:rsidRPr="00111AEF" w:rsidRDefault="0053527F" w:rsidP="0053527F">
      <w:pPr>
        <w:pStyle w:val="NormalWeb"/>
        <w:spacing w:before="0" w:beforeAutospacing="0" w:after="80" w:afterAutospacing="0"/>
        <w:jc w:val="center"/>
        <w:rPr>
          <w:lang w:val="da-DK" w:eastAsia="it-IT"/>
        </w:rPr>
      </w:pPr>
      <w:r w:rsidRPr="00111AEF">
        <w:rPr>
          <w:lang w:val="da-DK" w:eastAsia="it-IT"/>
        </w:rPr>
        <w:t>[</w:t>
      </w:r>
      <w:r w:rsidRPr="00111AEF">
        <w:rPr>
          <w:i/>
          <w:lang w:val="da-DK" w:eastAsia="it-IT"/>
        </w:rPr>
        <w:t xml:space="preserve"> Shtojc</w:t>
      </w:r>
      <w:r>
        <w:rPr>
          <w:i/>
          <w:lang w:val="da-DK" w:eastAsia="it-IT"/>
        </w:rPr>
        <w:t>ë</w:t>
      </w:r>
      <w:r w:rsidRPr="00111AEF">
        <w:rPr>
          <w:i/>
          <w:lang w:val="da-DK" w:eastAsia="it-IT"/>
        </w:rPr>
        <w:t xml:space="preserve"> p</w:t>
      </w:r>
      <w:r>
        <w:rPr>
          <w:i/>
          <w:lang w:val="da-DK" w:eastAsia="it-IT"/>
        </w:rPr>
        <w:t>ë</w:t>
      </w:r>
      <w:r w:rsidRPr="00111AEF">
        <w:rPr>
          <w:i/>
          <w:lang w:val="da-DK" w:eastAsia="it-IT"/>
        </w:rPr>
        <w:t>r t</w:t>
      </w:r>
      <w:r>
        <w:rPr>
          <w:i/>
          <w:lang w:val="da-DK" w:eastAsia="it-IT"/>
        </w:rPr>
        <w:t>’</w:t>
      </w:r>
      <w:r w:rsidRPr="00111AEF">
        <w:rPr>
          <w:i/>
          <w:lang w:val="da-DK" w:eastAsia="it-IT"/>
        </w:rPr>
        <w:t>u plot</w:t>
      </w:r>
      <w:r>
        <w:rPr>
          <w:i/>
          <w:lang w:val="da-DK" w:eastAsia="it-IT"/>
        </w:rPr>
        <w:t>ë</w:t>
      </w:r>
      <w:r w:rsidRPr="00111AEF">
        <w:rPr>
          <w:i/>
          <w:lang w:val="da-DK" w:eastAsia="it-IT"/>
        </w:rPr>
        <w:t>suar nga Autoriteti Kontraktor</w:t>
      </w:r>
      <w:r w:rsidRPr="00111AEF">
        <w:rPr>
          <w:lang w:val="da-DK" w:eastAsia="it-IT"/>
        </w:rPr>
        <w:t>]</w:t>
      </w:r>
    </w:p>
    <w:p w:rsidR="003E613C" w:rsidRPr="00533706" w:rsidRDefault="003E613C" w:rsidP="003E613C">
      <w:pPr>
        <w:rPr>
          <w:lang w:val="sq-AL"/>
        </w:rPr>
      </w:pPr>
    </w:p>
    <w:p w:rsidR="00A81EDE" w:rsidRPr="007047D8" w:rsidRDefault="00A81EDE" w:rsidP="00A81EDE">
      <w:pPr>
        <w:jc w:val="center"/>
        <w:rPr>
          <w:sz w:val="22"/>
          <w:lang w:val="de-DE"/>
        </w:rPr>
      </w:pPr>
    </w:p>
    <w:p w:rsidR="00A81EDE" w:rsidRPr="00DF2FD5" w:rsidRDefault="00A81EDE" w:rsidP="00A81EDE">
      <w:pPr>
        <w:jc w:val="center"/>
        <w:rPr>
          <w:rFonts w:ascii="Bookman Old Style" w:hAnsi="Bookman Old Style"/>
          <w:b/>
          <w:lang w:val="de-DE"/>
        </w:rPr>
      </w:pPr>
      <w:r w:rsidRPr="00DF2FD5">
        <w:rPr>
          <w:rFonts w:ascii="Bookman Old Style" w:hAnsi="Bookman Old Style"/>
          <w:b/>
          <w:lang w:val="de-DE"/>
        </w:rPr>
        <w:t>TERMAT E REFERENC</w:t>
      </w:r>
      <w:r w:rsidR="0053527F" w:rsidRPr="00DF2FD5">
        <w:rPr>
          <w:rFonts w:ascii="Bookman Old Style" w:hAnsi="Bookman Old Style"/>
          <w:b/>
          <w:lang w:val="de-DE"/>
        </w:rPr>
        <w:t>Ë</w:t>
      </w:r>
      <w:r w:rsidRPr="00DF2FD5">
        <w:rPr>
          <w:rFonts w:ascii="Bookman Old Style" w:hAnsi="Bookman Old Style"/>
          <w:b/>
          <w:lang w:val="de-DE"/>
        </w:rPr>
        <w:t>S</w:t>
      </w:r>
    </w:p>
    <w:p w:rsidR="00A81EDE" w:rsidRPr="007047D8" w:rsidRDefault="00A81EDE" w:rsidP="00A81EDE">
      <w:pPr>
        <w:jc w:val="center"/>
        <w:rPr>
          <w:rFonts w:ascii="Bookman Old Style" w:hAnsi="Bookman Old Style"/>
          <w:sz w:val="20"/>
          <w:szCs w:val="20"/>
          <w:lang w:val="de-DE"/>
        </w:rPr>
      </w:pPr>
    </w:p>
    <w:p w:rsidR="00A81EDE" w:rsidRPr="007047D8" w:rsidRDefault="00A81EDE" w:rsidP="000D5A40">
      <w:pPr>
        <w:rPr>
          <w:rFonts w:ascii="Bookman Old Style" w:hAnsi="Bookman Old Style"/>
          <w:sz w:val="20"/>
          <w:szCs w:val="20"/>
          <w:lang w:val="de-DE"/>
        </w:rPr>
      </w:pPr>
    </w:p>
    <w:p w:rsidR="000D5A40" w:rsidRPr="00111AEF" w:rsidRDefault="000D5A40" w:rsidP="000D5A40">
      <w:pPr>
        <w:tabs>
          <w:tab w:val="left" w:pos="0"/>
        </w:tabs>
        <w:jc w:val="both"/>
        <w:rPr>
          <w:lang w:val="it-IT"/>
        </w:rPr>
      </w:pPr>
      <w:r w:rsidRPr="00111AEF">
        <w:rPr>
          <w:lang w:val="it-IT"/>
        </w:rPr>
        <w:t>Objekti dhe q</w:t>
      </w:r>
      <w:r>
        <w:rPr>
          <w:lang w:val="it-IT"/>
        </w:rPr>
        <w:t>ë</w:t>
      </w:r>
      <w:r w:rsidRPr="00111AEF">
        <w:rPr>
          <w:lang w:val="it-IT"/>
        </w:rPr>
        <w:t>llimi i sh</w:t>
      </w:r>
      <w:r>
        <w:rPr>
          <w:lang w:val="it-IT"/>
        </w:rPr>
        <w:t>ë</w:t>
      </w:r>
      <w:r w:rsidRPr="00111AEF">
        <w:rPr>
          <w:lang w:val="it-IT"/>
        </w:rPr>
        <w:t>rbimeve:</w:t>
      </w:r>
    </w:p>
    <w:p w:rsidR="000D5A40" w:rsidRPr="00111AEF" w:rsidRDefault="000D5A40" w:rsidP="000D5A40">
      <w:pPr>
        <w:tabs>
          <w:tab w:val="left" w:pos="0"/>
        </w:tabs>
        <w:jc w:val="both"/>
        <w:rPr>
          <w:lang w:val="it-IT"/>
        </w:rPr>
      </w:pPr>
    </w:p>
    <w:p w:rsidR="000D5A40" w:rsidRPr="002A3300" w:rsidRDefault="000D5A40" w:rsidP="000D5A40">
      <w:pPr>
        <w:tabs>
          <w:tab w:val="left" w:pos="0"/>
        </w:tabs>
        <w:jc w:val="both"/>
      </w:pPr>
      <w:r w:rsidRPr="002A3300">
        <w:t xml:space="preserve">Kryerja e Sherbimit </w:t>
      </w:r>
      <w:proofErr w:type="gramStart"/>
      <w:r w:rsidRPr="002A3300">
        <w:t>te</w:t>
      </w:r>
      <w:proofErr w:type="gramEnd"/>
      <w:r w:rsidRPr="002A3300">
        <w:t xml:space="preserve"> Lavanderise dhe Hotelerise ne pavionet e QSU “Nene Tereza” Tirane.</w:t>
      </w:r>
    </w:p>
    <w:p w:rsidR="000D5A40" w:rsidRPr="002A3300" w:rsidRDefault="000D5A40" w:rsidP="000D5A40">
      <w:pPr>
        <w:tabs>
          <w:tab w:val="left" w:pos="0"/>
        </w:tabs>
        <w:jc w:val="both"/>
        <w:rPr>
          <w:b/>
        </w:rPr>
      </w:pPr>
    </w:p>
    <w:p w:rsidR="00783E40" w:rsidRPr="005C35D2" w:rsidRDefault="00783E40" w:rsidP="00783E40">
      <w:pPr>
        <w:rPr>
          <w:b/>
        </w:rPr>
      </w:pPr>
      <w:r w:rsidRPr="002265D7">
        <w:rPr>
          <w:b/>
        </w:rPr>
        <w:t>TERMAT E REFERENCES</w:t>
      </w:r>
    </w:p>
    <w:p w:rsidR="00783E40" w:rsidRDefault="00783E40" w:rsidP="00783E40">
      <w:pPr>
        <w:jc w:val="both"/>
        <w:rPr>
          <w:b/>
        </w:rPr>
      </w:pPr>
    </w:p>
    <w:p w:rsidR="00783E40" w:rsidRPr="006C4DDA" w:rsidRDefault="00783E40" w:rsidP="00783E40">
      <w:pPr>
        <w:jc w:val="both"/>
        <w:rPr>
          <w:b/>
        </w:rPr>
      </w:pPr>
      <w:proofErr w:type="gramStart"/>
      <w:r w:rsidRPr="00204690">
        <w:rPr>
          <w:b/>
        </w:rPr>
        <w:t>Rregullat p</w:t>
      </w:r>
      <w:r>
        <w:rPr>
          <w:b/>
        </w:rPr>
        <w:t>ë</w:t>
      </w:r>
      <w:r w:rsidRPr="00204690">
        <w:rPr>
          <w:b/>
        </w:rPr>
        <w:t>r Qarkullimin e materialit t</w:t>
      </w:r>
      <w:r>
        <w:rPr>
          <w:b/>
        </w:rPr>
        <w:t>ë</w:t>
      </w:r>
      <w:r w:rsidRPr="00204690">
        <w:rPr>
          <w:b/>
        </w:rPr>
        <w:t xml:space="preserve"> </w:t>
      </w:r>
      <w:r>
        <w:rPr>
          <w:b/>
        </w:rPr>
        <w:t>b</w:t>
      </w:r>
      <w:r w:rsidRPr="00204690">
        <w:rPr>
          <w:b/>
        </w:rPr>
        <w:t>ut</w:t>
      </w:r>
      <w:r>
        <w:rPr>
          <w:b/>
        </w:rPr>
        <w:t>ë</w:t>
      </w:r>
      <w:r w:rsidRPr="00204690">
        <w:rPr>
          <w:b/>
        </w:rPr>
        <w:t xml:space="preserve"> n</w:t>
      </w:r>
      <w:r>
        <w:rPr>
          <w:b/>
        </w:rPr>
        <w:t>ë</w:t>
      </w:r>
      <w:r w:rsidRPr="00204690">
        <w:rPr>
          <w:b/>
        </w:rPr>
        <w:t xml:space="preserve"> pavionet e QSUT-s</w:t>
      </w:r>
      <w:r>
        <w:rPr>
          <w:b/>
        </w:rPr>
        <w:t>ë</w:t>
      </w:r>
      <w:r w:rsidRPr="00204690">
        <w:rPr>
          <w:b/>
        </w:rPr>
        <w:t>, p</w:t>
      </w:r>
      <w:r>
        <w:rPr>
          <w:b/>
        </w:rPr>
        <w:t>ë</w:t>
      </w:r>
      <w:r w:rsidRPr="00204690">
        <w:rPr>
          <w:b/>
        </w:rPr>
        <w:t xml:space="preserve">r parandalimin, eliminimin e infeksioneve </w:t>
      </w:r>
      <w:r>
        <w:rPr>
          <w:b/>
        </w:rPr>
        <w:t>s</w:t>
      </w:r>
      <w:r w:rsidRPr="00204690">
        <w:rPr>
          <w:b/>
        </w:rPr>
        <w:t>pitalore.</w:t>
      </w:r>
      <w:proofErr w:type="gramEnd"/>
    </w:p>
    <w:p w:rsidR="00783E40" w:rsidRDefault="00783E40" w:rsidP="00783E40">
      <w:pPr>
        <w:jc w:val="both"/>
      </w:pPr>
    </w:p>
    <w:p w:rsidR="00783E40" w:rsidRPr="00204690" w:rsidRDefault="00783E40" w:rsidP="00783E40">
      <w:pPr>
        <w:jc w:val="both"/>
      </w:pPr>
      <w:r w:rsidRPr="00204690">
        <w:t>Rregullat per eleminimin e infeksioneve spitalore, mb</w:t>
      </w:r>
      <w:r>
        <w:t>ë</w:t>
      </w:r>
      <w:r w:rsidRPr="00204690">
        <w:t>shteten n</w:t>
      </w:r>
      <w:r>
        <w:t>ë</w:t>
      </w:r>
      <w:r w:rsidRPr="00204690">
        <w:t xml:space="preserve"> manualet e kujdesit spitalor, n</w:t>
      </w:r>
      <w:r>
        <w:t>ë</w:t>
      </w:r>
      <w:r w:rsidRPr="00204690">
        <w:t xml:space="preserve"> manualet e parandalimit t</w:t>
      </w:r>
      <w:r>
        <w:t>ë</w:t>
      </w:r>
      <w:r w:rsidRPr="00204690">
        <w:t xml:space="preserve"> infeksionit nozokomial, n</w:t>
      </w:r>
      <w:r>
        <w:t>ë</w:t>
      </w:r>
      <w:r w:rsidRPr="00204690">
        <w:t xml:space="preserve"> rregullat e higj</w:t>
      </w:r>
      <w:r>
        <w:t>i</w:t>
      </w:r>
      <w:r w:rsidRPr="00204690">
        <w:t>en</w:t>
      </w:r>
      <w:r>
        <w:t>ë</w:t>
      </w:r>
      <w:r w:rsidRPr="00204690">
        <w:t>s, n</w:t>
      </w:r>
      <w:r>
        <w:t>ë</w:t>
      </w:r>
      <w:r w:rsidRPr="00204690">
        <w:t xml:space="preserve"> ligjin e inspektoriatit sanitar shtet</w:t>
      </w:r>
      <w:r>
        <w:t>ë</w:t>
      </w:r>
      <w:r w:rsidRPr="00204690">
        <w:t>ror, n</w:t>
      </w:r>
      <w:r>
        <w:t>ë</w:t>
      </w:r>
      <w:r w:rsidRPr="00204690">
        <w:t xml:space="preserve"> protokollet e kujdesjeve infermierore si dhe n</w:t>
      </w:r>
      <w:r>
        <w:t>ë</w:t>
      </w:r>
      <w:r w:rsidRPr="00204690">
        <w:t xml:space="preserve"> praktikat m</w:t>
      </w:r>
      <w:r>
        <w:t>ë</w:t>
      </w:r>
      <w:r w:rsidRPr="00204690">
        <w:t xml:space="preserve"> t</w:t>
      </w:r>
      <w:r>
        <w:t>ë</w:t>
      </w:r>
      <w:r w:rsidRPr="00204690">
        <w:t xml:space="preserve"> mira t</w:t>
      </w:r>
      <w:r>
        <w:t>ë</w:t>
      </w:r>
      <w:r w:rsidRPr="00204690">
        <w:t xml:space="preserve"> spitaleve t</w:t>
      </w:r>
      <w:r>
        <w:t>ë</w:t>
      </w:r>
      <w:r w:rsidRPr="00204690">
        <w:t xml:space="preserve"> </w:t>
      </w:r>
      <w:r>
        <w:t>B</w:t>
      </w:r>
      <w:r w:rsidRPr="00204690">
        <w:t xml:space="preserve">ashkimit </w:t>
      </w:r>
      <w:r>
        <w:t>E</w:t>
      </w:r>
      <w:r w:rsidRPr="00204690">
        <w:t>uropian, n</w:t>
      </w:r>
      <w:r>
        <w:t>ë</w:t>
      </w:r>
      <w:r w:rsidRPr="00204690">
        <w:t xml:space="preserve"> sh</w:t>
      </w:r>
      <w:r>
        <w:t>ë</w:t>
      </w:r>
      <w:r w:rsidRPr="00204690">
        <w:t>rbimin dhe kujdesin spitalor.</w:t>
      </w:r>
    </w:p>
    <w:p w:rsidR="00783E40" w:rsidRPr="00204690" w:rsidRDefault="00783E40" w:rsidP="00783E40">
      <w:pPr>
        <w:jc w:val="both"/>
      </w:pPr>
    </w:p>
    <w:p w:rsidR="00783E40" w:rsidRDefault="00783E40" w:rsidP="00783E40">
      <w:pPr>
        <w:jc w:val="both"/>
        <w:rPr>
          <w:b/>
        </w:rPr>
      </w:pPr>
      <w:r w:rsidRPr="00204690">
        <w:rPr>
          <w:b/>
        </w:rPr>
        <w:t>P</w:t>
      </w:r>
      <w:r>
        <w:rPr>
          <w:b/>
        </w:rPr>
        <w:t>ë</w:t>
      </w:r>
      <w:r w:rsidRPr="00204690">
        <w:rPr>
          <w:b/>
        </w:rPr>
        <w:t>rshkrimi:</w:t>
      </w:r>
    </w:p>
    <w:p w:rsidR="00783E40" w:rsidRPr="00204690" w:rsidRDefault="00783E40" w:rsidP="00783E40">
      <w:pPr>
        <w:jc w:val="both"/>
        <w:rPr>
          <w:b/>
        </w:rPr>
      </w:pPr>
    </w:p>
    <w:p w:rsidR="00783E40" w:rsidRDefault="00783E40" w:rsidP="00783E40">
      <w:pPr>
        <w:jc w:val="both"/>
      </w:pPr>
      <w:proofErr w:type="gramStart"/>
      <w:r w:rsidRPr="00204690">
        <w:t>Personeli i sip</w:t>
      </w:r>
      <w:r>
        <w:t>ë</w:t>
      </w:r>
      <w:r w:rsidRPr="00204690">
        <w:t>rmarr</w:t>
      </w:r>
      <w:r>
        <w:t>ë</w:t>
      </w:r>
      <w:r w:rsidRPr="00204690">
        <w:t>sit, q</w:t>
      </w:r>
      <w:r>
        <w:t>ë</w:t>
      </w:r>
      <w:r w:rsidRPr="00204690">
        <w:t xml:space="preserve"> kryen procedurat si n</w:t>
      </w:r>
      <w:r>
        <w:t>ë</w:t>
      </w:r>
      <w:r w:rsidRPr="00204690">
        <w:t xml:space="preserve"> shtrimin e shtratit t</w:t>
      </w:r>
      <w:r>
        <w:t>ë</w:t>
      </w:r>
      <w:r w:rsidRPr="00204690">
        <w:t xml:space="preserve"> pacientit ashtu dhe n</w:t>
      </w:r>
      <w:r>
        <w:t>ë</w:t>
      </w:r>
      <w:r w:rsidRPr="00204690">
        <w:t xml:space="preserve"> t</w:t>
      </w:r>
      <w:r>
        <w:t>ë</w:t>
      </w:r>
      <w:r w:rsidRPr="00204690">
        <w:t>rheqjen e materialeve t</w:t>
      </w:r>
      <w:r>
        <w:t>ë</w:t>
      </w:r>
      <w:r w:rsidRPr="00204690">
        <w:t xml:space="preserve"> ndotura, duhet t</w:t>
      </w:r>
      <w:r>
        <w:t>ë</w:t>
      </w:r>
      <w:r w:rsidRPr="00204690">
        <w:t xml:space="preserve"> ket</w:t>
      </w:r>
      <w:r>
        <w:t>ë</w:t>
      </w:r>
      <w:r w:rsidRPr="00204690">
        <w:t xml:space="preserve"> veshje identifikuese, t</w:t>
      </w:r>
      <w:r>
        <w:t>ë</w:t>
      </w:r>
      <w:r w:rsidRPr="00204690">
        <w:t xml:space="preserve"> njohur nga </w:t>
      </w:r>
      <w:r>
        <w:t>A</w:t>
      </w:r>
      <w:r w:rsidRPr="00204690">
        <w:t xml:space="preserve">utoriteti </w:t>
      </w:r>
      <w:r>
        <w:t>K</w:t>
      </w:r>
      <w:r w:rsidRPr="00204690">
        <w:t>ontraktor.</w:t>
      </w:r>
      <w:proofErr w:type="gramEnd"/>
      <w:r w:rsidRPr="00204690">
        <w:t xml:space="preserve"> </w:t>
      </w:r>
      <w:proofErr w:type="gramStart"/>
      <w:r w:rsidRPr="00204690">
        <w:t>Ai duhet t</w:t>
      </w:r>
      <w:r>
        <w:t>ë</w:t>
      </w:r>
      <w:r w:rsidRPr="00204690">
        <w:t xml:space="preserve"> zbatoj</w:t>
      </w:r>
      <w:r>
        <w:t>ë</w:t>
      </w:r>
      <w:r w:rsidRPr="00204690">
        <w:t xml:space="preserve"> protokollin e kujdesit infermieror n</w:t>
      </w:r>
      <w:r>
        <w:t>ë</w:t>
      </w:r>
      <w:r w:rsidRPr="00204690">
        <w:t xml:space="preserve"> shtrimin e shtratit t</w:t>
      </w:r>
      <w:r>
        <w:t>ë</w:t>
      </w:r>
      <w:r w:rsidRPr="00204690">
        <w:t xml:space="preserve"> pacientit, si dhe rregullat e higj</w:t>
      </w:r>
      <w:r>
        <w:t>i</w:t>
      </w:r>
      <w:r w:rsidRPr="00204690">
        <w:t>en</w:t>
      </w:r>
      <w:r>
        <w:t>ë</w:t>
      </w:r>
      <w:r w:rsidRPr="00204690">
        <w:t>s.</w:t>
      </w:r>
      <w:proofErr w:type="gramEnd"/>
    </w:p>
    <w:p w:rsidR="00783E40" w:rsidRDefault="00783E40" w:rsidP="00783E40">
      <w:pPr>
        <w:jc w:val="both"/>
      </w:pPr>
      <w:proofErr w:type="gramStart"/>
      <w:r w:rsidRPr="00204690">
        <w:t>Ndarja e materialeve b</w:t>
      </w:r>
      <w:r>
        <w:t>ë</w:t>
      </w:r>
      <w:r w:rsidRPr="00204690">
        <w:t xml:space="preserve">het mbas </w:t>
      </w:r>
      <w:r>
        <w:t>ç</w:t>
      </w:r>
      <w:r w:rsidRPr="00204690">
        <w:t>do nd</w:t>
      </w:r>
      <w:r>
        <w:t>ë</w:t>
      </w:r>
      <w:r w:rsidRPr="00204690">
        <w:t>rrimi t</w:t>
      </w:r>
      <w:r>
        <w:t>ë</w:t>
      </w:r>
      <w:r w:rsidRPr="00204690">
        <w:t xml:space="preserve"> shtratit, gjat</w:t>
      </w:r>
      <w:r>
        <w:t>ë</w:t>
      </w:r>
      <w:r w:rsidRPr="00204690">
        <w:t xml:space="preserve"> pro</w:t>
      </w:r>
      <w:r>
        <w:t>ç</w:t>
      </w:r>
      <w:r w:rsidRPr="00204690">
        <w:t>esit t</w:t>
      </w:r>
      <w:r>
        <w:t>ë</w:t>
      </w:r>
      <w:r w:rsidRPr="00204690">
        <w:t xml:space="preserve"> larjes apo kujdesit ndaj pacientit.</w:t>
      </w:r>
      <w:proofErr w:type="gramEnd"/>
    </w:p>
    <w:p w:rsidR="00783E40" w:rsidRPr="00204690" w:rsidRDefault="00783E40" w:rsidP="00783E40">
      <w:pPr>
        <w:jc w:val="both"/>
      </w:pPr>
    </w:p>
    <w:p w:rsidR="00783E40" w:rsidRDefault="00783E40" w:rsidP="00783E40">
      <w:pPr>
        <w:jc w:val="both"/>
      </w:pPr>
      <w:proofErr w:type="gramStart"/>
      <w:r w:rsidRPr="00204690">
        <w:t>Materiali i but</w:t>
      </w:r>
      <w:r>
        <w:t>ë</w:t>
      </w:r>
      <w:r w:rsidRPr="00204690">
        <w:t xml:space="preserve"> duhet t</w:t>
      </w:r>
      <w:r>
        <w:t>ë</w:t>
      </w:r>
      <w:r w:rsidRPr="00204690">
        <w:t xml:space="preserve"> manipulohet me doreza josterile nj</w:t>
      </w:r>
      <w:r>
        <w:t>ë</w:t>
      </w:r>
      <w:r w:rsidRPr="00204690">
        <w:t>p</w:t>
      </w:r>
      <w:r>
        <w:t>ërdorimshe.</w:t>
      </w:r>
      <w:proofErr w:type="gramEnd"/>
      <w:r>
        <w:t xml:space="preserve"> </w:t>
      </w:r>
      <w:proofErr w:type="gramStart"/>
      <w:r>
        <w:t>A</w:t>
      </w:r>
      <w:r w:rsidRPr="00204690">
        <w:t xml:space="preserve">i nuk duhet transportuar </w:t>
      </w:r>
      <w:r>
        <w:t>me krahë (</w:t>
      </w:r>
      <w:r w:rsidRPr="00204690">
        <w:t>duke e mbajtur n</w:t>
      </w:r>
      <w:r>
        <w:t>ë</w:t>
      </w:r>
      <w:r w:rsidRPr="00204690">
        <w:t xml:space="preserve"> dor</w:t>
      </w:r>
      <w:r>
        <w:t>ë)</w:t>
      </w:r>
      <w:r w:rsidRPr="00204690">
        <w:t xml:space="preserve"> nga personeli apo l</w:t>
      </w:r>
      <w:r>
        <w:t>ë</w:t>
      </w:r>
      <w:r w:rsidRPr="00204690">
        <w:t>n</w:t>
      </w:r>
      <w:r>
        <w:t>ë</w:t>
      </w:r>
      <w:r w:rsidRPr="00204690">
        <w:t xml:space="preserve"> n</w:t>
      </w:r>
      <w:r>
        <w:t>ë</w:t>
      </w:r>
      <w:r w:rsidRPr="00204690">
        <w:t xml:space="preserve"> tok</w:t>
      </w:r>
      <w:r>
        <w:t>ë</w:t>
      </w:r>
      <w:r w:rsidRPr="00204690">
        <w:t>.</w:t>
      </w:r>
      <w:proofErr w:type="gramEnd"/>
    </w:p>
    <w:p w:rsidR="00783E40" w:rsidRPr="00204690" w:rsidRDefault="00783E40" w:rsidP="00783E40">
      <w:pPr>
        <w:jc w:val="both"/>
      </w:pPr>
    </w:p>
    <w:p w:rsidR="00783E40" w:rsidRDefault="00783E40" w:rsidP="00783E40">
      <w:pPr>
        <w:jc w:val="both"/>
      </w:pPr>
      <w:r w:rsidRPr="00204690">
        <w:t>Mbledhja e materialeve t</w:t>
      </w:r>
      <w:r>
        <w:t>ë</w:t>
      </w:r>
      <w:r w:rsidRPr="00204690">
        <w:t xml:space="preserve"> papastra, do t</w:t>
      </w:r>
      <w:r>
        <w:t>ë</w:t>
      </w:r>
      <w:r w:rsidRPr="00204690">
        <w:t xml:space="preserve"> b</w:t>
      </w:r>
      <w:r>
        <w:t>ë</w:t>
      </w:r>
      <w:r w:rsidRPr="00204690">
        <w:t>het n</w:t>
      </w:r>
      <w:r>
        <w:t>ë</w:t>
      </w:r>
      <w:r w:rsidRPr="00204690">
        <w:t xml:space="preserve"> nj</w:t>
      </w:r>
      <w:r>
        <w:t>ë</w:t>
      </w:r>
      <w:r w:rsidRPr="00204690">
        <w:t xml:space="preserve"> vend t</w:t>
      </w:r>
      <w:r>
        <w:t>ë</w:t>
      </w:r>
      <w:r w:rsidRPr="00204690">
        <w:t xml:space="preserve"> p</w:t>
      </w:r>
      <w:r>
        <w:t>ë</w:t>
      </w:r>
      <w:r w:rsidRPr="00204690">
        <w:t>rcaktuar nga sh</w:t>
      </w:r>
      <w:r>
        <w:t>ë</w:t>
      </w:r>
      <w:r w:rsidRPr="00204690">
        <w:t>rbimi</w:t>
      </w:r>
      <w:r>
        <w:t xml:space="preserve"> spitalor</w:t>
      </w:r>
      <w:r w:rsidRPr="00204690">
        <w:t xml:space="preserve">, </w:t>
      </w:r>
      <w:r>
        <w:t>A</w:t>
      </w:r>
      <w:r w:rsidRPr="00204690">
        <w:t xml:space="preserve">utoriteti </w:t>
      </w:r>
      <w:r>
        <w:t>K</w:t>
      </w:r>
      <w:r w:rsidRPr="00204690">
        <w:t>ontraktor, n</w:t>
      </w:r>
      <w:r>
        <w:t>ë</w:t>
      </w:r>
      <w:r w:rsidRPr="00204690">
        <w:t xml:space="preserve"> thas</w:t>
      </w:r>
      <w:r>
        <w:t>ë</w:t>
      </w:r>
      <w:r w:rsidRPr="00204690">
        <w:t>t identifikues me ngjyr</w:t>
      </w:r>
      <w:r>
        <w:t>ë</w:t>
      </w:r>
      <w:r w:rsidRPr="00204690">
        <w:t>n dhe sigl</w:t>
      </w:r>
      <w:r>
        <w:t>ë</w:t>
      </w:r>
      <w:r w:rsidRPr="00204690">
        <w:t>n p</w:t>
      </w:r>
      <w:r>
        <w:t>ë</w:t>
      </w:r>
      <w:r w:rsidRPr="00204690">
        <w:t>rkat</w:t>
      </w:r>
      <w:r>
        <w:t>ë</w:t>
      </w:r>
      <w:r w:rsidRPr="00204690">
        <w:t>se t</w:t>
      </w:r>
      <w:r>
        <w:t>ë</w:t>
      </w:r>
      <w:r w:rsidRPr="00204690">
        <w:t xml:space="preserve"> llojit t</w:t>
      </w:r>
      <w:r>
        <w:t>ë</w:t>
      </w:r>
      <w:r w:rsidRPr="00204690">
        <w:t xml:space="preserve"> materialit t</w:t>
      </w:r>
      <w:r>
        <w:t>ë</w:t>
      </w:r>
      <w:r w:rsidRPr="00204690">
        <w:t xml:space="preserve"> ndotur, t</w:t>
      </w:r>
      <w:r>
        <w:t>ë</w:t>
      </w:r>
      <w:r w:rsidRPr="00204690">
        <w:t xml:space="preserve"> cil</w:t>
      </w:r>
      <w:r>
        <w:t>ë</w:t>
      </w:r>
      <w:r w:rsidRPr="00204690">
        <w:t>t do t</w:t>
      </w:r>
      <w:r>
        <w:t>ë</w:t>
      </w:r>
      <w:r w:rsidRPr="00204690">
        <w:t xml:space="preserve"> q</w:t>
      </w:r>
      <w:r>
        <w:t>ë</w:t>
      </w:r>
      <w:r w:rsidRPr="00204690">
        <w:t>ndrojn</w:t>
      </w:r>
      <w:r>
        <w:t>ë</w:t>
      </w:r>
      <w:r w:rsidRPr="00204690">
        <w:t xml:space="preserve"> aty deri n</w:t>
      </w:r>
      <w:r>
        <w:t>ë</w:t>
      </w:r>
      <w:r w:rsidRPr="00204690">
        <w:t xml:space="preserve"> momentin e dor</w:t>
      </w:r>
      <w:r>
        <w:t>ë</w:t>
      </w:r>
      <w:r w:rsidRPr="00204690">
        <w:t>zimit.</w:t>
      </w:r>
    </w:p>
    <w:p w:rsidR="00783E40" w:rsidRPr="00204690" w:rsidRDefault="00783E40" w:rsidP="00783E40">
      <w:pPr>
        <w:jc w:val="both"/>
      </w:pPr>
    </w:p>
    <w:p w:rsidR="00783E40" w:rsidRDefault="00783E40" w:rsidP="00783E40">
      <w:pPr>
        <w:jc w:val="both"/>
      </w:pPr>
      <w:proofErr w:type="gramStart"/>
      <w:r w:rsidRPr="00204690">
        <w:lastRenderedPageBreak/>
        <w:t>Thas</w:t>
      </w:r>
      <w:r>
        <w:t>ë</w:t>
      </w:r>
      <w:r w:rsidRPr="00204690">
        <w:t xml:space="preserve">t e </w:t>
      </w:r>
      <w:r>
        <w:t>materialeve të buta (të palara)</w:t>
      </w:r>
      <w:r w:rsidRPr="00204690">
        <w:t xml:space="preserve"> mbushen deri ne 2/3, mbyllen krejtesisht dhe vendosen n</w:t>
      </w:r>
      <w:r>
        <w:t>ë</w:t>
      </w:r>
      <w:r w:rsidRPr="00204690">
        <w:t xml:space="preserve"> dhom</w:t>
      </w:r>
      <w:r>
        <w:t>ë</w:t>
      </w:r>
      <w:r w:rsidRPr="00204690">
        <w:t>n apo vendin e parashikuar n</w:t>
      </w:r>
      <w:r>
        <w:t>ë</w:t>
      </w:r>
      <w:r w:rsidRPr="00204690">
        <w:t xml:space="preserve"> sh</w:t>
      </w:r>
      <w:r>
        <w:t>ë</w:t>
      </w:r>
      <w:r w:rsidRPr="00204690">
        <w:t>rbim p</w:t>
      </w:r>
      <w:r>
        <w:t>ë</w:t>
      </w:r>
      <w:r w:rsidRPr="00204690">
        <w:t>r depozitimin e materialeve.</w:t>
      </w:r>
      <w:proofErr w:type="gramEnd"/>
      <w:r w:rsidRPr="00204690">
        <w:t xml:space="preserve"> Evakuimi duhet t</w:t>
      </w:r>
      <w:r>
        <w:t>ë</w:t>
      </w:r>
      <w:r w:rsidRPr="00204690">
        <w:t xml:space="preserve"> b</w:t>
      </w:r>
      <w:r>
        <w:t>ë</w:t>
      </w:r>
      <w:r w:rsidRPr="00204690">
        <w:t xml:space="preserve">het </w:t>
      </w:r>
      <w:proofErr w:type="gramStart"/>
      <w:r w:rsidRPr="00204690">
        <w:t>sa</w:t>
      </w:r>
      <w:proofErr w:type="gramEnd"/>
      <w:r w:rsidRPr="00204690">
        <w:t xml:space="preserve"> m</w:t>
      </w:r>
      <w:r>
        <w:t>ë</w:t>
      </w:r>
      <w:r w:rsidRPr="00204690">
        <w:t xml:space="preserve"> shpejt t</w:t>
      </w:r>
      <w:r>
        <w:t>ë</w:t>
      </w:r>
      <w:r w:rsidRPr="00204690">
        <w:t xml:space="preserve"> jet</w:t>
      </w:r>
      <w:r>
        <w:t>ë</w:t>
      </w:r>
      <w:r w:rsidRPr="00204690">
        <w:t xml:space="preserve"> e mundur.</w:t>
      </w:r>
      <w:r>
        <w:t xml:space="preserve"> </w:t>
      </w:r>
      <w:proofErr w:type="gramStart"/>
      <w:r w:rsidRPr="00204690">
        <w:t>Thas</w:t>
      </w:r>
      <w:r>
        <w:t>ë</w:t>
      </w:r>
      <w:r w:rsidRPr="00204690">
        <w:t>t nuk duhet t</w:t>
      </w:r>
      <w:r>
        <w:t>ë</w:t>
      </w:r>
      <w:r w:rsidRPr="00204690">
        <w:t xml:space="preserve"> t</w:t>
      </w:r>
      <w:r>
        <w:t>ë</w:t>
      </w:r>
      <w:r w:rsidRPr="00204690">
        <w:t>rhiqen mbi dysheme.</w:t>
      </w:r>
      <w:proofErr w:type="gramEnd"/>
    </w:p>
    <w:p w:rsidR="00783E40" w:rsidRPr="00204690" w:rsidRDefault="00783E40" w:rsidP="00783E40">
      <w:pPr>
        <w:jc w:val="both"/>
      </w:pPr>
    </w:p>
    <w:p w:rsidR="00783E40" w:rsidRDefault="00783E40" w:rsidP="00783E40">
      <w:pPr>
        <w:jc w:val="both"/>
      </w:pPr>
      <w:proofErr w:type="gramStart"/>
      <w:r w:rsidRPr="00204690">
        <w:t>Karroca e materialeve, sh</w:t>
      </w:r>
      <w:r>
        <w:t>ë</w:t>
      </w:r>
      <w:r w:rsidRPr="00204690">
        <w:t>rben p</w:t>
      </w:r>
      <w:r>
        <w:t>ë</w:t>
      </w:r>
      <w:r w:rsidRPr="00204690">
        <w:t>r mbajtjen e thas</w:t>
      </w:r>
      <w:r>
        <w:t>ë</w:t>
      </w:r>
      <w:r w:rsidRPr="00204690">
        <w:t>ve me ngjyra, p</w:t>
      </w:r>
      <w:r>
        <w:t>ë</w:t>
      </w:r>
      <w:r w:rsidRPr="00204690">
        <w:t>r depozitimin e materialeve t</w:t>
      </w:r>
      <w:r>
        <w:t>ë</w:t>
      </w:r>
      <w:r w:rsidRPr="00204690">
        <w:t xml:space="preserve"> ndotura nga nj</w:t>
      </w:r>
      <w:r>
        <w:t>ë</w:t>
      </w:r>
      <w:r w:rsidRPr="00204690">
        <w:t xml:space="preserve"> shtrat n</w:t>
      </w:r>
      <w:r>
        <w:t>ë</w:t>
      </w:r>
      <w:r w:rsidRPr="00204690">
        <w:t xml:space="preserve"> tjetrin.</w:t>
      </w:r>
      <w:proofErr w:type="gramEnd"/>
      <w:r w:rsidRPr="00204690">
        <w:t xml:space="preserve"> Karroca </w:t>
      </w:r>
      <w:r>
        <w:t>ë</w:t>
      </w:r>
      <w:r w:rsidRPr="00204690">
        <w:t>sht</w:t>
      </w:r>
      <w:r>
        <w:t>ë</w:t>
      </w:r>
      <w:r w:rsidRPr="00204690">
        <w:t xml:space="preserve"> e pa</w:t>
      </w:r>
      <w:r>
        <w:t>j</w:t>
      </w:r>
      <w:r w:rsidRPr="00204690">
        <w:t>isur me rrota dhe e ndar</w:t>
      </w:r>
      <w:r>
        <w:t>ë</w:t>
      </w:r>
      <w:r w:rsidRPr="00204690">
        <w:t xml:space="preserve"> me thas</w:t>
      </w:r>
      <w:r>
        <w:t>ë</w:t>
      </w:r>
      <w:r w:rsidRPr="00204690">
        <w:t>t specifik</w:t>
      </w:r>
      <w:r>
        <w:t>ë</w:t>
      </w:r>
      <w:r w:rsidRPr="00204690">
        <w:t xml:space="preserve"> me ngjyr</w:t>
      </w:r>
      <w:r>
        <w:t>ë</w:t>
      </w:r>
      <w:proofErr w:type="gramStart"/>
      <w:r>
        <w:t xml:space="preserve">, </w:t>
      </w:r>
      <w:r w:rsidRPr="00204690">
        <w:t xml:space="preserve"> me</w:t>
      </w:r>
      <w:proofErr w:type="gramEnd"/>
      <w:r w:rsidRPr="00204690">
        <w:t xml:space="preserve"> sigl</w:t>
      </w:r>
      <w:r>
        <w:t>ë</w:t>
      </w:r>
      <w:r w:rsidRPr="00204690">
        <w:t>n p</w:t>
      </w:r>
      <w:r>
        <w:t>ë</w:t>
      </w:r>
      <w:r w:rsidRPr="00204690">
        <w:t>rkatese identifikuese.</w:t>
      </w:r>
    </w:p>
    <w:p w:rsidR="00783E40" w:rsidRPr="00204690" w:rsidRDefault="00783E40" w:rsidP="00783E40">
      <w:pPr>
        <w:jc w:val="both"/>
      </w:pPr>
    </w:p>
    <w:p w:rsidR="00783E40" w:rsidRDefault="00783E40" w:rsidP="00783E40">
      <w:pPr>
        <w:jc w:val="both"/>
      </w:pPr>
      <w:proofErr w:type="gramStart"/>
      <w:r w:rsidRPr="00204690">
        <w:t>Karroca e materialeve, nuk futet n</w:t>
      </w:r>
      <w:r>
        <w:t>ë</w:t>
      </w:r>
      <w:r w:rsidRPr="00204690">
        <w:t xml:space="preserve"> dhom</w:t>
      </w:r>
      <w:r>
        <w:t>ë</w:t>
      </w:r>
      <w:r w:rsidRPr="00204690">
        <w:t>n e t</w:t>
      </w:r>
      <w:r>
        <w:t>ë</w:t>
      </w:r>
      <w:r w:rsidRPr="00204690">
        <w:t xml:space="preserve"> s</w:t>
      </w:r>
      <w:r>
        <w:t>ë</w:t>
      </w:r>
      <w:r w:rsidRPr="00204690">
        <w:t>murit.</w:t>
      </w:r>
      <w:proofErr w:type="gramEnd"/>
      <w:r w:rsidRPr="00204690">
        <w:t xml:space="preserve"> </w:t>
      </w:r>
      <w:proofErr w:type="gramStart"/>
      <w:r w:rsidRPr="00204690">
        <w:t>N</w:t>
      </w:r>
      <w:r>
        <w:t>ë</w:t>
      </w:r>
      <w:r w:rsidRPr="00204690">
        <w:t xml:space="preserve"> momentin e nd</w:t>
      </w:r>
      <w:r>
        <w:t>ë</w:t>
      </w:r>
      <w:r w:rsidRPr="00204690">
        <w:t>rrimit t</w:t>
      </w:r>
      <w:r>
        <w:t>ë</w:t>
      </w:r>
      <w:r w:rsidRPr="00204690">
        <w:t xml:space="preserve"> pacientit, largo </w:t>
      </w:r>
      <w:r>
        <w:t>ç</w:t>
      </w:r>
      <w:r w:rsidRPr="00204690">
        <w:t>do objekt duke b</w:t>
      </w:r>
      <w:r>
        <w:t>ë</w:t>
      </w:r>
      <w:r w:rsidRPr="00204690">
        <w:t>r</w:t>
      </w:r>
      <w:r>
        <w:t>ë</w:t>
      </w:r>
      <w:r w:rsidRPr="00204690">
        <w:t xml:space="preserve"> kujdes p</w:t>
      </w:r>
      <w:r>
        <w:t>ë</w:t>
      </w:r>
      <w:r w:rsidRPr="00204690">
        <w:t>r aparatet dentare, auditiv, stilolaps apo tjet</w:t>
      </w:r>
      <w:r>
        <w:t>ë</w:t>
      </w:r>
      <w:r w:rsidRPr="00204690">
        <w:t>r material preres.</w:t>
      </w:r>
      <w:proofErr w:type="gramEnd"/>
    </w:p>
    <w:p w:rsidR="00783E40" w:rsidRPr="00204690" w:rsidRDefault="00783E40" w:rsidP="00783E40">
      <w:pPr>
        <w:jc w:val="both"/>
      </w:pPr>
    </w:p>
    <w:p w:rsidR="00783E40" w:rsidRDefault="00783E40" w:rsidP="00783E40">
      <w:pPr>
        <w:jc w:val="both"/>
      </w:pPr>
      <w:proofErr w:type="gramStart"/>
      <w:r w:rsidRPr="00204690">
        <w:t>Sip</w:t>
      </w:r>
      <w:r>
        <w:t>ë</w:t>
      </w:r>
      <w:r w:rsidRPr="00204690">
        <w:t>rmarresi t</w:t>
      </w:r>
      <w:r>
        <w:t>ë</w:t>
      </w:r>
      <w:r w:rsidRPr="00204690">
        <w:t xml:space="preserve">rheq nga </w:t>
      </w:r>
      <w:r>
        <w:t>shërbimi/</w:t>
      </w:r>
      <w:r w:rsidRPr="00204690">
        <w:t>pavioni inventarin e mbyllur me thas</w:t>
      </w:r>
      <w:r>
        <w:t>ë</w:t>
      </w:r>
      <w:r w:rsidRPr="00204690">
        <w:t>t me ngjyra t</w:t>
      </w:r>
      <w:r>
        <w:t>ë</w:t>
      </w:r>
      <w:r w:rsidRPr="00204690">
        <w:t xml:space="preserve"> p</w:t>
      </w:r>
      <w:r>
        <w:t>ë</w:t>
      </w:r>
      <w:r w:rsidRPr="00204690">
        <w:t>rcaktuara sipas zonave dhe normave higj</w:t>
      </w:r>
      <w:r>
        <w:t>i</w:t>
      </w:r>
      <w:r w:rsidRPr="00204690">
        <w:t>eno-sanitare, p</w:t>
      </w:r>
      <w:r>
        <w:t>ë</w:t>
      </w:r>
      <w:r w:rsidRPr="00204690">
        <w:t>r larje dezinfektim nga personi i autorizuar klinika</w:t>
      </w:r>
      <w:r>
        <w:t xml:space="preserve"> </w:t>
      </w:r>
      <w:r w:rsidRPr="00204690">
        <w:t>- k</w:t>
      </w:r>
      <w:r>
        <w:t>rye</w:t>
      </w:r>
      <w:r w:rsidRPr="00204690">
        <w:t>infermieri/ja, dhe n</w:t>
      </w:r>
      <w:r>
        <w:t>ë</w:t>
      </w:r>
      <w:r w:rsidRPr="00204690">
        <w:t xml:space="preserve"> t</w:t>
      </w:r>
      <w:r>
        <w:t>ë</w:t>
      </w:r>
      <w:r w:rsidRPr="00204690">
        <w:t xml:space="preserve"> nj</w:t>
      </w:r>
      <w:r>
        <w:t>ë</w:t>
      </w:r>
      <w:r w:rsidRPr="00204690">
        <w:t>jt</w:t>
      </w:r>
      <w:r>
        <w:t>ë</w:t>
      </w:r>
      <w:r w:rsidRPr="00204690">
        <w:t>n koh</w:t>
      </w:r>
      <w:r>
        <w:t>ë</w:t>
      </w:r>
      <w:r w:rsidRPr="00204690">
        <w:t xml:space="preserve"> dor</w:t>
      </w:r>
      <w:r>
        <w:t>ë</w:t>
      </w:r>
      <w:r w:rsidRPr="00204690">
        <w:t>zon n</w:t>
      </w:r>
      <w:r>
        <w:t>ë</w:t>
      </w:r>
      <w:r w:rsidRPr="00204690">
        <w:t xml:space="preserve"> pavion inventarin e paster te hekurosur dhe te paketuar.</w:t>
      </w:r>
      <w:proofErr w:type="gramEnd"/>
      <w:r w:rsidRPr="00204690">
        <w:t xml:space="preserve"> </w:t>
      </w:r>
      <w:proofErr w:type="gramStart"/>
      <w:r w:rsidRPr="00204690">
        <w:t>Inventari qe merret ose dorezohet, eshte gjithmon</w:t>
      </w:r>
      <w:r>
        <w:t>ë</w:t>
      </w:r>
      <w:r w:rsidRPr="00204690">
        <w:t xml:space="preserve"> i palosur dhe i paketuar.</w:t>
      </w:r>
      <w:proofErr w:type="gramEnd"/>
    </w:p>
    <w:p w:rsidR="00783E40" w:rsidRPr="00204690" w:rsidRDefault="00783E40" w:rsidP="00783E40">
      <w:pPr>
        <w:jc w:val="both"/>
      </w:pPr>
    </w:p>
    <w:p w:rsidR="00783E40" w:rsidRDefault="00783E40" w:rsidP="00783E40">
      <w:pPr>
        <w:jc w:val="both"/>
        <w:rPr>
          <w:b/>
        </w:rPr>
      </w:pPr>
      <w:r w:rsidRPr="00204690">
        <w:rPr>
          <w:b/>
        </w:rPr>
        <w:t>Veshjet e pun</w:t>
      </w:r>
      <w:r>
        <w:rPr>
          <w:b/>
        </w:rPr>
        <w:t>ë</w:t>
      </w:r>
      <w:r w:rsidRPr="00204690">
        <w:rPr>
          <w:b/>
        </w:rPr>
        <w:t>s s</w:t>
      </w:r>
      <w:r>
        <w:rPr>
          <w:b/>
        </w:rPr>
        <w:t xml:space="preserve">ë </w:t>
      </w:r>
      <w:r w:rsidRPr="00204690">
        <w:rPr>
          <w:b/>
        </w:rPr>
        <w:t>personelit sh</w:t>
      </w:r>
      <w:r>
        <w:rPr>
          <w:b/>
        </w:rPr>
        <w:t>ë</w:t>
      </w:r>
      <w:r w:rsidRPr="00204690">
        <w:rPr>
          <w:b/>
        </w:rPr>
        <w:t>ndetesor:</w:t>
      </w:r>
    </w:p>
    <w:p w:rsidR="00783E40" w:rsidRPr="00204690" w:rsidRDefault="00783E40" w:rsidP="00783E40">
      <w:pPr>
        <w:jc w:val="both"/>
        <w:rPr>
          <w:b/>
        </w:rPr>
      </w:pPr>
    </w:p>
    <w:p w:rsidR="00783E40" w:rsidRDefault="00783E40" w:rsidP="00783E40">
      <w:pPr>
        <w:jc w:val="both"/>
      </w:pPr>
      <w:proofErr w:type="gramStart"/>
      <w:r w:rsidRPr="00204690">
        <w:t>Veshjet e personelit sh</w:t>
      </w:r>
      <w:r>
        <w:t>ë</w:t>
      </w:r>
      <w:r w:rsidRPr="00204690">
        <w:t>ndet</w:t>
      </w:r>
      <w:r>
        <w:t>ë</w:t>
      </w:r>
      <w:r w:rsidRPr="00204690">
        <w:t>sor t</w:t>
      </w:r>
      <w:r>
        <w:t>ë</w:t>
      </w:r>
      <w:r w:rsidRPr="00204690">
        <w:t xml:space="preserve"> ndotura, me xhepat e zbrasur vendosen n</w:t>
      </w:r>
      <w:r>
        <w:t>ë</w:t>
      </w:r>
      <w:r w:rsidRPr="00204690">
        <w:t xml:space="preserve"> thesin q</w:t>
      </w:r>
      <w:r>
        <w:t>ë</w:t>
      </w:r>
      <w:r w:rsidRPr="00204690">
        <w:t xml:space="preserve"> ndodhet tek dhoma e zhveshjes s</w:t>
      </w:r>
      <w:r>
        <w:t>ë</w:t>
      </w:r>
      <w:r w:rsidRPr="00204690">
        <w:t xml:space="preserve"> personelit.</w:t>
      </w:r>
      <w:proofErr w:type="gramEnd"/>
    </w:p>
    <w:p w:rsidR="00783E40" w:rsidRPr="00204690" w:rsidRDefault="00783E40" w:rsidP="00783E40">
      <w:pPr>
        <w:jc w:val="both"/>
      </w:pPr>
    </w:p>
    <w:p w:rsidR="00783E40" w:rsidRDefault="00783E40" w:rsidP="00783E40">
      <w:pPr>
        <w:jc w:val="both"/>
        <w:rPr>
          <w:b/>
        </w:rPr>
      </w:pPr>
      <w:r w:rsidRPr="00204690">
        <w:rPr>
          <w:b/>
        </w:rPr>
        <w:t>Rast i vecant</w:t>
      </w:r>
      <w:r>
        <w:rPr>
          <w:b/>
        </w:rPr>
        <w:t>ë</w:t>
      </w:r>
      <w:r w:rsidRPr="00204690">
        <w:rPr>
          <w:b/>
        </w:rPr>
        <w:t xml:space="preserve"> i materialit t</w:t>
      </w:r>
      <w:r>
        <w:rPr>
          <w:b/>
        </w:rPr>
        <w:t>ë</w:t>
      </w:r>
      <w:r w:rsidRPr="00204690">
        <w:rPr>
          <w:b/>
        </w:rPr>
        <w:t xml:space="preserve"> kontaminuar “me rrezik mikrobiologjik”:</w:t>
      </w:r>
    </w:p>
    <w:p w:rsidR="00783E40" w:rsidRPr="00204690" w:rsidRDefault="00783E40" w:rsidP="00783E40">
      <w:pPr>
        <w:jc w:val="both"/>
        <w:rPr>
          <w:b/>
        </w:rPr>
      </w:pPr>
    </w:p>
    <w:p w:rsidR="00783E40" w:rsidRPr="00204690" w:rsidRDefault="00783E40" w:rsidP="00783E40">
      <w:pPr>
        <w:jc w:val="both"/>
      </w:pPr>
      <w:proofErr w:type="gramStart"/>
      <w:r w:rsidRPr="00204690">
        <w:t>Ky</w:t>
      </w:r>
      <w:proofErr w:type="gramEnd"/>
      <w:r>
        <w:t xml:space="preserve"> material vendoset fillimisht në një qese plastike dhe më pas në një thes rrobash të verdhë</w:t>
      </w:r>
      <w:r w:rsidRPr="00204690">
        <w:t>: mater</w:t>
      </w:r>
      <w:r>
        <w:t>ial i kontaminuar me gjak apo lë</w:t>
      </w:r>
      <w:r w:rsidRPr="00204690">
        <w:t>ngje biologjike.</w:t>
      </w:r>
    </w:p>
    <w:p w:rsidR="00783E40" w:rsidRDefault="00783E40" w:rsidP="00783E40">
      <w:pPr>
        <w:jc w:val="both"/>
      </w:pPr>
      <w:r>
        <w:t>E njëjta procedurë do të</w:t>
      </w:r>
      <w:r w:rsidRPr="00204690">
        <w:t xml:space="preserve"> zbatohet edhe p</w:t>
      </w:r>
      <w:r>
        <w:t>ë</w:t>
      </w:r>
      <w:r w:rsidRPr="00204690">
        <w:t>r materialin e kontaminuar (salmonela, shigela, viruse intestinale, chlostridium difficile) apo kur vihet re prania e ekto paraziteve si cimka, morra etj.</w:t>
      </w:r>
    </w:p>
    <w:p w:rsidR="00783E40" w:rsidRPr="00204690" w:rsidRDefault="00783E40" w:rsidP="00783E40">
      <w:pPr>
        <w:jc w:val="both"/>
      </w:pPr>
    </w:p>
    <w:p w:rsidR="00783E40" w:rsidRDefault="00783E40" w:rsidP="00783E40">
      <w:pPr>
        <w:jc w:val="both"/>
        <w:rPr>
          <w:b/>
        </w:rPr>
      </w:pPr>
      <w:r w:rsidRPr="00204690">
        <w:rPr>
          <w:b/>
        </w:rPr>
        <w:t xml:space="preserve">Rast i vecante i materialit </w:t>
      </w:r>
      <w:proofErr w:type="gramStart"/>
      <w:r w:rsidRPr="00204690">
        <w:rPr>
          <w:b/>
        </w:rPr>
        <w:t>te</w:t>
      </w:r>
      <w:proofErr w:type="gramEnd"/>
      <w:r w:rsidRPr="00204690">
        <w:rPr>
          <w:b/>
        </w:rPr>
        <w:t xml:space="preserve"> kontaminuar nga nj</w:t>
      </w:r>
      <w:r>
        <w:rPr>
          <w:b/>
        </w:rPr>
        <w:t>ë</w:t>
      </w:r>
      <w:r w:rsidRPr="00204690">
        <w:rPr>
          <w:b/>
        </w:rPr>
        <w:t xml:space="preserve"> pacient pas ekzaminimit ne mjeksin</w:t>
      </w:r>
      <w:r>
        <w:rPr>
          <w:b/>
        </w:rPr>
        <w:t>ë</w:t>
      </w:r>
      <w:r w:rsidRPr="00204690">
        <w:rPr>
          <w:b/>
        </w:rPr>
        <w:t xml:space="preserve"> nukleare:</w:t>
      </w:r>
    </w:p>
    <w:p w:rsidR="00783E40" w:rsidRPr="00204690" w:rsidRDefault="00783E40" w:rsidP="00783E40">
      <w:pPr>
        <w:jc w:val="both"/>
        <w:rPr>
          <w:b/>
        </w:rPr>
      </w:pPr>
    </w:p>
    <w:p w:rsidR="00783E40" w:rsidRPr="00204690" w:rsidRDefault="00783E40" w:rsidP="00783E40">
      <w:pPr>
        <w:jc w:val="both"/>
      </w:pPr>
      <w:r w:rsidRPr="00204690">
        <w:t xml:space="preserve">Vendosni materialin e kontaminuar ne qese plastike, ruajeni ne tualetin e pacientit, lajmeroni sherbimin e radiombrojtjes (nepermjet QKU), per </w:t>
      </w:r>
      <w:proofErr w:type="gramStart"/>
      <w:r w:rsidRPr="00204690">
        <w:t>te</w:t>
      </w:r>
      <w:proofErr w:type="gramEnd"/>
      <w:r w:rsidRPr="00204690">
        <w:t xml:space="preserve"> kostatuar nivelin e uljes se radioaktivitetit, perpara eleminimit ne nje thes te verdhe.</w:t>
      </w:r>
    </w:p>
    <w:p w:rsidR="00783E40" w:rsidRDefault="00783E40" w:rsidP="00783E40">
      <w:pPr>
        <w:jc w:val="both"/>
        <w:rPr>
          <w:b/>
        </w:rPr>
      </w:pPr>
    </w:p>
    <w:p w:rsidR="00783E40" w:rsidRDefault="00783E40" w:rsidP="00783E40">
      <w:pPr>
        <w:jc w:val="both"/>
        <w:rPr>
          <w:b/>
        </w:rPr>
      </w:pPr>
      <w:r w:rsidRPr="00204690">
        <w:rPr>
          <w:b/>
        </w:rPr>
        <w:t>Qarkullimi:</w:t>
      </w:r>
    </w:p>
    <w:p w:rsidR="00783E40" w:rsidRPr="00204690" w:rsidRDefault="00783E40" w:rsidP="00783E40">
      <w:pPr>
        <w:jc w:val="both"/>
        <w:rPr>
          <w:b/>
        </w:rPr>
      </w:pPr>
    </w:p>
    <w:p w:rsidR="00783E40" w:rsidRPr="00204690" w:rsidRDefault="00783E40" w:rsidP="00783E40">
      <w:pPr>
        <w:jc w:val="both"/>
      </w:pPr>
      <w:r w:rsidRPr="00204690">
        <w:t xml:space="preserve">Mledhja e materialit </w:t>
      </w:r>
      <w:proofErr w:type="gramStart"/>
      <w:r w:rsidRPr="00204690">
        <w:t>te</w:t>
      </w:r>
      <w:proofErr w:type="gramEnd"/>
      <w:r w:rsidRPr="00204690">
        <w:t xml:space="preserve"> ndotur kryehet nga nje punetor/sanitar i sherbimit cdo mengjes.</w:t>
      </w:r>
    </w:p>
    <w:p w:rsidR="00783E40" w:rsidRPr="00204690" w:rsidRDefault="00783E40" w:rsidP="00783E40">
      <w:pPr>
        <w:jc w:val="both"/>
      </w:pPr>
      <w:r w:rsidRPr="00204690">
        <w:t xml:space="preserve">Shperndarja e materialit </w:t>
      </w:r>
      <w:proofErr w:type="gramStart"/>
      <w:r w:rsidRPr="00204690">
        <w:t>te</w:t>
      </w:r>
      <w:proofErr w:type="gramEnd"/>
      <w:r w:rsidRPr="00204690">
        <w:t xml:space="preserve"> paster per hospitalizim dhe veshjet e punes, behet ne cdo sherbim nga personeli i autorizuar nga sipermarresi.</w:t>
      </w:r>
    </w:p>
    <w:p w:rsidR="00783E40" w:rsidRDefault="00783E40" w:rsidP="00783E40">
      <w:pPr>
        <w:jc w:val="both"/>
      </w:pPr>
      <w:proofErr w:type="gramStart"/>
      <w:r w:rsidRPr="00204690">
        <w:t>Ne asnje rast materialet nuk hidhen nga sherbimet.</w:t>
      </w:r>
      <w:proofErr w:type="gramEnd"/>
    </w:p>
    <w:p w:rsidR="00783E40" w:rsidRPr="009B5287" w:rsidRDefault="00783E40" w:rsidP="00783E40">
      <w:pPr>
        <w:jc w:val="both"/>
      </w:pPr>
    </w:p>
    <w:p w:rsidR="00783E40" w:rsidRDefault="00783E40" w:rsidP="00783E40">
      <w:pPr>
        <w:jc w:val="both"/>
        <w:rPr>
          <w:b/>
        </w:rPr>
      </w:pPr>
      <w:r w:rsidRPr="00204690">
        <w:rPr>
          <w:b/>
        </w:rPr>
        <w:t>P</w:t>
      </w:r>
      <w:r>
        <w:rPr>
          <w:b/>
        </w:rPr>
        <w:t>ë</w:t>
      </w:r>
      <w:r w:rsidRPr="00204690">
        <w:rPr>
          <w:b/>
        </w:rPr>
        <w:t>rkujdesje:</w:t>
      </w:r>
    </w:p>
    <w:p w:rsidR="00783E40" w:rsidRPr="00204690" w:rsidRDefault="00783E40" w:rsidP="00783E40">
      <w:pPr>
        <w:jc w:val="both"/>
        <w:rPr>
          <w:b/>
        </w:rPr>
      </w:pPr>
    </w:p>
    <w:p w:rsidR="00783E40" w:rsidRDefault="00783E40" w:rsidP="00783E40">
      <w:pPr>
        <w:jc w:val="both"/>
      </w:pPr>
      <w:r w:rsidRPr="00204690">
        <w:t xml:space="preserve">Lani duart ne cdo nderrim shtrati nepermjet kesaj procedure: kryeni nje larje </w:t>
      </w:r>
      <w:proofErr w:type="gramStart"/>
      <w:r w:rsidRPr="00204690">
        <w:t>te</w:t>
      </w:r>
      <w:proofErr w:type="gramEnd"/>
      <w:r w:rsidRPr="00204690">
        <w:t xml:space="preserve"> thjeshte dhe me pas nje ferkim hidroalkolik te duarve, pasi te keni manipuluar me materialet e pista.</w:t>
      </w:r>
    </w:p>
    <w:p w:rsidR="00783E40" w:rsidRPr="00204690" w:rsidRDefault="00783E40" w:rsidP="00783E40">
      <w:pPr>
        <w:jc w:val="both"/>
      </w:pPr>
    </w:p>
    <w:p w:rsidR="00783E40" w:rsidRDefault="00783E40" w:rsidP="00783E40">
      <w:pPr>
        <w:jc w:val="both"/>
      </w:pPr>
      <w:r w:rsidRPr="00204690">
        <w:lastRenderedPageBreak/>
        <w:t xml:space="preserve">Lani cdo dite karrocat e mbajtjes se thaseve </w:t>
      </w:r>
      <w:proofErr w:type="gramStart"/>
      <w:r w:rsidRPr="00204690">
        <w:t>te</w:t>
      </w:r>
      <w:proofErr w:type="gramEnd"/>
      <w:r w:rsidRPr="00204690">
        <w:t xml:space="preserve"> materialit te ndotur, mos lani asnjehere materialet ne sherbim, si dhe mos merrni asnjehere material per t’a lare ne shtepi.</w:t>
      </w:r>
    </w:p>
    <w:p w:rsidR="00783E40" w:rsidRDefault="00783E40" w:rsidP="00783E40">
      <w:pPr>
        <w:spacing w:before="240"/>
        <w:ind w:left="360"/>
      </w:pPr>
      <w:proofErr w:type="gramStart"/>
      <w:r>
        <w:t>Thasët e thurrur, me ngjyrat e poshtëshënuara dhe me siglën përkatëse, vendosen në një mbajtës me rrota (karrocë), dhe administrohen nga Sipërmarrësi.</w:t>
      </w:r>
      <w:proofErr w:type="gramEnd"/>
    </w:p>
    <w:p w:rsidR="00783E40" w:rsidRDefault="00783E40" w:rsidP="00783E40">
      <w:pPr>
        <w:spacing w:before="240"/>
        <w:ind w:left="360"/>
      </w:pPr>
      <w:r>
        <w:t>Thasët e Verdhë “</w:t>
      </w:r>
      <w:r w:rsidRPr="001F7B50">
        <w:rPr>
          <w:b/>
        </w:rPr>
        <w:t xml:space="preserve">material </w:t>
      </w:r>
      <w:r>
        <w:rPr>
          <w:b/>
        </w:rPr>
        <w:t>i</w:t>
      </w:r>
      <w:r w:rsidRPr="001F7B50">
        <w:rPr>
          <w:b/>
        </w:rPr>
        <w:t xml:space="preserve"> kontaminuar</w:t>
      </w:r>
      <w:r>
        <w:t>”-vendoset çarçafët, këllëfat e jastëkut, pizham-këmishat e të sëmurëve.</w:t>
      </w:r>
    </w:p>
    <w:p w:rsidR="00783E40" w:rsidRDefault="00783E40" w:rsidP="00783E40">
      <w:pPr>
        <w:spacing w:before="240"/>
        <w:ind w:left="360"/>
        <w:rPr>
          <w:b/>
        </w:rPr>
      </w:pPr>
      <w:proofErr w:type="gramStart"/>
      <w:r>
        <w:t xml:space="preserve">Thasët Blu- </w:t>
      </w:r>
      <w:r>
        <w:rPr>
          <w:b/>
        </w:rPr>
        <w:t>materiali i</w:t>
      </w:r>
      <w:r w:rsidRPr="001F7B50">
        <w:rPr>
          <w:b/>
        </w:rPr>
        <w:t xml:space="preserve"> kontaminuar, nga një pacient pas ekzaminimit në mjeksinë nukleare.</w:t>
      </w:r>
      <w:proofErr w:type="gramEnd"/>
    </w:p>
    <w:p w:rsidR="00783E40" w:rsidRDefault="00783E40" w:rsidP="00783E40">
      <w:pPr>
        <w:spacing w:before="240"/>
        <w:ind w:left="360"/>
        <w:rPr>
          <w:b/>
        </w:rPr>
      </w:pPr>
      <w:r w:rsidRPr="001F7B50">
        <w:t>Thasët Jeshilë</w:t>
      </w:r>
      <w:r>
        <w:t xml:space="preserve">- </w:t>
      </w:r>
      <w:r w:rsidRPr="001F7B50">
        <w:rPr>
          <w:b/>
        </w:rPr>
        <w:t xml:space="preserve">material </w:t>
      </w:r>
      <w:r>
        <w:rPr>
          <w:b/>
        </w:rPr>
        <w:t>i</w:t>
      </w:r>
      <w:r w:rsidRPr="001F7B50">
        <w:rPr>
          <w:b/>
        </w:rPr>
        <w:t xml:space="preserve"> konsideruar “me rrezik mikrobiologjik”</w:t>
      </w:r>
    </w:p>
    <w:p w:rsidR="00783E40" w:rsidRDefault="00783E40" w:rsidP="00783E40">
      <w:pPr>
        <w:spacing w:before="240"/>
        <w:ind w:left="360"/>
      </w:pPr>
      <w:r w:rsidRPr="001F7B50">
        <w:t>Thastët Gri</w:t>
      </w:r>
      <w:r>
        <w:t xml:space="preserve"> – veshjet e personelit shëndetësor ndihmës (sanitare, barrelambajtës, etj), pantallona dhe bluza.</w:t>
      </w:r>
    </w:p>
    <w:p w:rsidR="00783E40" w:rsidRDefault="00783E40" w:rsidP="00783E40">
      <w:pPr>
        <w:spacing w:before="240"/>
        <w:ind w:left="360"/>
      </w:pPr>
      <w:r>
        <w:t>Thasët Vishnje (Bordeaux) – mbulesa, mbrojtëse dysheku, bluza pambuku.</w:t>
      </w:r>
    </w:p>
    <w:p w:rsidR="00783E40" w:rsidRDefault="00783E40" w:rsidP="00783E40">
      <w:pPr>
        <w:spacing w:before="240"/>
        <w:ind w:left="360"/>
      </w:pPr>
      <w:r>
        <w:t>Thasët Blu – “</w:t>
      </w:r>
      <w:r w:rsidRPr="001F7B50">
        <w:rPr>
          <w:b/>
        </w:rPr>
        <w:t xml:space="preserve">material </w:t>
      </w:r>
      <w:r>
        <w:rPr>
          <w:b/>
        </w:rPr>
        <w:t>i</w:t>
      </w:r>
      <w:r w:rsidRPr="001F7B50">
        <w:rPr>
          <w:b/>
        </w:rPr>
        <w:t xml:space="preserve"> pisët</w:t>
      </w:r>
      <w:r>
        <w:t>”</w:t>
      </w:r>
    </w:p>
    <w:p w:rsidR="00783E40" w:rsidRPr="00111AEF" w:rsidRDefault="00783E40" w:rsidP="00783E40">
      <w:pPr>
        <w:jc w:val="both"/>
        <w:rPr>
          <w:lang w:val="it-IT"/>
        </w:rPr>
      </w:pPr>
    </w:p>
    <w:p w:rsidR="00CA4CB3" w:rsidRPr="000D5A40" w:rsidRDefault="000D5A40" w:rsidP="000D5A40">
      <w:pPr>
        <w:tabs>
          <w:tab w:val="left" w:pos="0"/>
        </w:tabs>
        <w:spacing w:before="240"/>
        <w:ind w:left="360"/>
        <w:rPr>
          <w:b/>
        </w:rPr>
      </w:pPr>
      <w:r w:rsidRPr="002A3300">
        <w:t xml:space="preserve">Vendi dhe dorëzimi i shërbimeve: QSUT </w:t>
      </w:r>
      <w:r>
        <w:rPr>
          <w:b/>
        </w:rPr>
        <w:t>“Nënë Tereza</w:t>
      </w:r>
    </w:p>
    <w:p w:rsidR="00DF2FD5" w:rsidRDefault="00DF2FD5" w:rsidP="0053527F">
      <w:pPr>
        <w:pStyle w:val="NormalWeb"/>
        <w:spacing w:after="80"/>
        <w:rPr>
          <w:b/>
          <w:lang w:val="de-DE"/>
        </w:rPr>
      </w:pPr>
    </w:p>
    <w:p w:rsidR="00CA4CB3" w:rsidRDefault="00CA4CB3" w:rsidP="0053527F">
      <w:pPr>
        <w:pStyle w:val="NormalWeb"/>
        <w:spacing w:after="80"/>
        <w:rPr>
          <w:b/>
          <w:lang w:val="de-DE"/>
        </w:rPr>
      </w:pPr>
    </w:p>
    <w:p w:rsidR="0053527F" w:rsidRPr="0053527F" w:rsidRDefault="00CE726B" w:rsidP="0053527F">
      <w:pPr>
        <w:pStyle w:val="NormalWeb"/>
        <w:spacing w:after="80"/>
        <w:rPr>
          <w:lang w:val="de-DE"/>
        </w:rPr>
      </w:pPr>
      <w:r w:rsidRPr="001D43D9">
        <w:rPr>
          <w:b/>
          <w:lang w:val="de-DE"/>
        </w:rPr>
        <w:t xml:space="preserve">Shtojca </w:t>
      </w:r>
      <w:r w:rsidR="00220A6B">
        <w:rPr>
          <w:b/>
          <w:lang w:val="de-DE"/>
        </w:rPr>
        <w:t>1</w:t>
      </w:r>
      <w:r w:rsidR="00D02430">
        <w:rPr>
          <w:b/>
          <w:lang w:val="de-DE"/>
        </w:rPr>
        <w:t>2</w:t>
      </w:r>
      <w:r w:rsidRPr="001D43D9">
        <w:rPr>
          <w:lang w:val="de-DE"/>
        </w:rPr>
        <w:tab/>
      </w:r>
      <w:r w:rsidRPr="001D43D9">
        <w:rPr>
          <w:lang w:val="de-DE"/>
        </w:rPr>
        <w:tab/>
      </w:r>
      <w:r w:rsidRPr="001D43D9">
        <w:rPr>
          <w:lang w:val="de-DE"/>
        </w:rPr>
        <w:tab/>
      </w:r>
      <w:r w:rsidRPr="001D43D9">
        <w:rPr>
          <w:lang w:val="de-DE"/>
        </w:rPr>
        <w:tab/>
      </w:r>
      <w:r w:rsidRPr="001D43D9">
        <w:rPr>
          <w:lang w:val="de-DE"/>
        </w:rPr>
        <w:tab/>
      </w:r>
      <w:r w:rsidRPr="001D43D9">
        <w:rPr>
          <w:lang w:val="de-DE"/>
        </w:rPr>
        <w:tab/>
      </w:r>
      <w:r w:rsidRPr="001D43D9">
        <w:rPr>
          <w:lang w:val="de-DE"/>
        </w:rPr>
        <w:tab/>
      </w:r>
      <w:r w:rsidRPr="001D43D9">
        <w:rPr>
          <w:lang w:val="de-DE"/>
        </w:rPr>
        <w:tab/>
      </w:r>
      <w:r w:rsidRPr="001D43D9">
        <w:rPr>
          <w:lang w:val="de-DE"/>
        </w:rPr>
        <w:tab/>
      </w:r>
      <w:r w:rsidRPr="001D43D9">
        <w:rPr>
          <w:lang w:val="de-DE"/>
        </w:rPr>
        <w:tab/>
      </w:r>
      <w:r w:rsidRPr="001D43D9">
        <w:rPr>
          <w:lang w:val="de-DE"/>
        </w:rPr>
        <w:tab/>
      </w:r>
      <w:r w:rsidR="0053527F">
        <w:rPr>
          <w:lang w:val="de-DE"/>
        </w:rPr>
        <w:tab/>
      </w:r>
      <w:r w:rsidR="0053527F">
        <w:rPr>
          <w:lang w:val="de-DE"/>
        </w:rPr>
        <w:tab/>
        <w:t xml:space="preserve">                      </w:t>
      </w:r>
      <w:r w:rsidR="0053527F" w:rsidRPr="00533706">
        <w:rPr>
          <w:lang w:val="de-DE" w:eastAsia="it-IT"/>
        </w:rPr>
        <w:t>[</w:t>
      </w:r>
      <w:r w:rsidR="0053527F" w:rsidRPr="00533706">
        <w:rPr>
          <w:i/>
          <w:lang w:val="de-DE" w:eastAsia="it-IT"/>
        </w:rPr>
        <w:t>Shtojcë për t’u plotësuar nga Autoriteti Kontraktor</w:t>
      </w:r>
      <w:r w:rsidR="0053527F" w:rsidRPr="00533706">
        <w:rPr>
          <w:lang w:val="de-DE" w:eastAsia="it-IT"/>
        </w:rPr>
        <w:t>]</w:t>
      </w:r>
    </w:p>
    <w:p w:rsidR="003E613C" w:rsidRPr="00533706" w:rsidRDefault="003E613C" w:rsidP="003E613C">
      <w:pPr>
        <w:autoSpaceDE w:val="0"/>
        <w:autoSpaceDN w:val="0"/>
        <w:adjustRightInd w:val="0"/>
        <w:rPr>
          <w:lang w:val="de-DE"/>
        </w:rPr>
      </w:pPr>
    </w:p>
    <w:p w:rsidR="003E613C" w:rsidRPr="00533706" w:rsidRDefault="003E613C" w:rsidP="003E613C">
      <w:pPr>
        <w:rPr>
          <w:lang w:val="de-DE"/>
        </w:rPr>
      </w:pPr>
    </w:p>
    <w:p w:rsidR="003E613C" w:rsidRPr="00567F9E" w:rsidRDefault="003E613C" w:rsidP="003E613C">
      <w:pPr>
        <w:jc w:val="center"/>
        <w:rPr>
          <w:b/>
        </w:rPr>
      </w:pPr>
      <w:r>
        <w:rPr>
          <w:b/>
        </w:rPr>
        <w:t>NJOFTIM STANDARD PËR OFERTUESIN E SKUALIFIKUAR</w:t>
      </w:r>
      <w:r w:rsidRPr="00567F9E">
        <w:rPr>
          <w:rStyle w:val="FootnoteReference"/>
          <w:b/>
        </w:rPr>
        <w:footnoteReference w:id="3"/>
      </w:r>
    </w:p>
    <w:p w:rsidR="003E613C" w:rsidRPr="00567F9E" w:rsidRDefault="003E613C" w:rsidP="003E613C">
      <w:pPr>
        <w:jc w:val="center"/>
        <w:rPr>
          <w:b/>
        </w:rPr>
      </w:pPr>
    </w:p>
    <w:p w:rsidR="00605CF0" w:rsidRPr="00533706" w:rsidRDefault="00605CF0" w:rsidP="00605CF0">
      <w:pPr>
        <w:rPr>
          <w:lang w:val="it-IT"/>
        </w:rPr>
      </w:pPr>
      <w:r w:rsidRPr="00533706">
        <w:rPr>
          <w:lang w:val="it-IT"/>
        </w:rPr>
        <w:t>[Vendi dhe data]</w:t>
      </w:r>
    </w:p>
    <w:p w:rsidR="0053527F" w:rsidRPr="00533706" w:rsidRDefault="0053527F" w:rsidP="0053527F">
      <w:pPr>
        <w:rPr>
          <w:lang w:val="it-IT"/>
        </w:rPr>
      </w:pPr>
    </w:p>
    <w:p w:rsidR="0053527F" w:rsidRPr="00533706" w:rsidRDefault="0053527F" w:rsidP="0053527F">
      <w:pPr>
        <w:rPr>
          <w:lang w:val="it-IT"/>
        </w:rPr>
      </w:pPr>
      <w:r w:rsidRPr="00533706">
        <w:rPr>
          <w:lang w:val="it-IT"/>
        </w:rPr>
        <w:t>[Emri dhe adresa e autoritetit kontraktor]</w:t>
      </w:r>
    </w:p>
    <w:p w:rsidR="0053527F" w:rsidRPr="00533706" w:rsidRDefault="0053527F" w:rsidP="0053527F">
      <w:pPr>
        <w:rPr>
          <w:lang w:val="it-IT"/>
        </w:rPr>
      </w:pPr>
    </w:p>
    <w:p w:rsidR="0053527F" w:rsidRPr="00533706" w:rsidRDefault="0053527F" w:rsidP="0053527F">
      <w:pPr>
        <w:rPr>
          <w:lang w:val="it-IT"/>
        </w:rPr>
      </w:pPr>
      <w:r w:rsidRPr="00533706">
        <w:rPr>
          <w:lang w:val="it-IT"/>
        </w:rPr>
        <w:t>[Adresa e ofertuesit]</w:t>
      </w:r>
    </w:p>
    <w:p w:rsidR="0053527F" w:rsidRPr="00533706" w:rsidRDefault="0053527F" w:rsidP="0053527F">
      <w:pPr>
        <w:rPr>
          <w:lang w:val="it-IT"/>
        </w:rPr>
      </w:pPr>
    </w:p>
    <w:p w:rsidR="0053527F" w:rsidRPr="00533706" w:rsidRDefault="0053527F" w:rsidP="0053527F">
      <w:pPr>
        <w:rPr>
          <w:lang w:val="it-IT"/>
        </w:rPr>
      </w:pPr>
    </w:p>
    <w:p w:rsidR="0053527F" w:rsidRPr="00533706" w:rsidRDefault="0053527F" w:rsidP="0053527F">
      <w:pPr>
        <w:rPr>
          <w:lang w:val="it-IT"/>
        </w:rPr>
      </w:pPr>
      <w:r w:rsidRPr="00533706">
        <w:rPr>
          <w:lang w:val="it-IT"/>
        </w:rPr>
        <w:t>I/E Nderuar, Z/Zj. &lt;emri i kontaktit&gt;</w:t>
      </w:r>
    </w:p>
    <w:p w:rsidR="0053527F" w:rsidRPr="00533706" w:rsidRDefault="0053527F" w:rsidP="0053527F">
      <w:pPr>
        <w:rPr>
          <w:lang w:val="it-IT"/>
        </w:rPr>
      </w:pPr>
    </w:p>
    <w:p w:rsidR="0053527F" w:rsidRPr="00533706" w:rsidRDefault="0053527F" w:rsidP="0053527F">
      <w:pPr>
        <w:jc w:val="both"/>
        <w:rPr>
          <w:lang w:val="it-IT"/>
        </w:rPr>
      </w:pPr>
      <w:r w:rsidRPr="00533706">
        <w:rPr>
          <w:lang w:val="it-IT"/>
        </w:rPr>
        <w:lastRenderedPageBreak/>
        <w:t xml:space="preserve">Ju falenderoj për pjesëmarrjen në procedurën e lartpërmendur të prokurimit publik. Procedura e kryer në përputhje me Ligjin nr. 9643 datë 20.11.2006 “Për Prokurimin Publik” . </w:t>
      </w:r>
    </w:p>
    <w:p w:rsidR="0053527F" w:rsidRPr="00533706" w:rsidRDefault="0053527F" w:rsidP="0053527F">
      <w:pPr>
        <w:jc w:val="both"/>
        <w:rPr>
          <w:lang w:val="it-IT"/>
        </w:rPr>
      </w:pPr>
    </w:p>
    <w:p w:rsidR="0053527F" w:rsidRPr="00533706" w:rsidRDefault="0053527F" w:rsidP="0053527F">
      <w:pPr>
        <w:jc w:val="both"/>
        <w:rPr>
          <w:lang w:val="it-IT"/>
        </w:rPr>
      </w:pPr>
      <w:r w:rsidRPr="00533706">
        <w:rPr>
          <w:lang w:val="it-IT"/>
        </w:rPr>
        <w:t>Oferta juaj u vlerësua me kujdes sipas kushteve dhe kërkesave të përcaktuara në njoftimin e kontratës dhe në dosjen e ofertës. Me keqardhje ju informoj se u skualifikuat, sepse oferta e dorëzuar nga ju u refuzua për shkak të arsyes (-ve) së/të mëposhtme [</w:t>
      </w:r>
      <w:r w:rsidRPr="00533706">
        <w:rPr>
          <w:i/>
          <w:lang w:val="it-IT"/>
        </w:rPr>
        <w:t>shënoni kutinë e duhur</w:t>
      </w:r>
      <w:r w:rsidRPr="00533706">
        <w:rPr>
          <w:lang w:val="it-IT"/>
        </w:rPr>
        <w:t>]:</w:t>
      </w:r>
    </w:p>
    <w:p w:rsidR="0053527F" w:rsidRPr="00533706" w:rsidRDefault="0053527F" w:rsidP="0053527F">
      <w:pPr>
        <w:jc w:val="both"/>
        <w:rPr>
          <w:lang w:val="it-IT"/>
        </w:rPr>
      </w:pP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color w:val="000000"/>
          <w:spacing w:val="-2"/>
          <w:lang w:val="it-IT"/>
        </w:rPr>
      </w:pPr>
      <w:r w:rsidRPr="00533706">
        <w:rPr>
          <w:color w:val="000000"/>
          <w:spacing w:val="-2"/>
          <w:lang w:val="it-IT"/>
        </w:rPr>
        <w:t>_________________________________________________________________________</w:t>
      </w:r>
    </w:p>
    <w:p w:rsidR="0053527F" w:rsidRPr="00533706" w:rsidRDefault="0053527F" w:rsidP="0053527F">
      <w:pPr>
        <w:jc w:val="both"/>
        <w:rPr>
          <w:lang w:val="it-IT"/>
        </w:rPr>
      </w:pPr>
    </w:p>
    <w:p w:rsidR="0053527F" w:rsidRPr="00533706" w:rsidRDefault="0053527F" w:rsidP="0053527F">
      <w:pPr>
        <w:jc w:val="both"/>
        <w:rPr>
          <w:color w:val="000000"/>
          <w:spacing w:val="-2"/>
          <w:lang w:val="it-IT"/>
        </w:rPr>
      </w:pPr>
    </w:p>
    <w:p w:rsidR="0053527F" w:rsidRPr="00533706" w:rsidRDefault="0053527F" w:rsidP="0053527F">
      <w:pPr>
        <w:jc w:val="both"/>
        <w:rPr>
          <w:color w:val="000000"/>
          <w:spacing w:val="-2"/>
          <w:lang w:val="it-IT"/>
        </w:rPr>
      </w:pPr>
      <w:r w:rsidRPr="00533706">
        <w:rPr>
          <w:color w:val="000000"/>
          <w:spacing w:val="-2"/>
          <w:lang w:val="it-IT"/>
        </w:rPr>
        <w:t>Edhe pse nuk mundëm të përdornim shërbimet tuaja në këtë rast, besoj se do të vazhdoni të jeni i interesuar në nismat tona të prokurimit.</w:t>
      </w:r>
    </w:p>
    <w:p w:rsidR="0053527F" w:rsidRPr="00533706" w:rsidRDefault="0053527F" w:rsidP="0053527F">
      <w:pPr>
        <w:jc w:val="both"/>
        <w:rPr>
          <w:lang w:val="it-IT"/>
        </w:rPr>
      </w:pPr>
    </w:p>
    <w:p w:rsidR="0053527F" w:rsidRPr="00533706" w:rsidRDefault="0053527F" w:rsidP="0053527F">
      <w:pPr>
        <w:jc w:val="both"/>
        <w:rPr>
          <w:lang w:val="it-IT"/>
        </w:rPr>
      </w:pPr>
      <w:r w:rsidRPr="00533706">
        <w:rPr>
          <w:lang w:val="it-IT"/>
        </w:rPr>
        <w:t>Me respekt</w:t>
      </w:r>
    </w:p>
    <w:p w:rsidR="0053527F" w:rsidRPr="00533706" w:rsidRDefault="0053527F" w:rsidP="0053527F">
      <w:pPr>
        <w:jc w:val="both"/>
        <w:rPr>
          <w:lang w:val="it-IT"/>
        </w:rPr>
      </w:pPr>
      <w:r w:rsidRPr="00533706">
        <w:rPr>
          <w:b/>
          <w:lang w:val="it-IT"/>
        </w:rPr>
        <w:t>&lt; Emri &gt;</w:t>
      </w:r>
    </w:p>
    <w:p w:rsidR="0053527F" w:rsidRPr="000B58A5" w:rsidRDefault="0053527F" w:rsidP="0053527F">
      <w:pPr>
        <w:rPr>
          <w:lang w:val="de-DE"/>
        </w:rPr>
      </w:pPr>
    </w:p>
    <w:p w:rsidR="0053527F" w:rsidRDefault="0053527F" w:rsidP="0053527F">
      <w:pPr>
        <w:rPr>
          <w:lang w:val="de-DE"/>
        </w:rPr>
      </w:pPr>
    </w:p>
    <w:p w:rsidR="00605CF0" w:rsidRPr="00533706" w:rsidRDefault="00605CF0" w:rsidP="00CE726B">
      <w:pPr>
        <w:rPr>
          <w:lang w:val="it-IT"/>
        </w:rPr>
      </w:pPr>
    </w:p>
    <w:p w:rsidR="005F252A" w:rsidRPr="00533706" w:rsidRDefault="005F252A" w:rsidP="00605CF0">
      <w:pPr>
        <w:rPr>
          <w:b/>
          <w:lang w:val="it-IT"/>
        </w:rPr>
      </w:pPr>
    </w:p>
    <w:p w:rsidR="00605CF0" w:rsidRPr="00533706" w:rsidRDefault="00CE726B" w:rsidP="00605CF0">
      <w:pPr>
        <w:rPr>
          <w:b/>
          <w:lang w:val="it-IT"/>
        </w:rPr>
      </w:pPr>
      <w:r w:rsidRPr="00533706">
        <w:rPr>
          <w:b/>
          <w:lang w:val="it-IT"/>
        </w:rPr>
        <w:t xml:space="preserve">Shtojca </w:t>
      </w:r>
      <w:r w:rsidR="00D84640" w:rsidRPr="00533706">
        <w:rPr>
          <w:b/>
          <w:lang w:val="it-IT"/>
        </w:rPr>
        <w:t>1</w:t>
      </w:r>
      <w:r w:rsidR="00924ED9" w:rsidRPr="00533706">
        <w:rPr>
          <w:b/>
          <w:lang w:val="it-IT"/>
        </w:rPr>
        <w:t>3</w:t>
      </w:r>
      <w:r w:rsidR="00D84640" w:rsidRPr="00533706">
        <w:rPr>
          <w:b/>
          <w:lang w:val="it-IT"/>
        </w:rPr>
        <w:t xml:space="preserve">  </w:t>
      </w:r>
    </w:p>
    <w:p w:rsidR="00605CF0" w:rsidRPr="0053527F" w:rsidRDefault="00605CF0" w:rsidP="00605CF0">
      <w:pPr>
        <w:jc w:val="center"/>
        <w:rPr>
          <w:lang w:val="de-DE"/>
        </w:rPr>
      </w:pPr>
      <w:r w:rsidRPr="00533706">
        <w:rPr>
          <w:lang w:val="it-IT" w:eastAsia="it-IT"/>
        </w:rPr>
        <w:t>[</w:t>
      </w:r>
      <w:r w:rsidRPr="00533706">
        <w:rPr>
          <w:i/>
          <w:lang w:val="it-IT" w:eastAsia="it-IT"/>
        </w:rPr>
        <w:t>Shtojcë për t’u plotësuar nga Autoriteti Kontraktor</w:t>
      </w:r>
      <w:r w:rsidRPr="00533706">
        <w:rPr>
          <w:lang w:val="it-IT" w:eastAsia="it-IT"/>
        </w:rPr>
        <w:t>]</w:t>
      </w:r>
    </w:p>
    <w:p w:rsidR="003E613C" w:rsidRPr="00533706" w:rsidRDefault="003E613C" w:rsidP="003E613C">
      <w:pPr>
        <w:autoSpaceDE w:val="0"/>
        <w:autoSpaceDN w:val="0"/>
        <w:adjustRightInd w:val="0"/>
        <w:rPr>
          <w:lang w:val="it-IT"/>
        </w:rPr>
      </w:pPr>
    </w:p>
    <w:p w:rsidR="005F252A" w:rsidRPr="00533706" w:rsidRDefault="005F252A" w:rsidP="005F252A">
      <w:pPr>
        <w:autoSpaceDE w:val="0"/>
        <w:autoSpaceDN w:val="0"/>
        <w:adjustRightInd w:val="0"/>
        <w:rPr>
          <w:lang w:val="it-IT"/>
        </w:rPr>
      </w:pPr>
    </w:p>
    <w:p w:rsidR="005F252A" w:rsidRPr="003402F9" w:rsidRDefault="005F252A" w:rsidP="005F252A">
      <w:pPr>
        <w:pStyle w:val="NormalWeb"/>
        <w:spacing w:before="0" w:beforeAutospacing="0" w:after="80" w:afterAutospacing="0"/>
        <w:ind w:left="1440" w:firstLine="720"/>
        <w:rPr>
          <w:b/>
          <w:bCs/>
          <w:lang w:val="sq-AL"/>
        </w:rPr>
      </w:pPr>
      <w:r w:rsidRPr="003402F9">
        <w:rPr>
          <w:b/>
          <w:bCs/>
          <w:lang w:val="sq-AL"/>
        </w:rPr>
        <w:t xml:space="preserve">      FORMULARI I NJOFTIMIT T</w:t>
      </w:r>
      <w:r>
        <w:rPr>
          <w:b/>
          <w:bCs/>
          <w:lang w:val="sq-AL"/>
        </w:rPr>
        <w:t>Ë</w:t>
      </w:r>
      <w:r w:rsidRPr="003402F9">
        <w:rPr>
          <w:b/>
          <w:bCs/>
          <w:lang w:val="sq-AL"/>
        </w:rPr>
        <w:t xml:space="preserve">  FITUESIT </w:t>
      </w:r>
    </w:p>
    <w:p w:rsidR="005F252A" w:rsidRPr="00533706" w:rsidDel="0010727A" w:rsidRDefault="005F252A" w:rsidP="005F252A">
      <w:pPr>
        <w:pStyle w:val="NormalWeb"/>
        <w:spacing w:before="0" w:beforeAutospacing="0" w:after="80" w:afterAutospacing="0"/>
        <w:rPr>
          <w:bCs/>
          <w:lang w:val="sq-AL"/>
        </w:rPr>
      </w:pPr>
      <w:r w:rsidRPr="00533706">
        <w:rPr>
          <w:bCs/>
          <w:lang w:val="sq-AL"/>
        </w:rPr>
        <w:t>[Data________]</w:t>
      </w:r>
    </w:p>
    <w:p w:rsidR="005F252A" w:rsidRPr="00533706" w:rsidRDefault="005F252A" w:rsidP="005F252A">
      <w:pPr>
        <w:pStyle w:val="NormalWeb"/>
        <w:spacing w:before="0" w:beforeAutospacing="0" w:after="80" w:afterAutospacing="0"/>
        <w:jc w:val="both"/>
        <w:rPr>
          <w:bCs/>
          <w:lang w:val="sq-AL"/>
        </w:rPr>
      </w:pPr>
    </w:p>
    <w:p w:rsidR="005F252A" w:rsidRPr="000B58A5" w:rsidRDefault="005F252A" w:rsidP="005F252A">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5F252A" w:rsidRPr="00533706" w:rsidRDefault="005F252A" w:rsidP="005F252A">
      <w:pPr>
        <w:pStyle w:val="NormalWeb"/>
        <w:spacing w:before="0" w:beforeAutospacing="0" w:after="80" w:afterAutospacing="0"/>
        <w:jc w:val="both"/>
        <w:rPr>
          <w:bCs/>
          <w:lang w:val="sq-AL"/>
        </w:rPr>
      </w:pPr>
    </w:p>
    <w:p w:rsidR="005F252A" w:rsidRDefault="005F252A" w:rsidP="005F252A">
      <w:pPr>
        <w:pStyle w:val="NormalWeb"/>
        <w:spacing w:before="0" w:beforeAutospacing="0" w:after="80" w:afterAutospacing="0"/>
        <w:jc w:val="both"/>
        <w:rPr>
          <w:bCs/>
          <w:lang w:val="sq-AL"/>
        </w:rPr>
      </w:pPr>
      <w:r w:rsidRPr="00533706">
        <w:rPr>
          <w:bCs/>
          <w:lang w:val="sq-AL"/>
        </w:rPr>
        <w:t>Procedura e prokurimit:</w:t>
      </w:r>
    </w:p>
    <w:p w:rsidR="00CE0ED7" w:rsidRPr="00533706" w:rsidRDefault="00CE0ED7" w:rsidP="005F252A">
      <w:pPr>
        <w:pStyle w:val="NormalWeb"/>
        <w:spacing w:before="0" w:beforeAutospacing="0" w:after="80" w:afterAutospacing="0"/>
        <w:jc w:val="both"/>
        <w:rPr>
          <w:i/>
          <w:lang w:val="sq-AL"/>
        </w:rPr>
      </w:pPr>
      <w:r w:rsidRPr="007405A7">
        <w:rPr>
          <w:bCs/>
          <w:lang w:val="it-IT"/>
        </w:rPr>
        <w:t>Numri i referencës së procedurës/lotit:</w:t>
      </w:r>
    </w:p>
    <w:p w:rsidR="005F252A" w:rsidRPr="00533706" w:rsidRDefault="005F252A" w:rsidP="005F252A">
      <w:pPr>
        <w:spacing w:after="80"/>
        <w:rPr>
          <w:i/>
          <w:lang w:val="sq-AL"/>
        </w:rPr>
      </w:pPr>
      <w:r w:rsidRPr="00533706">
        <w:rPr>
          <w:lang w:val="sq-AL"/>
        </w:rPr>
        <w:t xml:space="preserve">Përshkrim i shkurtër i kontratës: </w:t>
      </w:r>
      <w:r w:rsidRPr="00533706">
        <w:rPr>
          <w:i/>
          <w:lang w:val="sq-AL"/>
        </w:rPr>
        <w:t>[Sasia ose qëllimi dhe kohëzgjatja e kontratës]</w:t>
      </w:r>
    </w:p>
    <w:p w:rsidR="005F252A" w:rsidRPr="00533706" w:rsidRDefault="005F252A" w:rsidP="005F252A">
      <w:pPr>
        <w:spacing w:after="80"/>
        <w:rPr>
          <w:i/>
          <w:lang w:val="sq-AL"/>
        </w:rPr>
      </w:pPr>
      <w:r w:rsidRPr="00533706">
        <w:rPr>
          <w:lang w:val="sq-AL"/>
        </w:rPr>
        <w:t xml:space="preserve">Publikime të mëparshme </w:t>
      </w:r>
      <w:r w:rsidRPr="00533706">
        <w:rPr>
          <w:i/>
          <w:lang w:val="sq-AL"/>
        </w:rPr>
        <w:t>(nëse zbatohet):</w:t>
      </w:r>
      <w:r w:rsidRPr="00533706">
        <w:rPr>
          <w:lang w:val="sq-AL"/>
        </w:rPr>
        <w:t xml:space="preserve"> Buletini i Njoftimeve Publike</w:t>
      </w:r>
      <w:r w:rsidRPr="00533706">
        <w:rPr>
          <w:i/>
          <w:lang w:val="sq-AL"/>
        </w:rPr>
        <w:t xml:space="preserve"> [Data] [Numri]</w:t>
      </w:r>
    </w:p>
    <w:p w:rsidR="005F252A" w:rsidRPr="00533706" w:rsidRDefault="005F252A" w:rsidP="005F252A">
      <w:pPr>
        <w:spacing w:after="80"/>
        <w:rPr>
          <w:color w:val="000000"/>
          <w:lang w:val="sq-AL"/>
        </w:rPr>
      </w:pPr>
      <w:r w:rsidRPr="00533706">
        <w:rPr>
          <w:color w:val="000000"/>
          <w:lang w:val="sq-AL"/>
        </w:rPr>
        <w:t>Kriteret e përzgjedhjes së fituesit</w:t>
      </w:r>
      <w:r w:rsidRPr="00533706">
        <w:rPr>
          <w:bCs/>
          <w:color w:val="000000"/>
          <w:lang w:val="sq-AL"/>
        </w:rPr>
        <w:t>:</w:t>
      </w:r>
      <w:r w:rsidRPr="00533706">
        <w:rPr>
          <w:color w:val="000000"/>
          <w:lang w:val="sq-AL"/>
        </w:rPr>
        <w:t xml:space="preserve">  çmimi më i ulët  </w:t>
      </w:r>
      <w:r w:rsidRPr="00533706">
        <w:rPr>
          <w:color w:val="000000"/>
          <w:lang w:val="sq-AL"/>
        </w:rPr>
        <w:t xml:space="preserve"> oferta ekonomikisht më e favorshme </w:t>
      </w:r>
      <w:r w:rsidRPr="00533706">
        <w:rPr>
          <w:color w:val="000000"/>
          <w:lang w:val="sq-AL"/>
        </w:rPr>
        <w:t></w:t>
      </w:r>
    </w:p>
    <w:p w:rsidR="005F252A" w:rsidRPr="00533706" w:rsidRDefault="005F252A" w:rsidP="005F252A">
      <w:pPr>
        <w:spacing w:after="80"/>
        <w:rPr>
          <w:lang w:val="sq-AL"/>
        </w:rPr>
      </w:pPr>
    </w:p>
    <w:p w:rsidR="005F252A" w:rsidRPr="00533706" w:rsidRDefault="005F252A" w:rsidP="005F252A">
      <w:pPr>
        <w:spacing w:after="80"/>
        <w:rPr>
          <w:lang w:val="sq-AL"/>
        </w:rPr>
      </w:pPr>
      <w:r w:rsidRPr="00533706">
        <w:rPr>
          <w:lang w:val="sq-AL"/>
        </w:rPr>
        <w:t>Njoftojme se, kane qenë pjesëmarrës në procedurë këta ofertues me vlerat përkatëse të ofruara:</w:t>
      </w:r>
    </w:p>
    <w:p w:rsidR="005F252A" w:rsidRPr="00533706" w:rsidRDefault="005F252A" w:rsidP="005F252A">
      <w:pPr>
        <w:spacing w:after="80"/>
        <w:rPr>
          <w:i/>
          <w:lang w:val="it-IT"/>
        </w:rPr>
      </w:pPr>
      <w:r w:rsidRPr="00533706">
        <w:rPr>
          <w:lang w:val="it-IT"/>
        </w:rPr>
        <w:t>1._________________________________          _____________________________</w:t>
      </w:r>
    </w:p>
    <w:p w:rsidR="005F252A" w:rsidRPr="00533706" w:rsidRDefault="005F252A" w:rsidP="005F252A">
      <w:pPr>
        <w:spacing w:after="80"/>
        <w:rPr>
          <w:lang w:val="it-IT"/>
        </w:rPr>
      </w:pPr>
      <w:r w:rsidRPr="00533706">
        <w:rPr>
          <w:i/>
          <w:lang w:val="it-IT"/>
        </w:rPr>
        <w:t xml:space="preserve">     Emri i plotë i shoqërisë </w:t>
      </w:r>
      <w:r w:rsidRPr="00533706">
        <w:rPr>
          <w:i/>
          <w:lang w:val="it-IT"/>
        </w:rPr>
        <w:tab/>
      </w:r>
      <w:r w:rsidRPr="00533706">
        <w:rPr>
          <w:i/>
          <w:lang w:val="it-IT"/>
        </w:rPr>
        <w:tab/>
      </w:r>
      <w:r w:rsidRPr="00533706">
        <w:rPr>
          <w:i/>
          <w:lang w:val="it-IT"/>
        </w:rPr>
        <w:tab/>
      </w:r>
      <w:r w:rsidRPr="00533706">
        <w:rPr>
          <w:i/>
          <w:lang w:val="it-IT"/>
        </w:rPr>
        <w:tab/>
        <w:t xml:space="preserve">numri i NIPT-it </w:t>
      </w:r>
      <w:r w:rsidRPr="00533706">
        <w:rPr>
          <w:i/>
          <w:lang w:val="it-IT"/>
        </w:rPr>
        <w:tab/>
      </w:r>
      <w:r w:rsidRPr="00533706">
        <w:rPr>
          <w:i/>
          <w:lang w:val="it-IT"/>
        </w:rPr>
        <w:tab/>
      </w:r>
    </w:p>
    <w:p w:rsidR="005F252A" w:rsidRPr="00533706" w:rsidRDefault="005F252A" w:rsidP="005F252A">
      <w:pPr>
        <w:tabs>
          <w:tab w:val="left" w:pos="4140"/>
        </w:tabs>
        <w:spacing w:after="80"/>
        <w:jc w:val="both"/>
        <w:rPr>
          <w:i/>
          <w:lang w:val="it-IT"/>
        </w:rPr>
      </w:pPr>
      <w:r w:rsidRPr="00533706">
        <w:rPr>
          <w:lang w:val="it-IT"/>
        </w:rPr>
        <w:lastRenderedPageBreak/>
        <w:t>Vlera</w:t>
      </w:r>
      <w:r w:rsidRPr="00533706">
        <w:rPr>
          <w:i/>
          <w:lang w:val="it-IT"/>
        </w:rPr>
        <w:t xml:space="preserve"> ______________________________</w:t>
      </w:r>
    </w:p>
    <w:p w:rsidR="005F252A" w:rsidRPr="00533706" w:rsidRDefault="005F252A" w:rsidP="005F252A">
      <w:pPr>
        <w:spacing w:after="80"/>
        <w:rPr>
          <w:lang w:val="it-IT"/>
        </w:rPr>
      </w:pPr>
      <w:r w:rsidRPr="00533706">
        <w:rPr>
          <w:i/>
          <w:lang w:val="it-IT"/>
        </w:rPr>
        <w:t xml:space="preserve">          (me numra dhe fjalë)</w:t>
      </w:r>
    </w:p>
    <w:p w:rsidR="005F252A" w:rsidRPr="00533706" w:rsidRDefault="005F252A" w:rsidP="005F252A">
      <w:pPr>
        <w:spacing w:after="80"/>
        <w:rPr>
          <w:lang w:val="it-IT"/>
        </w:rPr>
      </w:pPr>
    </w:p>
    <w:p w:rsidR="005F252A" w:rsidRPr="00533706" w:rsidRDefault="005F252A" w:rsidP="005F252A">
      <w:pPr>
        <w:spacing w:after="80"/>
        <w:rPr>
          <w:lang w:val="it-IT"/>
        </w:rPr>
      </w:pPr>
      <w:r w:rsidRPr="00533706">
        <w:rPr>
          <w:lang w:val="it-IT"/>
        </w:rPr>
        <w:t>2._________________________________          _____________________________</w:t>
      </w:r>
    </w:p>
    <w:p w:rsidR="005F252A" w:rsidRPr="00533706" w:rsidRDefault="005F252A" w:rsidP="005F252A">
      <w:pPr>
        <w:spacing w:after="80"/>
        <w:rPr>
          <w:lang w:val="it-IT"/>
        </w:rPr>
      </w:pPr>
      <w:r w:rsidRPr="00533706">
        <w:rPr>
          <w:i/>
          <w:lang w:val="it-IT"/>
        </w:rPr>
        <w:t xml:space="preserve">Emri i plotë i shoqërisë </w:t>
      </w:r>
      <w:r w:rsidRPr="00533706">
        <w:rPr>
          <w:i/>
          <w:lang w:val="it-IT"/>
        </w:rPr>
        <w:tab/>
      </w:r>
      <w:r w:rsidRPr="00533706">
        <w:rPr>
          <w:i/>
          <w:lang w:val="it-IT"/>
        </w:rPr>
        <w:tab/>
      </w:r>
      <w:r w:rsidRPr="00533706">
        <w:rPr>
          <w:i/>
          <w:lang w:val="it-IT"/>
        </w:rPr>
        <w:tab/>
      </w:r>
      <w:r w:rsidRPr="00533706">
        <w:rPr>
          <w:i/>
          <w:lang w:val="it-IT"/>
        </w:rPr>
        <w:tab/>
        <w:t xml:space="preserve">numri i NIPT-it </w:t>
      </w:r>
      <w:r w:rsidRPr="00533706">
        <w:rPr>
          <w:i/>
          <w:lang w:val="it-IT"/>
        </w:rPr>
        <w:tab/>
      </w:r>
      <w:r w:rsidRPr="00533706">
        <w:rPr>
          <w:i/>
          <w:lang w:val="it-IT"/>
        </w:rPr>
        <w:tab/>
      </w:r>
    </w:p>
    <w:p w:rsidR="005F252A" w:rsidRPr="00BB6B2A" w:rsidRDefault="005F252A" w:rsidP="005F252A">
      <w:pPr>
        <w:tabs>
          <w:tab w:val="left" w:pos="4140"/>
        </w:tabs>
        <w:spacing w:after="80"/>
        <w:jc w:val="both"/>
        <w:rPr>
          <w:i/>
          <w:lang w:val="it-IT"/>
        </w:rPr>
      </w:pPr>
      <w:r w:rsidRPr="00BB6B2A">
        <w:rPr>
          <w:lang w:val="it-IT"/>
        </w:rPr>
        <w:t>Vlera</w:t>
      </w:r>
      <w:r w:rsidRPr="00BB6B2A">
        <w:rPr>
          <w:i/>
          <w:lang w:val="it-IT"/>
        </w:rPr>
        <w:t xml:space="preserve"> ___________________________</w:t>
      </w:r>
    </w:p>
    <w:p w:rsidR="005F252A" w:rsidRPr="00533706" w:rsidRDefault="005F252A" w:rsidP="005F252A">
      <w:pPr>
        <w:spacing w:after="80"/>
        <w:ind w:left="720" w:firstLine="720"/>
        <w:rPr>
          <w:lang w:val="it-IT"/>
        </w:rPr>
      </w:pPr>
      <w:r w:rsidRPr="00BB6B2A">
        <w:rPr>
          <w:i/>
          <w:lang w:val="it-IT"/>
        </w:rPr>
        <w:t>(me numra dhe fjal</w:t>
      </w:r>
      <w:r>
        <w:rPr>
          <w:i/>
          <w:lang w:val="it-IT"/>
        </w:rPr>
        <w:t>ë</w:t>
      </w:r>
      <w:r w:rsidRPr="00BB6B2A">
        <w:rPr>
          <w:i/>
          <w:lang w:val="it-IT"/>
        </w:rPr>
        <w:t>)</w:t>
      </w:r>
    </w:p>
    <w:p w:rsidR="005F252A" w:rsidRPr="00533706" w:rsidRDefault="005F252A" w:rsidP="005F252A">
      <w:pPr>
        <w:tabs>
          <w:tab w:val="left" w:pos="4140"/>
        </w:tabs>
        <w:spacing w:after="80"/>
        <w:jc w:val="both"/>
        <w:rPr>
          <w:lang w:val="it-IT"/>
        </w:rPr>
      </w:pPr>
      <w:r w:rsidRPr="00533706">
        <w:rPr>
          <w:lang w:val="it-IT"/>
        </w:rPr>
        <w:t>Etj.____________________________</w:t>
      </w:r>
    </w:p>
    <w:p w:rsidR="005F252A" w:rsidRPr="00533706" w:rsidRDefault="005F252A" w:rsidP="005F252A">
      <w:pPr>
        <w:spacing w:after="80"/>
        <w:jc w:val="both"/>
        <w:rPr>
          <w:lang w:val="it-IT"/>
        </w:rPr>
      </w:pPr>
    </w:p>
    <w:p w:rsidR="005F252A" w:rsidRPr="00533706" w:rsidRDefault="005F252A" w:rsidP="005F252A">
      <w:pPr>
        <w:spacing w:after="80"/>
        <w:jc w:val="both"/>
        <w:rPr>
          <w:lang w:val="it-IT"/>
        </w:rPr>
      </w:pPr>
      <w:r w:rsidRPr="00533706">
        <w:rPr>
          <w:lang w:val="it-IT"/>
        </w:rPr>
        <w:t>Janë skualifikuar ofertuesit e mëposhtëm:</w:t>
      </w:r>
    </w:p>
    <w:p w:rsidR="005F252A" w:rsidRPr="00533706" w:rsidRDefault="005F252A" w:rsidP="005F252A">
      <w:pPr>
        <w:spacing w:after="80"/>
        <w:rPr>
          <w:i/>
          <w:lang w:val="it-IT"/>
        </w:rPr>
      </w:pPr>
      <w:r w:rsidRPr="00533706">
        <w:rPr>
          <w:lang w:val="it-IT"/>
        </w:rPr>
        <w:t>1._________________________________          _____________________________</w:t>
      </w:r>
    </w:p>
    <w:p w:rsidR="005F252A" w:rsidRPr="00533706" w:rsidRDefault="005F252A" w:rsidP="005F252A">
      <w:pPr>
        <w:spacing w:after="80"/>
        <w:rPr>
          <w:lang w:val="it-IT"/>
        </w:rPr>
      </w:pPr>
      <w:r w:rsidRPr="00533706">
        <w:rPr>
          <w:i/>
          <w:lang w:val="it-IT"/>
        </w:rPr>
        <w:t xml:space="preserve">Emri i plotë i shoqërisë </w:t>
      </w:r>
      <w:r w:rsidRPr="00533706">
        <w:rPr>
          <w:i/>
          <w:lang w:val="it-IT"/>
        </w:rPr>
        <w:tab/>
      </w:r>
      <w:r w:rsidRPr="00533706">
        <w:rPr>
          <w:i/>
          <w:lang w:val="it-IT"/>
        </w:rPr>
        <w:tab/>
      </w:r>
      <w:r w:rsidRPr="00533706">
        <w:rPr>
          <w:i/>
          <w:lang w:val="it-IT"/>
        </w:rPr>
        <w:tab/>
      </w:r>
      <w:r w:rsidRPr="00533706">
        <w:rPr>
          <w:i/>
          <w:lang w:val="it-IT"/>
        </w:rPr>
        <w:tab/>
        <w:t xml:space="preserve">numri i NIPT-it </w:t>
      </w:r>
      <w:r w:rsidRPr="00533706">
        <w:rPr>
          <w:i/>
          <w:lang w:val="it-IT"/>
        </w:rPr>
        <w:tab/>
      </w:r>
      <w:r w:rsidRPr="00533706">
        <w:rPr>
          <w:i/>
          <w:lang w:val="it-IT"/>
        </w:rPr>
        <w:tab/>
      </w:r>
    </w:p>
    <w:p w:rsidR="005F252A" w:rsidRPr="00533706" w:rsidRDefault="005F252A" w:rsidP="005F252A">
      <w:pPr>
        <w:spacing w:after="80"/>
        <w:rPr>
          <w:lang w:val="it-IT"/>
        </w:rPr>
      </w:pPr>
      <w:r w:rsidRPr="00533706">
        <w:rPr>
          <w:lang w:val="it-IT"/>
        </w:rPr>
        <w:t>2._________________________________          _____________________________</w:t>
      </w:r>
    </w:p>
    <w:p w:rsidR="005F252A" w:rsidRPr="00533706" w:rsidRDefault="005F252A" w:rsidP="005F252A">
      <w:pPr>
        <w:spacing w:after="80"/>
        <w:jc w:val="both"/>
        <w:rPr>
          <w:lang w:val="it-IT"/>
        </w:rPr>
      </w:pPr>
      <w:r w:rsidRPr="00533706">
        <w:rPr>
          <w:i/>
          <w:lang w:val="it-IT"/>
        </w:rPr>
        <w:t xml:space="preserve">Emri i plotë i shoqërisë </w:t>
      </w:r>
      <w:r w:rsidRPr="00533706">
        <w:rPr>
          <w:i/>
          <w:lang w:val="it-IT"/>
        </w:rPr>
        <w:tab/>
      </w:r>
      <w:r w:rsidRPr="00533706">
        <w:rPr>
          <w:i/>
          <w:lang w:val="it-IT"/>
        </w:rPr>
        <w:tab/>
      </w:r>
      <w:r w:rsidRPr="00533706">
        <w:rPr>
          <w:i/>
          <w:lang w:val="it-IT"/>
        </w:rPr>
        <w:tab/>
      </w:r>
      <w:r w:rsidRPr="00533706">
        <w:rPr>
          <w:i/>
          <w:lang w:val="it-IT"/>
        </w:rPr>
        <w:tab/>
        <w:t>numri i NIPT-it</w:t>
      </w:r>
      <w:r w:rsidRPr="00533706">
        <w:rPr>
          <w:lang w:val="it-IT"/>
        </w:rPr>
        <w:t xml:space="preserve"> </w:t>
      </w:r>
    </w:p>
    <w:p w:rsidR="005F252A" w:rsidRPr="00533706" w:rsidRDefault="005F252A" w:rsidP="005F252A">
      <w:pPr>
        <w:spacing w:after="80"/>
        <w:jc w:val="both"/>
        <w:rPr>
          <w:lang w:val="it-IT"/>
        </w:rPr>
      </w:pPr>
    </w:p>
    <w:p w:rsidR="005F252A" w:rsidRPr="00533706" w:rsidRDefault="005F252A" w:rsidP="005F252A">
      <w:pPr>
        <w:spacing w:after="80"/>
        <w:jc w:val="both"/>
        <w:rPr>
          <w:lang w:val="it-IT"/>
        </w:rPr>
      </w:pPr>
      <w:r w:rsidRPr="00533706">
        <w:rPr>
          <w:lang w:val="it-IT"/>
        </w:rPr>
        <w:t>Përkatësisht për arsyet e mëposhtme:</w:t>
      </w:r>
    </w:p>
    <w:p w:rsidR="005F252A" w:rsidRPr="00533706" w:rsidRDefault="005F252A" w:rsidP="005F252A">
      <w:pPr>
        <w:spacing w:after="80"/>
        <w:jc w:val="both"/>
        <w:rPr>
          <w:lang w:val="it-IT"/>
        </w:rPr>
      </w:pPr>
      <w:r w:rsidRPr="00533706">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5F252A" w:rsidRPr="00533706" w:rsidRDefault="005F252A" w:rsidP="005F252A">
      <w:pPr>
        <w:pStyle w:val="SLparagraph"/>
        <w:numPr>
          <w:ilvl w:val="0"/>
          <w:numId w:val="0"/>
        </w:numPr>
        <w:spacing w:after="80"/>
        <w:jc w:val="center"/>
        <w:rPr>
          <w:bCs/>
          <w:lang w:val="it-IT"/>
        </w:rPr>
      </w:pPr>
      <w:r w:rsidRPr="00533706">
        <w:rPr>
          <w:bCs/>
          <w:lang w:val="it-IT"/>
        </w:rPr>
        <w:t>* * *</w:t>
      </w:r>
    </w:p>
    <w:p w:rsidR="005F252A" w:rsidRPr="00533706" w:rsidRDefault="005F252A" w:rsidP="005F252A">
      <w:pPr>
        <w:spacing w:after="80"/>
        <w:jc w:val="both"/>
        <w:rPr>
          <w:lang w:val="it-IT"/>
        </w:rPr>
      </w:pPr>
      <w:r w:rsidRPr="00533706">
        <w:rPr>
          <w:lang w:val="it-IT"/>
        </w:rPr>
        <w:t xml:space="preserve">Duke iu referuar procedurës së lartpërmendur, informojmë </w:t>
      </w:r>
      <w:r w:rsidRPr="00533706">
        <w:rPr>
          <w:i/>
          <w:lang w:val="it-IT"/>
        </w:rPr>
        <w:t xml:space="preserve">[emri dhe adresa e ofertuesit të shpallur fitues] </w:t>
      </w:r>
      <w:r w:rsidRPr="00533706">
        <w:rPr>
          <w:lang w:val="it-IT"/>
        </w:rPr>
        <w:t xml:space="preserve">se oferta e paraqitur, me një vlerë të përgjithshme prej </w:t>
      </w:r>
      <w:r w:rsidRPr="00533706">
        <w:rPr>
          <w:i/>
          <w:lang w:val="it-IT"/>
        </w:rPr>
        <w:t>[shuma përkatëse e shprehur në fjalë dhe shifra]</w:t>
      </w:r>
      <w:r w:rsidRPr="00533706">
        <w:rPr>
          <w:lang w:val="it-IT"/>
        </w:rPr>
        <w:t xml:space="preserve">/pikët totale të marra  </w:t>
      </w:r>
      <w:r w:rsidRPr="00533706">
        <w:rPr>
          <w:i/>
          <w:lang w:val="it-IT"/>
        </w:rPr>
        <w:t>[__</w:t>
      </w:r>
      <w:r w:rsidRPr="00533706">
        <w:rPr>
          <w:lang w:val="it-IT"/>
        </w:rPr>
        <w:t>___</w:t>
      </w:r>
      <w:r w:rsidRPr="00533706">
        <w:rPr>
          <w:i/>
          <w:lang w:val="it-IT"/>
        </w:rPr>
        <w:t>]</w:t>
      </w:r>
      <w:r w:rsidRPr="00533706">
        <w:rPr>
          <w:lang w:val="it-IT"/>
        </w:rPr>
        <w:t>është identifikuar si oferta e suksesshme.</w:t>
      </w:r>
    </w:p>
    <w:p w:rsidR="005F252A" w:rsidRPr="00533706" w:rsidRDefault="005F252A" w:rsidP="005F252A">
      <w:pPr>
        <w:pStyle w:val="SLparagraph"/>
        <w:numPr>
          <w:ilvl w:val="0"/>
          <w:numId w:val="0"/>
        </w:numPr>
        <w:spacing w:after="80"/>
        <w:jc w:val="both"/>
        <w:rPr>
          <w:bCs/>
          <w:lang w:val="it-IT"/>
        </w:rPr>
      </w:pPr>
    </w:p>
    <w:p w:rsidR="005F252A" w:rsidRPr="00533706" w:rsidRDefault="005F252A" w:rsidP="005F252A">
      <w:pPr>
        <w:pStyle w:val="SLparagraph"/>
        <w:numPr>
          <w:ilvl w:val="0"/>
          <w:numId w:val="0"/>
        </w:numPr>
        <w:spacing w:after="80"/>
        <w:jc w:val="both"/>
        <w:rPr>
          <w:bCs/>
          <w:lang w:val="it-IT"/>
        </w:rPr>
      </w:pPr>
      <w:r w:rsidRPr="00533706">
        <w:rPr>
          <w:bCs/>
          <w:lang w:val="it-IT"/>
        </w:rPr>
        <w:t xml:space="preserve">Rrjedhimisht, jeni i lutur të paraqisni pranë </w:t>
      </w:r>
      <w:r w:rsidRPr="00533706">
        <w:rPr>
          <w:bCs/>
          <w:i/>
          <w:lang w:val="it-IT"/>
        </w:rPr>
        <w:t>[emri dhe adresa e autoritetit kontraktor dhe referenca e kontaktit]</w:t>
      </w:r>
      <w:r w:rsidRPr="00533706">
        <w:rPr>
          <w:bCs/>
          <w:lang w:val="it-IT"/>
        </w:rPr>
        <w:t xml:space="preserve"> sigurimin e kontratës, siç parashikohet në dokumentat e tenderit, brenda ____________ ditëve nga dita e marrjes/publikimit të këtij njoftimi. </w:t>
      </w:r>
    </w:p>
    <w:p w:rsidR="005F252A" w:rsidRPr="00533706" w:rsidRDefault="005F252A" w:rsidP="005F252A">
      <w:pPr>
        <w:pStyle w:val="SLparagraph"/>
        <w:numPr>
          <w:ilvl w:val="0"/>
          <w:numId w:val="0"/>
        </w:numPr>
        <w:spacing w:after="80"/>
        <w:jc w:val="both"/>
        <w:rPr>
          <w:bCs/>
          <w:lang w:val="it-IT"/>
        </w:rPr>
      </w:pPr>
    </w:p>
    <w:p w:rsidR="005F252A" w:rsidRPr="00533706" w:rsidRDefault="005F252A" w:rsidP="005F252A">
      <w:pPr>
        <w:pStyle w:val="SLparagraph"/>
        <w:numPr>
          <w:ilvl w:val="0"/>
          <w:numId w:val="0"/>
        </w:numPr>
        <w:spacing w:after="80"/>
        <w:jc w:val="both"/>
        <w:rPr>
          <w:lang w:val="it-IT"/>
        </w:rPr>
      </w:pPr>
      <w:r w:rsidRPr="00533706">
        <w:rPr>
          <w:lang w:val="it-IT"/>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533706">
        <w:rPr>
          <w:i/>
          <w:lang w:val="it-IT"/>
        </w:rPr>
        <w:t>[vlera përkatëse e shprehur në fjalë dhe shifra]</w:t>
      </w:r>
      <w:r w:rsidRPr="00533706">
        <w:rPr>
          <w:lang w:val="it-IT"/>
        </w:rPr>
        <w:t>, siç parashikohet në nenin 58 të Ligjit nr.9643 dat</w:t>
      </w:r>
      <w:r w:rsidRPr="00533706">
        <w:rPr>
          <w:rFonts w:ascii="Sylfaen" w:hAnsi="Sylfaen"/>
          <w:lang w:val="it-IT"/>
        </w:rPr>
        <w:t>ë</w:t>
      </w:r>
      <w:r w:rsidRPr="00533706">
        <w:rPr>
          <w:lang w:val="it-IT"/>
        </w:rPr>
        <w:t xml:space="preserve"> 20.11.2006 “Për prokurimin publik”, i ndryshuar.</w:t>
      </w:r>
    </w:p>
    <w:p w:rsidR="005F252A" w:rsidRPr="00533706" w:rsidRDefault="005F252A" w:rsidP="005F252A">
      <w:pPr>
        <w:pStyle w:val="SLparagraph"/>
        <w:numPr>
          <w:ilvl w:val="0"/>
          <w:numId w:val="0"/>
        </w:numPr>
        <w:spacing w:after="80"/>
        <w:jc w:val="center"/>
        <w:rPr>
          <w:bCs/>
          <w:lang w:val="it-IT"/>
        </w:rPr>
      </w:pPr>
    </w:p>
    <w:p w:rsidR="005F252A" w:rsidRPr="00533706" w:rsidRDefault="005F252A" w:rsidP="005F252A">
      <w:pPr>
        <w:pStyle w:val="SLparagraph"/>
        <w:numPr>
          <w:ilvl w:val="0"/>
          <w:numId w:val="0"/>
        </w:numPr>
        <w:spacing w:after="80"/>
        <w:jc w:val="both"/>
        <w:rPr>
          <w:lang w:val="it-IT"/>
        </w:rPr>
      </w:pPr>
      <w:r w:rsidRPr="00533706">
        <w:rPr>
          <w:lang w:val="it-IT"/>
        </w:rPr>
        <w:t xml:space="preserve">Njoftimi i Klasifikimit është bërë në datë </w:t>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r>
      <w:r w:rsidRPr="00533706">
        <w:rPr>
          <w:lang w:val="it-IT"/>
        </w:rPr>
        <w:softHyphen/>
        <w:t>_____________________________</w:t>
      </w:r>
    </w:p>
    <w:p w:rsidR="005F252A" w:rsidRPr="00533706" w:rsidRDefault="005F252A" w:rsidP="005F252A">
      <w:pPr>
        <w:pStyle w:val="SLparagraph"/>
        <w:numPr>
          <w:ilvl w:val="0"/>
          <w:numId w:val="0"/>
        </w:numPr>
        <w:spacing w:after="80"/>
        <w:jc w:val="both"/>
        <w:rPr>
          <w:lang w:val="it-IT"/>
        </w:rPr>
      </w:pPr>
    </w:p>
    <w:p w:rsidR="005F252A" w:rsidRDefault="005F252A" w:rsidP="005F252A">
      <w:pPr>
        <w:rPr>
          <w:lang w:val="it-IT"/>
        </w:rPr>
      </w:pPr>
    </w:p>
    <w:p w:rsidR="005F252A" w:rsidRDefault="005F252A" w:rsidP="005F252A">
      <w:pPr>
        <w:rPr>
          <w:lang w:val="it-IT"/>
        </w:rPr>
      </w:pPr>
    </w:p>
    <w:p w:rsidR="005F252A" w:rsidRDefault="005F252A" w:rsidP="005F252A">
      <w:pPr>
        <w:rPr>
          <w:lang w:val="it-IT"/>
        </w:rPr>
      </w:pPr>
    </w:p>
    <w:p w:rsidR="005F252A" w:rsidRDefault="005F252A" w:rsidP="005F252A">
      <w:pPr>
        <w:rPr>
          <w:lang w:val="it-IT"/>
        </w:rPr>
      </w:pPr>
    </w:p>
    <w:p w:rsidR="005F252A" w:rsidRPr="00533706" w:rsidRDefault="005F252A" w:rsidP="005F252A">
      <w:pPr>
        <w:pStyle w:val="SLparagraph"/>
        <w:numPr>
          <w:ilvl w:val="0"/>
          <w:numId w:val="0"/>
        </w:numPr>
        <w:spacing w:after="80"/>
        <w:jc w:val="both"/>
        <w:rPr>
          <w:b/>
          <w:bCs/>
          <w:lang w:val="it-IT"/>
        </w:rPr>
      </w:pPr>
      <w:r w:rsidRPr="00533706">
        <w:rPr>
          <w:b/>
          <w:lang w:val="it-IT"/>
        </w:rPr>
        <w:t>[</w:t>
      </w:r>
      <w:r w:rsidR="00DF2FD5">
        <w:rPr>
          <w:b/>
          <w:lang w:val="it-IT"/>
        </w:rPr>
        <w:t xml:space="preserve">Titullari </w:t>
      </w:r>
      <w:r w:rsidRPr="00533706">
        <w:rPr>
          <w:b/>
          <w:lang w:val="it-IT"/>
        </w:rPr>
        <w:t>i autoritetit kontraktor]</w:t>
      </w:r>
    </w:p>
    <w:p w:rsidR="005F252A" w:rsidRPr="00533706" w:rsidRDefault="005F252A" w:rsidP="005F252A">
      <w:pPr>
        <w:rPr>
          <w:b/>
          <w:lang w:val="it-IT"/>
        </w:rPr>
      </w:pPr>
    </w:p>
    <w:p w:rsidR="00D21FA4" w:rsidRPr="000D60C7" w:rsidRDefault="005F252A" w:rsidP="000D60C7">
      <w:pPr>
        <w:autoSpaceDE w:val="0"/>
        <w:autoSpaceDN w:val="0"/>
        <w:adjustRightInd w:val="0"/>
        <w:rPr>
          <w:lang w:val="it-IT"/>
        </w:rPr>
      </w:pPr>
      <w:r w:rsidRPr="00533706">
        <w:rPr>
          <w:lang w:val="it-IT"/>
        </w:rPr>
        <w:br w:type="page"/>
      </w:r>
      <w:r w:rsidR="00D21FA4" w:rsidRPr="001D43D9">
        <w:rPr>
          <w:b/>
          <w:lang w:val="de-DE"/>
        </w:rPr>
        <w:lastRenderedPageBreak/>
        <w:t xml:space="preserve">Shtojca </w:t>
      </w:r>
      <w:r w:rsidR="0010317F">
        <w:rPr>
          <w:b/>
          <w:lang w:val="de-DE"/>
        </w:rPr>
        <w:t>1</w:t>
      </w:r>
      <w:r w:rsidR="002B10AE">
        <w:rPr>
          <w:b/>
          <w:lang w:val="de-DE"/>
        </w:rPr>
        <w:t>4</w:t>
      </w:r>
      <w:r w:rsidR="0010317F" w:rsidRPr="001D43D9">
        <w:rPr>
          <w:b/>
          <w:lang w:val="de-DE"/>
        </w:rPr>
        <w:t xml:space="preserve"> </w:t>
      </w:r>
    </w:p>
    <w:p w:rsidR="00F76BCB" w:rsidRPr="00DD7EFC" w:rsidRDefault="00485F8B" w:rsidP="00F76BCB">
      <w:pPr>
        <w:pStyle w:val="Heading3"/>
        <w:tabs>
          <w:tab w:val="left" w:pos="576"/>
          <w:tab w:val="left" w:leader="underscore" w:pos="8640"/>
        </w:tabs>
        <w:spacing w:before="240"/>
        <w:rPr>
          <w:sz w:val="24"/>
        </w:rPr>
      </w:pPr>
      <w:r w:rsidRPr="001D43D9">
        <w:rPr>
          <w:lang w:val="de-DE"/>
        </w:rPr>
        <w:t xml:space="preserve">             </w:t>
      </w:r>
      <w:r w:rsidR="00F76BCB" w:rsidRPr="00DD7EFC">
        <w:rPr>
          <w:sz w:val="24"/>
        </w:rPr>
        <w:t>KUSHTET E PËRGJITHSHME</w:t>
      </w:r>
      <w:r w:rsidR="00F76BCB">
        <w:rPr>
          <w:sz w:val="24"/>
        </w:rPr>
        <w:t xml:space="preserve"> TE KONTRATES</w:t>
      </w:r>
    </w:p>
    <w:p w:rsidR="0063006D" w:rsidRDefault="00F76BCB" w:rsidP="00F76BCB">
      <w:pPr>
        <w:pStyle w:val="Heading3"/>
        <w:tabs>
          <w:tab w:val="left" w:pos="576"/>
          <w:tab w:val="left" w:leader="underscore" w:pos="8640"/>
        </w:tabs>
        <w:rPr>
          <w:sz w:val="24"/>
        </w:rPr>
      </w:pPr>
      <w:r w:rsidRPr="00DD7EFC">
        <w:rPr>
          <w:sz w:val="24"/>
        </w:rPr>
        <w:t xml:space="preserve">Shërbimet </w:t>
      </w:r>
    </w:p>
    <w:p w:rsidR="00F76BCB" w:rsidRPr="00772AA4" w:rsidRDefault="00F76BCB" w:rsidP="00F76BCB">
      <w:pPr>
        <w:pStyle w:val="Heading3"/>
        <w:tabs>
          <w:tab w:val="left" w:pos="576"/>
          <w:tab w:val="left" w:leader="underscore" w:pos="8640"/>
        </w:tabs>
        <w:rPr>
          <w:sz w:val="24"/>
        </w:rPr>
      </w:pPr>
      <w:r w:rsidRPr="00DD7EFC">
        <w:rPr>
          <w:sz w:val="24"/>
        </w:rPr>
        <w:t xml:space="preserve">– Procedura </w:t>
      </w:r>
      <w:r w:rsidR="00D958CE">
        <w:rPr>
          <w:sz w:val="24"/>
        </w:rPr>
        <w:t xml:space="preserve">me </w:t>
      </w:r>
      <w:r w:rsidR="00312D5B">
        <w:rPr>
          <w:sz w:val="24"/>
        </w:rPr>
        <w:t>negociim</w:t>
      </w:r>
      <w:r w:rsidR="00D13CD1">
        <w:rPr>
          <w:sz w:val="24"/>
        </w:rPr>
        <w:t xml:space="preserve"> </w:t>
      </w:r>
      <w:r w:rsidR="0010317F">
        <w:rPr>
          <w:sz w:val="24"/>
        </w:rPr>
        <w:t xml:space="preserve">pa </w:t>
      </w:r>
      <w:r w:rsidR="00D13CD1">
        <w:rPr>
          <w:sz w:val="24"/>
        </w:rPr>
        <w:t>shpallje</w:t>
      </w:r>
      <w:r w:rsidR="00772AA4">
        <w:rPr>
          <w:sz w:val="24"/>
        </w:rPr>
        <w:t xml:space="preserve"> paraprake të njoftimit të kontratës</w:t>
      </w:r>
    </w:p>
    <w:p w:rsidR="00F76BCB" w:rsidRPr="00013757" w:rsidRDefault="00F76BCB" w:rsidP="00F76BCB">
      <w:pPr>
        <w:tabs>
          <w:tab w:val="left" w:pos="1080"/>
        </w:tabs>
        <w:spacing w:before="240"/>
        <w:jc w:val="both"/>
        <w:rPr>
          <w:b/>
        </w:rPr>
      </w:pPr>
      <w:r w:rsidRPr="00013757">
        <w:rPr>
          <w:b/>
        </w:rPr>
        <w:t>Neni 1</w:t>
      </w:r>
      <w:r w:rsidRPr="00013757">
        <w:rPr>
          <w:b/>
        </w:rPr>
        <w:tab/>
        <w:t xml:space="preserve">Qëllimi </w:t>
      </w:r>
    </w:p>
    <w:p w:rsidR="00422952" w:rsidRDefault="007F7B4E" w:rsidP="00422952">
      <w:pPr>
        <w:numPr>
          <w:ilvl w:val="1"/>
          <w:numId w:val="4"/>
        </w:numPr>
        <w:tabs>
          <w:tab w:val="left" w:pos="576"/>
          <w:tab w:val="left" w:leader="underscore" w:pos="8640"/>
        </w:tabs>
        <w:spacing w:before="240"/>
        <w:ind w:left="576" w:hanging="576"/>
        <w:jc w:val="both"/>
      </w:pPr>
      <w:r w:rsidRPr="00013757">
        <w:t>Këto kushte të përgjithshme të kontratës (KPK) do të zbatohen për Shërbim</w:t>
      </w:r>
      <w:r>
        <w:t>et e</w:t>
      </w:r>
      <w:r w:rsidRPr="00013757">
        <w:t xml:space="preserve"> prokuruara me anë të </w:t>
      </w:r>
      <w:r>
        <w:t xml:space="preserve">procedurës me negocim </w:t>
      </w:r>
      <w:r w:rsidR="00D62B26">
        <w:t xml:space="preserve">pa </w:t>
      </w:r>
      <w:r>
        <w:t>shpallje paraprake të njoftimit të kontratës</w:t>
      </w:r>
      <w:r w:rsidR="00F76BCB" w:rsidRPr="00013757">
        <w:t>.</w:t>
      </w:r>
    </w:p>
    <w:p w:rsidR="00422952" w:rsidRDefault="00F76BCB" w:rsidP="00422952">
      <w:pPr>
        <w:numPr>
          <w:ilvl w:val="1"/>
          <w:numId w:val="4"/>
        </w:numPr>
        <w:tabs>
          <w:tab w:val="left" w:pos="576"/>
          <w:tab w:val="left" w:leader="underscore" w:pos="8640"/>
        </w:tabs>
        <w:spacing w:before="240"/>
        <w:ind w:left="576" w:hanging="576"/>
        <w:jc w:val="both"/>
      </w:pPr>
      <w:r w:rsidRPr="00013757">
        <w:t xml:space="preserve">Ligji për Prokurimin Publik në Republikën e Shqipërise parashikon se dispozitat e Kodit Civil Shqiptar </w:t>
      </w:r>
      <w:proofErr w:type="gramStart"/>
      <w:r w:rsidRPr="00013757">
        <w:t>do</w:t>
      </w:r>
      <w:proofErr w:type="gramEnd"/>
      <w:r w:rsidRPr="00013757">
        <w:t xml:space="preserve"> të zbatohen për </w:t>
      </w:r>
      <w:r w:rsidR="00DF2FD5">
        <w:t xml:space="preserve">kontratat e prokurimit publik. </w:t>
      </w:r>
      <w:r w:rsidRPr="00013757">
        <w:t>Disa dispozita të Kodit Civil janë rishprehur në KPK me qëllim që të rrisin transparencën e kush</w:t>
      </w:r>
      <w:r>
        <w:t xml:space="preserve">teve të kontratës.  Megjithatë, </w:t>
      </w:r>
      <w:r w:rsidRPr="00013757">
        <w:t>citimi i disa dispozitave këtu nuk mohon në asnjë mënyrë zbatimin e dispozitave të tjera të Kodit Civil të kësaj kontrate.</w:t>
      </w:r>
    </w:p>
    <w:p w:rsidR="00422952" w:rsidRDefault="00F76BCB" w:rsidP="00422952">
      <w:pPr>
        <w:numPr>
          <w:ilvl w:val="1"/>
          <w:numId w:val="4"/>
        </w:numPr>
        <w:tabs>
          <w:tab w:val="left" w:pos="576"/>
          <w:tab w:val="left" w:leader="underscore" w:pos="8640"/>
        </w:tabs>
        <w:spacing w:before="240"/>
        <w:ind w:left="576" w:hanging="576"/>
        <w:jc w:val="both"/>
      </w:pPr>
      <w:r w:rsidRPr="00013757">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422952" w:rsidRDefault="00F76BCB" w:rsidP="00422952">
      <w:pPr>
        <w:numPr>
          <w:ilvl w:val="1"/>
          <w:numId w:val="4"/>
        </w:numPr>
        <w:tabs>
          <w:tab w:val="left" w:pos="576"/>
          <w:tab w:val="left" w:leader="underscore" w:pos="8640"/>
        </w:tabs>
        <w:spacing w:before="240"/>
        <w:ind w:left="576" w:hanging="576"/>
        <w:jc w:val="both"/>
      </w:pPr>
      <w:r w:rsidRPr="00013757">
        <w:t>KPK do të zbatohen deri në atë masë që të mos lënë mënjanë kushtet ose dispozitat e paraqitura në pjesë të tjera të kontratës.</w:t>
      </w:r>
    </w:p>
    <w:p w:rsidR="00422952" w:rsidRDefault="00F76BCB" w:rsidP="00422952">
      <w:pPr>
        <w:numPr>
          <w:ilvl w:val="1"/>
          <w:numId w:val="4"/>
        </w:numPr>
        <w:tabs>
          <w:tab w:val="left" w:pos="576"/>
          <w:tab w:val="left" w:leader="underscore" w:pos="8640"/>
        </w:tabs>
        <w:spacing w:before="240"/>
        <w:ind w:left="576" w:hanging="576"/>
        <w:jc w:val="both"/>
      </w:pPr>
      <w:r w:rsidRPr="00013757">
        <w:t>Kushtet e kontratës</w:t>
      </w:r>
      <w:r>
        <w:t>,</w:t>
      </w:r>
      <w:r w:rsidRPr="00013757">
        <w:t xml:space="preserve"> përfshijnë</w:t>
      </w:r>
      <w:r w:rsidR="007F7B4E">
        <w:t>,</w:t>
      </w:r>
      <w:r w:rsidRPr="00013757">
        <w:t xml:space="preserve"> gjithashtu Kushtet e Veçanta të Kontratës (KVK).  Në rast se ka një konflikt midis KPK dhe KVK, KVK do të mbizotërojnë mbi KPK.</w:t>
      </w:r>
    </w:p>
    <w:p w:rsidR="00F76BCB" w:rsidRPr="00013757" w:rsidRDefault="00F76BCB" w:rsidP="00F76BCB">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422952" w:rsidRDefault="001F0CDD" w:rsidP="00422952">
      <w:pPr>
        <w:numPr>
          <w:ilvl w:val="1"/>
          <w:numId w:val="5"/>
        </w:numPr>
        <w:tabs>
          <w:tab w:val="left" w:pos="576"/>
          <w:tab w:val="left" w:leader="underscore" w:pos="8640"/>
        </w:tabs>
        <w:spacing w:before="240"/>
        <w:ind w:left="576" w:hanging="576"/>
        <w:jc w:val="both"/>
      </w:pPr>
      <w:r w:rsidRPr="00391968">
        <w:t>“</w:t>
      </w:r>
      <w:r w:rsidR="00C6422C">
        <w:t>K</w:t>
      </w:r>
      <w:r w:rsidRPr="00391968">
        <w:t>ontratë” do të thotë marr</w:t>
      </w:r>
      <w:r>
        <w:t>ë</w:t>
      </w:r>
      <w:r w:rsidRPr="00391968">
        <w:t xml:space="preserve">veshja e shkruar e lidhur midis </w:t>
      </w:r>
      <w:r>
        <w:t>Autoritetit Kontraktor</w:t>
      </w:r>
      <w:r w:rsidRPr="00391968">
        <w:t xml:space="preserve"> dhe Kontraktuesit që përbëhet nga Dokumentat e Tenderit duke përfshirë KPK dhe KVK, të gjitha bashkangjitjet dhe formularët e plotësuar dhe të gjitha dokumentat e tjera që përfshihen në referimin e çdo dokumenti.</w:t>
      </w:r>
    </w:p>
    <w:p w:rsidR="00422952" w:rsidRDefault="001F0CDD" w:rsidP="00422952">
      <w:pPr>
        <w:numPr>
          <w:ilvl w:val="1"/>
          <w:numId w:val="5"/>
        </w:numPr>
        <w:tabs>
          <w:tab w:val="left" w:pos="576"/>
          <w:tab w:val="left" w:leader="underscore" w:pos="8640"/>
        </w:tabs>
        <w:spacing w:before="240"/>
        <w:ind w:left="576" w:hanging="576"/>
        <w:jc w:val="both"/>
      </w:pPr>
      <w:r w:rsidRPr="00013757" w:rsidDel="001F0CDD">
        <w:t xml:space="preserve"> </w:t>
      </w:r>
      <w:r w:rsidR="00F76BCB" w:rsidRPr="00013757">
        <w:t>“</w:t>
      </w:r>
      <w:r w:rsidR="00183DE9">
        <w:t>Ç</w:t>
      </w:r>
      <w:r w:rsidR="00F76BCB">
        <w:t>mim kontrate” do të thotë çmim</w:t>
      </w:r>
      <w:r w:rsidR="00F76BCB" w:rsidRPr="00013757">
        <w:t>i që i paguhet Kontraktuesit sipas kontratës për zbatimin e plotë dhe të përpiktë të detyrimeve të tij kontaktore.</w:t>
      </w:r>
    </w:p>
    <w:p w:rsidR="00422952" w:rsidRDefault="00F76BCB" w:rsidP="00422952">
      <w:pPr>
        <w:numPr>
          <w:ilvl w:val="1"/>
          <w:numId w:val="5"/>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422952" w:rsidRDefault="00F76BCB" w:rsidP="00422952">
      <w:pPr>
        <w:numPr>
          <w:ilvl w:val="1"/>
          <w:numId w:val="5"/>
        </w:numPr>
        <w:tabs>
          <w:tab w:val="left" w:pos="576"/>
          <w:tab w:val="left" w:leader="underscore" w:pos="8640"/>
        </w:tabs>
        <w:spacing w:before="240"/>
        <w:ind w:left="576" w:hanging="576"/>
        <w:jc w:val="both"/>
        <w:rPr>
          <w:lang w:val="de-DE"/>
        </w:rPr>
      </w:pPr>
      <w:r w:rsidRPr="001D43D9">
        <w:rPr>
          <w:lang w:val="de-DE"/>
        </w:rPr>
        <w:t>“Palë (t)” do të thotë nënshkruesit e kontratës.</w:t>
      </w:r>
    </w:p>
    <w:p w:rsidR="00422952" w:rsidRDefault="00F76BCB" w:rsidP="00422952">
      <w:pPr>
        <w:numPr>
          <w:ilvl w:val="1"/>
          <w:numId w:val="5"/>
        </w:numPr>
        <w:tabs>
          <w:tab w:val="left" w:pos="576"/>
          <w:tab w:val="left" w:leader="underscore" w:pos="8640"/>
        </w:tabs>
        <w:spacing w:before="240"/>
        <w:ind w:left="576" w:hanging="576"/>
        <w:jc w:val="both"/>
        <w:rPr>
          <w:lang w:val="de-DE"/>
        </w:rPr>
      </w:pPr>
      <w:r w:rsidRPr="001D43D9">
        <w:rPr>
          <w:lang w:val="de-DE"/>
        </w:rPr>
        <w:t xml:space="preserve"> </w:t>
      </w:r>
      <w:r w:rsidRPr="00533706">
        <w:rPr>
          <w:lang w:val="de-DE"/>
        </w:rPr>
        <w:t xml:space="preserve">“Autoriteti Kontraktor” </w:t>
      </w:r>
      <w:r w:rsidRPr="00533706">
        <w:rPr>
          <w:sz w:val="22"/>
          <w:lang w:val="de-DE"/>
        </w:rPr>
        <w:t>do të thotë Autoriteti Kontraktor që është pjesë e kësaj kontrate dhe sipas dispozitave të kësaj kontrate blen sherbimin.</w:t>
      </w:r>
      <w:r w:rsidRPr="00533706">
        <w:rPr>
          <w:lang w:val="de-DE"/>
        </w:rPr>
        <w:t xml:space="preserve"> Ky term kudo qe përdoret ka kuptim të njëjtë me ate te perkufizuar ne ligj. </w:t>
      </w:r>
    </w:p>
    <w:p w:rsidR="00422952" w:rsidRDefault="00F76BCB" w:rsidP="00422952">
      <w:pPr>
        <w:numPr>
          <w:ilvl w:val="1"/>
          <w:numId w:val="5"/>
        </w:numPr>
        <w:tabs>
          <w:tab w:val="left" w:pos="576"/>
          <w:tab w:val="left" w:leader="underscore" w:pos="8640"/>
        </w:tabs>
        <w:spacing w:before="240"/>
        <w:ind w:left="576" w:hanging="576"/>
        <w:jc w:val="both"/>
        <w:rPr>
          <w:lang w:val="de-DE"/>
        </w:rPr>
      </w:pPr>
      <w:r w:rsidRPr="00533706">
        <w:rPr>
          <w:lang w:val="de-DE"/>
        </w:rPr>
        <w:lastRenderedPageBreak/>
        <w:t>“Kontraktues” do të thotë personi fizik ose juridik që është palë e kësaj kontrate dhe sipas dispozitave të kësaj kontrate shet Shërbimet.</w:t>
      </w:r>
    </w:p>
    <w:p w:rsidR="00422952" w:rsidRDefault="00F76BCB" w:rsidP="00422952">
      <w:pPr>
        <w:numPr>
          <w:ilvl w:val="1"/>
          <w:numId w:val="5"/>
        </w:numPr>
        <w:tabs>
          <w:tab w:val="left" w:pos="576"/>
          <w:tab w:val="left" w:leader="underscore" w:pos="8640"/>
        </w:tabs>
        <w:spacing w:before="240"/>
        <w:ind w:left="576" w:hanging="576"/>
        <w:jc w:val="both"/>
        <w:rPr>
          <w:lang w:val="de-DE"/>
        </w:rPr>
      </w:pPr>
      <w:r w:rsidRPr="00533706">
        <w:rPr>
          <w:lang w:val="de-DE"/>
        </w:rPr>
        <w:t>“Shërbime</w:t>
      </w:r>
      <w:r w:rsidR="0050024E" w:rsidRPr="00533706">
        <w:rPr>
          <w:lang w:val="de-DE"/>
        </w:rPr>
        <w:t xml:space="preserve"> ne lidhje me to</w:t>
      </w:r>
      <w:r w:rsidRPr="00533706">
        <w:rPr>
          <w:lang w:val="de-DE"/>
        </w:rPr>
        <w:t>” do të thotë të gjitha detyrat që do të kryhen nga Kontraktuesi sipas kontratës.</w:t>
      </w:r>
    </w:p>
    <w:p w:rsidR="00422952" w:rsidRDefault="00F76BCB" w:rsidP="00422952">
      <w:pPr>
        <w:numPr>
          <w:ilvl w:val="1"/>
          <w:numId w:val="5"/>
        </w:numPr>
        <w:tabs>
          <w:tab w:val="left" w:pos="576"/>
          <w:tab w:val="left" w:leader="underscore" w:pos="8640"/>
        </w:tabs>
        <w:spacing w:before="240"/>
        <w:ind w:left="576" w:hanging="576"/>
        <w:jc w:val="both"/>
        <w:rPr>
          <w:lang w:val="de-DE"/>
        </w:rPr>
      </w:pPr>
      <w:r w:rsidRPr="00533706">
        <w:rPr>
          <w:lang w:val="de-DE"/>
        </w:rPr>
        <w:t>“Termat e References” shprehin objektin dhe qëllimin e kontratës, përcaktojne detyrat, kërkesat, objektivat, shpërndarjen, vendin dhe dorëzimin e Shërbimeve që do të sigurohen.</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422952" w:rsidRDefault="00F76BCB" w:rsidP="00422952">
      <w:pPr>
        <w:numPr>
          <w:ilvl w:val="1"/>
          <w:numId w:val="6"/>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w:t>
      </w:r>
      <w:proofErr w:type="gramStart"/>
      <w:r w:rsidRPr="00013757">
        <w:t>brenda</w:t>
      </w:r>
      <w:proofErr w:type="gramEnd"/>
      <w:r w:rsidRPr="00013757">
        <w:t xml:space="preserve"> afatit të shprehur në dokumentat e tenderit.  </w:t>
      </w:r>
    </w:p>
    <w:p w:rsidR="00422952" w:rsidRDefault="007F7B4E" w:rsidP="00422952">
      <w:pPr>
        <w:numPr>
          <w:ilvl w:val="1"/>
          <w:numId w:val="6"/>
        </w:numPr>
        <w:tabs>
          <w:tab w:val="left" w:pos="576"/>
          <w:tab w:val="left" w:leader="underscore" w:pos="8640"/>
        </w:tabs>
        <w:spacing w:before="240"/>
        <w:ind w:left="576" w:hanging="576"/>
        <w:jc w:val="both"/>
      </w:pPr>
      <w:r>
        <w:t>Ek</w:t>
      </w:r>
      <w:r w:rsidR="00F76BCB" w:rsidRPr="00013757">
        <w:t>zistenca e kontratës do të konfirmohet me nënshkrimin e dokumentit të kontratës duke materi</w:t>
      </w:r>
      <w:r w:rsidR="00F76BCB">
        <w:t>a</w:t>
      </w:r>
      <w:r w:rsidR="00F76BCB" w:rsidRPr="00013757">
        <w:t xml:space="preserve">lizuar të gjitha marrveshjet midis palëve.   </w:t>
      </w:r>
    </w:p>
    <w:p w:rsidR="00F76BCB" w:rsidRPr="001D43D9" w:rsidRDefault="00F76BCB" w:rsidP="00F76BCB">
      <w:pPr>
        <w:tabs>
          <w:tab w:val="left" w:pos="576"/>
          <w:tab w:val="left" w:pos="1080"/>
          <w:tab w:val="left" w:leader="underscore" w:pos="8640"/>
        </w:tabs>
        <w:spacing w:before="240"/>
        <w:ind w:left="576" w:hanging="576"/>
        <w:jc w:val="both"/>
        <w:rPr>
          <w:b/>
          <w:bCs/>
          <w:lang w:val="de-DE"/>
        </w:rPr>
      </w:pPr>
      <w:r w:rsidRPr="001D43D9">
        <w:rPr>
          <w:b/>
          <w:bCs/>
          <w:lang w:val="de-DE"/>
        </w:rPr>
        <w:t>Neni 4</w:t>
      </w:r>
      <w:r w:rsidRPr="001D43D9">
        <w:rPr>
          <w:b/>
          <w:bCs/>
          <w:lang w:val="de-DE"/>
        </w:rPr>
        <w:tab/>
        <w:t>Praktikat Korruptive, Konflikti i Interesit dhe Kontrolli i Procesverbaleve</w:t>
      </w:r>
    </w:p>
    <w:p w:rsidR="00422952" w:rsidRDefault="00F76BCB" w:rsidP="00422952">
      <w:pPr>
        <w:numPr>
          <w:ilvl w:val="1"/>
          <w:numId w:val="7"/>
        </w:numPr>
        <w:tabs>
          <w:tab w:val="left" w:pos="576"/>
          <w:tab w:val="left" w:leader="underscore" w:pos="8640"/>
        </w:tabs>
        <w:spacing w:before="240"/>
        <w:ind w:left="576" w:hanging="576"/>
        <w:jc w:val="both"/>
        <w:rPr>
          <w:lang w:val="de-DE"/>
        </w:rPr>
      </w:pPr>
      <w:r w:rsidRPr="001D43D9">
        <w:rPr>
          <w:lang w:val="de-DE"/>
        </w:rPr>
        <w:t>Autortiteti Kontraktues mund t’i kërkojë Gjykatës të deklarojë të paligjshme kontratën në se zbulon se Kontraktuesi ka kryer veprime korruptive.  Veprimet korruptive përfshijnë veprimet e përshkruara në Nenin 26 të Ligjit mbi Prokurimin Publik.</w:t>
      </w:r>
    </w:p>
    <w:p w:rsidR="00422952" w:rsidRDefault="00F76BCB" w:rsidP="00422952">
      <w:pPr>
        <w:numPr>
          <w:ilvl w:val="1"/>
          <w:numId w:val="7"/>
        </w:numPr>
        <w:tabs>
          <w:tab w:val="left" w:pos="576"/>
          <w:tab w:val="left" w:leader="underscore" w:pos="8640"/>
        </w:tabs>
        <w:spacing w:before="240"/>
        <w:ind w:left="576" w:hanging="576"/>
        <w:jc w:val="both"/>
        <w:rPr>
          <w:lang w:val="de-DE"/>
        </w:rPr>
      </w:pPr>
      <w:r w:rsidRPr="001D43D9">
        <w:rPr>
          <w:lang w:val="de-DE"/>
        </w:rPr>
        <w:t>Kontraktuesi nuk duhet të ketë lidhje (të tashme ose të shkuara) me asnjë konsulent ose njësi që ka marrë pjesë në pregatitjen e dokumentave të tenderit për këtë prokurim.</w:t>
      </w:r>
    </w:p>
    <w:p w:rsidR="00422952" w:rsidRDefault="00F76BCB" w:rsidP="00422952">
      <w:pPr>
        <w:numPr>
          <w:ilvl w:val="1"/>
          <w:numId w:val="7"/>
        </w:numPr>
        <w:tabs>
          <w:tab w:val="left" w:pos="576"/>
          <w:tab w:val="left" w:leader="underscore" w:pos="8640"/>
        </w:tabs>
        <w:spacing w:before="240"/>
        <w:ind w:left="576" w:hanging="576"/>
        <w:jc w:val="both"/>
        <w:rPr>
          <w:lang w:val="de-DE"/>
        </w:rPr>
      </w:pPr>
      <w:r w:rsidRPr="001D43D9">
        <w:rPr>
          <w:lang w:val="de-DE"/>
        </w:rPr>
        <w:t>Kontraktuesi duhet të lejojë Autoritetin Kontraktues të inspektojë llogaritë dhe procesverbalet që kanë lidhje me zbatimin e kontratës ose t’i kontrollojë ato me anë të kontrollorëve të emëruar nga Autoriteti Kontraktues.</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422952" w:rsidRDefault="00F76BCB" w:rsidP="00422952">
      <w:pPr>
        <w:numPr>
          <w:ilvl w:val="1"/>
          <w:numId w:val="8"/>
        </w:numPr>
        <w:tabs>
          <w:tab w:val="left" w:pos="576"/>
          <w:tab w:val="left" w:leader="underscore" w:pos="8640"/>
        </w:tabs>
        <w:spacing w:before="240"/>
        <w:ind w:left="576" w:hanging="576"/>
        <w:jc w:val="both"/>
      </w:pPr>
      <w:r w:rsidRPr="001A20DA">
        <w:t>Kontraktuesi dhe Autoriteti Kontraktor duhet të mbajnë</w:t>
      </w:r>
      <w:r w:rsidRPr="00013757">
        <w:t xml:space="preserve"> në kofidencë të gjitha dokumentat, të dhënat dhe informacionet e tjera të dhëna nga pala tjetër në lidhje me kontratën.</w:t>
      </w:r>
    </w:p>
    <w:p w:rsidR="00422952" w:rsidRDefault="00F76BCB" w:rsidP="00422952">
      <w:pPr>
        <w:numPr>
          <w:ilvl w:val="1"/>
          <w:numId w:val="8"/>
        </w:numPr>
        <w:tabs>
          <w:tab w:val="left" w:pos="576"/>
          <w:tab w:val="left" w:leader="underscore" w:pos="8640"/>
        </w:tabs>
        <w:spacing w:before="240"/>
        <w:ind w:left="576" w:hanging="576"/>
        <w:jc w:val="both"/>
      </w:pPr>
      <w:r w:rsidRPr="00013757">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 xml:space="preserve">jë punën e tij sipas kontatës.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422952" w:rsidRDefault="00F76BCB" w:rsidP="00422952">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422952" w:rsidRDefault="00F76BCB" w:rsidP="00422952">
      <w:pPr>
        <w:numPr>
          <w:ilvl w:val="1"/>
          <w:numId w:val="9"/>
        </w:numPr>
        <w:tabs>
          <w:tab w:val="left" w:pos="576"/>
          <w:tab w:val="left" w:leader="underscore" w:pos="8640"/>
        </w:tabs>
        <w:spacing w:before="240"/>
        <w:ind w:left="576" w:hanging="576"/>
        <w:jc w:val="both"/>
      </w:pPr>
      <w:r w:rsidRPr="00013757">
        <w:lastRenderedPageBreak/>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duhet t’i përdori për qëllime që s’kanë lidhje m</w:t>
      </w:r>
      <w:r>
        <w:t>e kontratën pa leje paraprake me</w:t>
      </w:r>
      <w:r w:rsidRPr="00013757">
        <w:t xml:space="preserve"> shkrim nga Autoriteti Kontraktues.</w:t>
      </w:r>
    </w:p>
    <w:p w:rsidR="00422952" w:rsidRDefault="00F76BCB" w:rsidP="00422952">
      <w:pPr>
        <w:numPr>
          <w:ilvl w:val="1"/>
          <w:numId w:val="9"/>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422952" w:rsidRDefault="00F76BCB" w:rsidP="00422952">
      <w:pPr>
        <w:numPr>
          <w:ilvl w:val="1"/>
          <w:numId w:val="9"/>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F76BCB" w:rsidRPr="001D43D9" w:rsidRDefault="00F76BCB" w:rsidP="00F76BCB">
      <w:pPr>
        <w:tabs>
          <w:tab w:val="left" w:pos="1080"/>
          <w:tab w:val="left" w:leader="underscore" w:pos="8640"/>
        </w:tabs>
        <w:spacing w:before="240"/>
        <w:ind w:left="576" w:hanging="576"/>
        <w:jc w:val="both"/>
        <w:rPr>
          <w:b/>
          <w:bCs/>
          <w:lang w:val="de-DE"/>
        </w:rPr>
      </w:pPr>
      <w:r w:rsidRPr="001D43D9">
        <w:rPr>
          <w:b/>
          <w:bCs/>
          <w:lang w:val="de-DE"/>
        </w:rPr>
        <w:t>Neni 7</w:t>
      </w:r>
      <w:r w:rsidRPr="001D43D9">
        <w:rPr>
          <w:b/>
          <w:bCs/>
          <w:lang w:val="de-DE"/>
        </w:rPr>
        <w:tab/>
        <w:t>Detyrimet e Përgjithshme të Kontraktuesit</w:t>
      </w:r>
    </w:p>
    <w:p w:rsidR="00422952" w:rsidRDefault="00F76BCB" w:rsidP="00422952">
      <w:pPr>
        <w:numPr>
          <w:ilvl w:val="1"/>
          <w:numId w:val="10"/>
        </w:numPr>
        <w:tabs>
          <w:tab w:val="left" w:pos="576"/>
          <w:tab w:val="left" w:leader="underscore" w:pos="8640"/>
        </w:tabs>
        <w:spacing w:before="240"/>
        <w:ind w:left="576" w:hanging="576"/>
        <w:jc w:val="both"/>
        <w:rPr>
          <w:lang w:val="de-DE"/>
        </w:rPr>
      </w:pPr>
      <w:r w:rsidRPr="001D43D9">
        <w:rPr>
          <w:lang w:val="de-DE"/>
        </w:rPr>
        <w:t>Kontraktuesi duhet t’i kryejë Shërbimet dhe përmbushi detyrimet e tij me të gjitha përpjekjet, eficiente dhe ekonomike në pajtim me teknikat dhe praktikat profesionale te pranuara ne përgjithsi.</w:t>
      </w:r>
    </w:p>
    <w:p w:rsidR="00422952" w:rsidRDefault="00F76BCB" w:rsidP="00422952">
      <w:pPr>
        <w:numPr>
          <w:ilvl w:val="1"/>
          <w:numId w:val="10"/>
        </w:numPr>
        <w:tabs>
          <w:tab w:val="left" w:pos="576"/>
          <w:tab w:val="left" w:leader="underscore" w:pos="8640"/>
        </w:tabs>
        <w:spacing w:before="240"/>
        <w:ind w:left="576" w:hanging="576"/>
        <w:jc w:val="both"/>
        <w:rPr>
          <w:lang w:val="de-DE"/>
        </w:rPr>
      </w:pPr>
      <w:r w:rsidRPr="001D43D9">
        <w:rPr>
          <w:lang w:val="de-DE"/>
        </w:rPr>
        <w:t>Kontraktuesi duhet të ndjekë praktika të shëndosha të biznesit dhe të përdorë teknologji të avancuar dhe të përshtatshme si dhe metoda të sigurta.</w:t>
      </w:r>
    </w:p>
    <w:p w:rsidR="00422952" w:rsidRDefault="00F76BCB" w:rsidP="00422952">
      <w:pPr>
        <w:numPr>
          <w:ilvl w:val="1"/>
          <w:numId w:val="10"/>
        </w:numPr>
        <w:tabs>
          <w:tab w:val="left" w:pos="576"/>
          <w:tab w:val="left" w:leader="underscore" w:pos="8640"/>
        </w:tabs>
        <w:spacing w:before="240"/>
        <w:ind w:left="576" w:hanging="576"/>
        <w:jc w:val="both"/>
        <w:rPr>
          <w:lang w:val="de-DE"/>
        </w:rPr>
      </w:pPr>
      <w:r w:rsidRPr="001D43D9">
        <w:rPr>
          <w:lang w:val="de-DE"/>
        </w:rPr>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422952" w:rsidRDefault="00F76BCB" w:rsidP="00422952">
      <w:pPr>
        <w:numPr>
          <w:ilvl w:val="1"/>
          <w:numId w:val="10"/>
        </w:numPr>
        <w:tabs>
          <w:tab w:val="left" w:pos="576"/>
          <w:tab w:val="left" w:leader="underscore" w:pos="9360"/>
        </w:tabs>
        <w:spacing w:before="240"/>
        <w:ind w:left="576" w:hanging="576"/>
        <w:jc w:val="both"/>
        <w:rPr>
          <w:lang w:val="de-DE"/>
        </w:rPr>
      </w:pPr>
      <w:r w:rsidRPr="001D43D9">
        <w:rPr>
          <w:lang w:val="de-DE"/>
        </w:rPr>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F76BCB" w:rsidRPr="001D43D9" w:rsidRDefault="00F76BCB" w:rsidP="00F76BCB">
      <w:pPr>
        <w:tabs>
          <w:tab w:val="left" w:pos="1080"/>
          <w:tab w:val="left" w:leader="underscore" w:pos="8640"/>
        </w:tabs>
        <w:spacing w:before="240"/>
        <w:ind w:left="576" w:hanging="576"/>
        <w:jc w:val="both"/>
        <w:rPr>
          <w:b/>
          <w:bCs/>
          <w:lang w:val="de-DE"/>
        </w:rPr>
      </w:pPr>
      <w:r w:rsidRPr="001D43D9">
        <w:rPr>
          <w:b/>
          <w:bCs/>
          <w:lang w:val="de-DE"/>
        </w:rPr>
        <w:t>Neni 8</w:t>
      </w:r>
      <w:r w:rsidRPr="001D43D9">
        <w:rPr>
          <w:b/>
          <w:bCs/>
          <w:lang w:val="de-DE"/>
        </w:rPr>
        <w:tab/>
        <w:t>Detyrimet e Ve</w:t>
      </w:r>
      <w:r w:rsidRPr="001D43D9">
        <w:rPr>
          <w:lang w:val="de-DE"/>
        </w:rPr>
        <w:t>ç</w:t>
      </w:r>
      <w:r w:rsidRPr="001D43D9">
        <w:rPr>
          <w:b/>
          <w:bCs/>
          <w:lang w:val="de-DE"/>
        </w:rPr>
        <w:t>anta të Kontraktuesit</w:t>
      </w:r>
    </w:p>
    <w:p w:rsidR="00422952" w:rsidRDefault="00F76BCB" w:rsidP="00422952">
      <w:pPr>
        <w:numPr>
          <w:ilvl w:val="1"/>
          <w:numId w:val="11"/>
        </w:numPr>
        <w:tabs>
          <w:tab w:val="left" w:pos="576"/>
          <w:tab w:val="left" w:leader="underscore" w:pos="8640"/>
        </w:tabs>
        <w:spacing w:before="240"/>
        <w:ind w:left="576" w:hanging="576"/>
        <w:jc w:val="both"/>
        <w:rPr>
          <w:lang w:val="de-DE"/>
        </w:rPr>
      </w:pPr>
      <w:r w:rsidRPr="001D43D9">
        <w:rPr>
          <w:lang w:val="de-DE"/>
        </w:rPr>
        <w:t>Kontraktuesi duhet të kryejë të gjitha Shërbimet siç specifikohet tek Termat e References.</w:t>
      </w:r>
    </w:p>
    <w:p w:rsidR="00422952" w:rsidRDefault="00F76BCB" w:rsidP="00422952">
      <w:pPr>
        <w:numPr>
          <w:ilvl w:val="1"/>
          <w:numId w:val="11"/>
        </w:numPr>
        <w:tabs>
          <w:tab w:val="left" w:pos="576"/>
          <w:tab w:val="left" w:leader="underscore" w:pos="8640"/>
        </w:tabs>
        <w:spacing w:before="240"/>
        <w:ind w:left="576" w:hanging="576"/>
        <w:jc w:val="both"/>
        <w:rPr>
          <w:lang w:val="de-DE"/>
        </w:rPr>
      </w:pPr>
      <w:r w:rsidRPr="00533706">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422952" w:rsidRDefault="00F76BCB" w:rsidP="00422952">
      <w:pPr>
        <w:numPr>
          <w:ilvl w:val="1"/>
          <w:numId w:val="11"/>
        </w:numPr>
        <w:tabs>
          <w:tab w:val="left" w:pos="576"/>
          <w:tab w:val="left" w:leader="underscore" w:pos="8640"/>
        </w:tabs>
        <w:spacing w:before="240"/>
        <w:ind w:left="576" w:hanging="576"/>
        <w:jc w:val="both"/>
        <w:rPr>
          <w:lang w:val="de-DE"/>
        </w:rPr>
      </w:pPr>
      <w:r w:rsidRPr="00533706">
        <w:rPr>
          <w:lang w:val="de-DE"/>
        </w:rPr>
        <w:t>Kontraktuesi duhet të sigurojë raportet e lidhura me zbatimin e Shërbimeve siç kërkohet në kontratë.</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422952" w:rsidRDefault="00F76BCB" w:rsidP="00422952">
      <w:pPr>
        <w:numPr>
          <w:ilvl w:val="1"/>
          <w:numId w:val="12"/>
        </w:numPr>
        <w:tabs>
          <w:tab w:val="left" w:pos="576"/>
          <w:tab w:val="left" w:leader="underscore" w:pos="8640"/>
        </w:tabs>
        <w:spacing w:before="240"/>
        <w:ind w:left="576" w:hanging="576"/>
        <w:jc w:val="both"/>
      </w:pPr>
      <w:r w:rsidRPr="00013757">
        <w:lastRenderedPageBreak/>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422952" w:rsidRDefault="00F76BCB" w:rsidP="00422952">
      <w:pPr>
        <w:numPr>
          <w:ilvl w:val="1"/>
          <w:numId w:val="12"/>
        </w:numPr>
        <w:tabs>
          <w:tab w:val="left" w:pos="576"/>
          <w:tab w:val="left" w:leader="underscore" w:pos="8640"/>
        </w:tabs>
        <w:spacing w:before="240"/>
        <w:ind w:left="576" w:hanging="576"/>
        <w:jc w:val="both"/>
      </w:pPr>
      <w:r>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422952" w:rsidRDefault="00F76BCB" w:rsidP="00422952">
      <w:pPr>
        <w:numPr>
          <w:ilvl w:val="1"/>
          <w:numId w:val="13"/>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F76BCB" w:rsidRPr="00533706" w:rsidRDefault="00F76BCB" w:rsidP="00F76BCB">
      <w:pPr>
        <w:tabs>
          <w:tab w:val="left" w:pos="1080"/>
          <w:tab w:val="left" w:leader="underscore" w:pos="8640"/>
        </w:tabs>
        <w:spacing w:before="240"/>
        <w:ind w:left="576" w:hanging="576"/>
        <w:jc w:val="both"/>
        <w:rPr>
          <w:b/>
          <w:bCs/>
          <w:lang w:val="it-IT"/>
        </w:rPr>
      </w:pPr>
      <w:r w:rsidRPr="00533706">
        <w:rPr>
          <w:b/>
          <w:bCs/>
          <w:lang w:val="it-IT"/>
        </w:rPr>
        <w:t>Neni 11</w:t>
      </w:r>
      <w:r w:rsidRPr="00533706">
        <w:rPr>
          <w:b/>
          <w:bCs/>
          <w:lang w:val="it-IT"/>
        </w:rPr>
        <w:tab/>
        <w:t>Heqja dhe Zëvendësimi i Personelit Kryesor</w:t>
      </w:r>
    </w:p>
    <w:p w:rsidR="00422952" w:rsidRDefault="00F76BCB" w:rsidP="00422952">
      <w:pPr>
        <w:numPr>
          <w:ilvl w:val="1"/>
          <w:numId w:val="14"/>
        </w:numPr>
        <w:tabs>
          <w:tab w:val="left" w:pos="576"/>
          <w:tab w:val="left" w:leader="underscore" w:pos="8640"/>
        </w:tabs>
        <w:spacing w:before="240"/>
        <w:ind w:left="576" w:hanging="576"/>
        <w:jc w:val="both"/>
        <w:rPr>
          <w:lang w:val="it-IT"/>
        </w:rPr>
      </w:pPr>
      <w:r w:rsidRPr="00533706">
        <w:rPr>
          <w:lang w:val="it-IT"/>
        </w:rPr>
        <w:t>Kontraktuesi duhet të sigurojë aprovim paraprak me shkrim nga Autoriteti Kontraktues përpara heqjes ose zëvendësimit të personelit kryesor siç përshkruhet në oferten e Kontraktuesit.</w:t>
      </w:r>
    </w:p>
    <w:p w:rsidR="00422952" w:rsidRDefault="00F76BCB" w:rsidP="00422952">
      <w:pPr>
        <w:numPr>
          <w:ilvl w:val="1"/>
          <w:numId w:val="14"/>
        </w:numPr>
        <w:tabs>
          <w:tab w:val="left" w:pos="576"/>
          <w:tab w:val="left" w:leader="underscore" w:pos="8640"/>
        </w:tabs>
        <w:spacing w:before="240"/>
        <w:ind w:left="576" w:hanging="576"/>
        <w:jc w:val="both"/>
        <w:rPr>
          <w:lang w:val="it-IT"/>
        </w:rPr>
      </w:pPr>
      <w:r w:rsidRPr="00533706">
        <w:rPr>
          <w:lang w:val="it-IT"/>
        </w:rPr>
        <w:t>Kontraktuesi do të zëvendësojë çdo punonjës në se Autoriteti Kontraktues zbulon se personi ka kryer veprime të jashtëligjshme ose Autoriteti Kontraktues është mjaft i pakënaqur nga puna e personit.</w:t>
      </w:r>
    </w:p>
    <w:p w:rsidR="00422952" w:rsidRDefault="00F76BCB" w:rsidP="00422952">
      <w:pPr>
        <w:numPr>
          <w:ilvl w:val="1"/>
          <w:numId w:val="14"/>
        </w:numPr>
        <w:tabs>
          <w:tab w:val="left" w:pos="576"/>
          <w:tab w:val="left" w:leader="underscore" w:pos="8640"/>
        </w:tabs>
        <w:spacing w:before="240"/>
        <w:ind w:left="576" w:hanging="576"/>
        <w:jc w:val="both"/>
        <w:rPr>
          <w:lang w:val="it-IT"/>
        </w:rPr>
      </w:pPr>
      <w:r w:rsidRPr="00533706">
        <w:rPr>
          <w:lang w:val="it-IT"/>
        </w:rPr>
        <w:t>Nëse bëhet e nevojshme të zëvendësohet ndonjë nga personeli kryesor, Kontraktuesi duhet të sigurojë si zëvendësues një person me kualifikime ekuivalente ose më te mira.</w:t>
      </w:r>
    </w:p>
    <w:p w:rsidR="00422952" w:rsidRDefault="00F76BCB" w:rsidP="00422952">
      <w:pPr>
        <w:numPr>
          <w:ilvl w:val="1"/>
          <w:numId w:val="14"/>
        </w:numPr>
        <w:tabs>
          <w:tab w:val="left" w:pos="576"/>
          <w:tab w:val="left" w:leader="underscore" w:pos="8640"/>
        </w:tabs>
        <w:spacing w:before="240"/>
        <w:ind w:left="576" w:hanging="576"/>
        <w:jc w:val="both"/>
        <w:rPr>
          <w:lang w:val="it-IT"/>
        </w:rPr>
      </w:pPr>
      <w:r w:rsidRPr="00533706">
        <w:rPr>
          <w:lang w:val="it-IT"/>
        </w:rPr>
        <w:t xml:space="preserve">Kontraktuesi do të paguajë kosto shtesë për zëvendësimin e personelit kryesor me përjashtim kur shkaku i zëvendësimit ka ardhur nga neglizhenca ose mungesa e kujdesit të Autoriteti Kontraktues. </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12</w:t>
      </w:r>
      <w:r w:rsidRPr="00013757">
        <w:rPr>
          <w:b/>
          <w:bCs/>
        </w:rPr>
        <w:tab/>
        <w:t xml:space="preserve"> Vendndodhja</w:t>
      </w:r>
    </w:p>
    <w:p w:rsidR="00422952" w:rsidRDefault="00F76BCB" w:rsidP="00422952">
      <w:pPr>
        <w:numPr>
          <w:ilvl w:val="1"/>
          <w:numId w:val="20"/>
        </w:numPr>
        <w:tabs>
          <w:tab w:val="left" w:pos="576"/>
          <w:tab w:val="left" w:leader="underscore" w:pos="8640"/>
        </w:tabs>
        <w:spacing w:before="240"/>
        <w:ind w:left="576" w:hanging="576"/>
        <w:jc w:val="both"/>
      </w:pPr>
      <w:r w:rsidRPr="00013757">
        <w:t>Shërbimet duhet të kryhen në vendin ose vendet e specifikuara në kontratë.</w:t>
      </w:r>
    </w:p>
    <w:p w:rsidR="00422952" w:rsidRDefault="00F76BCB" w:rsidP="00422952">
      <w:pPr>
        <w:numPr>
          <w:ilvl w:val="1"/>
          <w:numId w:val="20"/>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422952" w:rsidRDefault="00F76BCB" w:rsidP="00422952">
      <w:pPr>
        <w:numPr>
          <w:ilvl w:val="1"/>
          <w:numId w:val="21"/>
        </w:numPr>
        <w:tabs>
          <w:tab w:val="left" w:pos="576"/>
          <w:tab w:val="left" w:leader="underscore" w:pos="8640"/>
        </w:tabs>
        <w:spacing w:before="240"/>
        <w:ind w:left="576" w:hanging="576"/>
        <w:jc w:val="both"/>
      </w:pPr>
      <w:r w:rsidRPr="00013757">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422952" w:rsidRDefault="00F76BCB" w:rsidP="00422952">
      <w:pPr>
        <w:numPr>
          <w:ilvl w:val="1"/>
          <w:numId w:val="21"/>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F76BCB" w:rsidRPr="00013757" w:rsidRDefault="00F76BCB" w:rsidP="00F76BCB">
      <w:pPr>
        <w:tabs>
          <w:tab w:val="left" w:pos="1080"/>
          <w:tab w:val="left" w:leader="underscore" w:pos="8640"/>
        </w:tabs>
        <w:spacing w:before="240"/>
        <w:jc w:val="both"/>
        <w:rPr>
          <w:b/>
          <w:bCs/>
        </w:rPr>
      </w:pPr>
      <w:r w:rsidRPr="00013757">
        <w:rPr>
          <w:b/>
          <w:bCs/>
        </w:rPr>
        <w:lastRenderedPageBreak/>
        <w:t>Neni 14</w:t>
      </w:r>
      <w:r w:rsidRPr="00013757">
        <w:rPr>
          <w:b/>
          <w:bCs/>
        </w:rPr>
        <w:tab/>
        <w:t>Çmimi i Kontratës</w:t>
      </w:r>
    </w:p>
    <w:p w:rsidR="00422952" w:rsidRDefault="00F76BCB" w:rsidP="00422952">
      <w:pPr>
        <w:numPr>
          <w:ilvl w:val="1"/>
          <w:numId w:val="25"/>
        </w:numPr>
        <w:tabs>
          <w:tab w:val="clear" w:pos="384"/>
          <w:tab w:val="left" w:pos="576"/>
          <w:tab w:val="left" w:leader="underscore" w:pos="8640"/>
        </w:tabs>
        <w:spacing w:before="240"/>
        <w:ind w:left="576" w:hanging="576"/>
        <w:jc w:val="both"/>
      </w:pPr>
      <w:r w:rsidRPr="00013757">
        <w:t>Çmimi i kontratës duhet të jetë çmimi i ofruar në oferten e Kontraktuesit dhe i pranuar nga Autoriteti Kontraktues</w:t>
      </w:r>
      <w:r>
        <w: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422952" w:rsidRDefault="00F76BCB" w:rsidP="00422952">
      <w:pPr>
        <w:numPr>
          <w:ilvl w:val="1"/>
          <w:numId w:val="26"/>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422952" w:rsidRDefault="00F76BCB" w:rsidP="00422952">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422952" w:rsidRDefault="00F76BCB" w:rsidP="00422952">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422952" w:rsidRDefault="00F76BCB" w:rsidP="00422952">
      <w:pPr>
        <w:numPr>
          <w:ilvl w:val="1"/>
          <w:numId w:val="26"/>
        </w:numPr>
        <w:tabs>
          <w:tab w:val="left" w:pos="576"/>
          <w:tab w:val="left" w:leader="underscore" w:pos="8640"/>
        </w:tabs>
        <w:spacing w:before="240"/>
        <w:ind w:left="576" w:hanging="576"/>
        <w:jc w:val="both"/>
      </w:pPr>
      <w:r w:rsidRPr="00013757">
        <w:t xml:space="preserve">Me përjashtim kur parashikohet nga një dispozitë tjetër në kontratë, pagesa për shërbimet do të bëhet </w:t>
      </w:r>
      <w:proofErr w:type="gramStart"/>
      <w:r w:rsidRPr="00013757">
        <w:t>brenda</w:t>
      </w:r>
      <w:proofErr w:type="gramEnd"/>
      <w:r w:rsidRPr="00013757">
        <w:t xml:space="preserve"> 30 ditëve kalendarike nga dita qe janë kryer Shërbimet, dorëzimi është paraqitur ose arritur</w:t>
      </w:r>
      <w:r>
        <w:t>,</w:t>
      </w:r>
      <w:r w:rsidRPr="00013757">
        <w:t xml:space="preserve"> ose nga dita e marrjes së kërkesës për pagesë cilado të jetë më e vonë.</w:t>
      </w:r>
    </w:p>
    <w:p w:rsidR="00422952" w:rsidRDefault="00F76BCB" w:rsidP="00422952">
      <w:pPr>
        <w:numPr>
          <w:ilvl w:val="1"/>
          <w:numId w:val="26"/>
        </w:numPr>
        <w:tabs>
          <w:tab w:val="left" w:pos="576"/>
          <w:tab w:val="left" w:leader="underscore" w:pos="8640"/>
        </w:tabs>
        <w:spacing w:before="240"/>
        <w:ind w:left="576" w:hanging="576"/>
        <w:jc w:val="both"/>
        <w:rPr>
          <w:lang w:val="de-DE"/>
        </w:rPr>
      </w:pPr>
      <w:r w:rsidRPr="001D43D9">
        <w:rPr>
          <w:lang w:val="de-DE"/>
        </w:rPr>
        <w:t>Data e pagesës do të jëte dita që fondet debitohen nga llogaria e Autoritetit Kontraktues.</w:t>
      </w:r>
    </w:p>
    <w:p w:rsidR="00F76BCB" w:rsidRPr="001D43D9" w:rsidRDefault="00F76BCB" w:rsidP="00F76BCB">
      <w:pPr>
        <w:tabs>
          <w:tab w:val="left" w:pos="1080"/>
          <w:tab w:val="left" w:leader="underscore" w:pos="8640"/>
        </w:tabs>
        <w:spacing w:before="240"/>
        <w:ind w:left="576" w:hanging="576"/>
        <w:jc w:val="both"/>
        <w:rPr>
          <w:b/>
          <w:bCs/>
          <w:lang w:val="de-DE"/>
        </w:rPr>
      </w:pPr>
      <w:r w:rsidRPr="001D43D9">
        <w:rPr>
          <w:b/>
          <w:bCs/>
          <w:lang w:val="de-DE"/>
        </w:rPr>
        <w:t>Neni 16</w:t>
      </w:r>
      <w:r w:rsidRPr="001D43D9">
        <w:rPr>
          <w:b/>
          <w:bCs/>
          <w:lang w:val="de-DE"/>
        </w:rPr>
        <w:tab/>
        <w:t>Vonesa në Bërjen e Pagesës</w:t>
      </w:r>
    </w:p>
    <w:p w:rsidR="00640830" w:rsidRPr="007405A7" w:rsidRDefault="00F76BCB" w:rsidP="007405A7">
      <w:pPr>
        <w:tabs>
          <w:tab w:val="left" w:pos="576"/>
          <w:tab w:val="left" w:leader="underscore" w:pos="8640"/>
        </w:tabs>
        <w:spacing w:before="240"/>
        <w:jc w:val="both"/>
        <w:rPr>
          <w:lang w:val="de-DE"/>
        </w:rPr>
      </w:pPr>
      <w:r w:rsidRPr="00533706">
        <w:rPr>
          <w:lang w:val="de-DE"/>
        </w:rPr>
        <w:tab/>
      </w:r>
    </w:p>
    <w:p w:rsidR="00640830" w:rsidRPr="007405A7" w:rsidRDefault="00CE0ED7">
      <w:pPr>
        <w:tabs>
          <w:tab w:val="left" w:pos="576"/>
          <w:tab w:val="left" w:leader="underscore" w:pos="8640"/>
        </w:tabs>
        <w:spacing w:before="240"/>
        <w:jc w:val="both"/>
        <w:rPr>
          <w:lang w:val="de-DE"/>
        </w:rPr>
      </w:pPr>
      <w:r w:rsidRPr="007405A7">
        <w:rPr>
          <w:lang w:val="de-DE"/>
        </w:rPr>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F76BCB" w:rsidRPr="00533706" w:rsidRDefault="00F76BCB" w:rsidP="00F76BCB">
      <w:pPr>
        <w:tabs>
          <w:tab w:val="left" w:pos="1080"/>
          <w:tab w:val="left" w:leader="underscore" w:pos="8640"/>
        </w:tabs>
        <w:spacing w:before="240"/>
        <w:ind w:left="576" w:hanging="576"/>
        <w:jc w:val="both"/>
        <w:rPr>
          <w:b/>
          <w:bCs/>
          <w:lang w:val="it-IT"/>
        </w:rPr>
      </w:pPr>
      <w:r w:rsidRPr="00533706">
        <w:rPr>
          <w:b/>
          <w:bCs/>
          <w:lang w:val="it-IT"/>
        </w:rPr>
        <w:t>Neni 17</w:t>
      </w:r>
      <w:r w:rsidRPr="00533706">
        <w:rPr>
          <w:b/>
          <w:bCs/>
          <w:lang w:val="it-IT"/>
        </w:rPr>
        <w:tab/>
        <w:t>N</w:t>
      </w:r>
      <w:r w:rsidR="007F7B4E" w:rsidRPr="00533706">
        <w:rPr>
          <w:b/>
          <w:bCs/>
          <w:lang w:val="it-IT"/>
        </w:rPr>
        <w:t>d</w:t>
      </w:r>
      <w:r w:rsidRPr="00533706">
        <w:rPr>
          <w:b/>
          <w:bCs/>
          <w:lang w:val="it-IT"/>
        </w:rPr>
        <w:t xml:space="preserve">ryshimi i Ligjeve </w:t>
      </w:r>
    </w:p>
    <w:p w:rsidR="00422952" w:rsidRDefault="00985A20" w:rsidP="00422952">
      <w:pPr>
        <w:numPr>
          <w:ilvl w:val="1"/>
          <w:numId w:val="30"/>
        </w:numPr>
        <w:tabs>
          <w:tab w:val="left" w:pos="576"/>
          <w:tab w:val="left" w:leader="underscore" w:pos="8640"/>
        </w:tabs>
        <w:spacing w:before="240"/>
        <w:ind w:left="576" w:hanging="576"/>
        <w:jc w:val="both"/>
        <w:rPr>
          <w:lang w:val="it-IT"/>
        </w:rPr>
      </w:pPr>
      <w:r>
        <w:rPr>
          <w:lang w:val="it-IT"/>
        </w:rPr>
        <w:t xml:space="preserve"> </w:t>
      </w:r>
      <w:r w:rsidRPr="00985A20">
        <w:rPr>
          <w:lang w:val="it-IT"/>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r>
        <w:rPr>
          <w:lang w:val="it-IT"/>
        </w:rPr>
        <w: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18</w:t>
      </w:r>
      <w:r w:rsidRPr="00013757">
        <w:rPr>
          <w:b/>
          <w:bCs/>
        </w:rPr>
        <w:tab/>
        <w:t>Forca Madhore</w:t>
      </w:r>
    </w:p>
    <w:p w:rsidR="00422952" w:rsidRDefault="00F76BCB" w:rsidP="00422952">
      <w:pPr>
        <w:numPr>
          <w:ilvl w:val="1"/>
          <w:numId w:val="31"/>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422952" w:rsidRDefault="00F76BCB" w:rsidP="00422952">
      <w:pPr>
        <w:numPr>
          <w:ilvl w:val="1"/>
          <w:numId w:val="31"/>
        </w:numPr>
        <w:tabs>
          <w:tab w:val="left" w:pos="576"/>
          <w:tab w:val="left" w:leader="underscore" w:pos="8640"/>
        </w:tabs>
        <w:spacing w:before="240"/>
        <w:ind w:left="576" w:hanging="576"/>
        <w:jc w:val="both"/>
      </w:pPr>
      <w:r w:rsidRPr="00013757">
        <w:lastRenderedPageBreak/>
        <w:t>Për qëllimet e këtij neni “Forcë Madhore” do të thotë një ngjarje e paparashikueshme jashtë kontrollit të Kontraktue</w:t>
      </w:r>
      <w:r>
        <w:t xml:space="preserve">sit mbi fajin ose neglizhimin. </w:t>
      </w:r>
      <w:r w:rsidRPr="00013757">
        <w:t>Ngjarje të tilla mund të për</w:t>
      </w:r>
      <w:r>
        <w:t>fshijnë, por 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422952" w:rsidRDefault="00F76BCB" w:rsidP="00422952">
      <w:pPr>
        <w:numPr>
          <w:ilvl w:val="1"/>
          <w:numId w:val="31"/>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F76BCB" w:rsidRPr="00533706" w:rsidRDefault="00F76BCB" w:rsidP="00F76BCB">
      <w:pPr>
        <w:tabs>
          <w:tab w:val="left" w:pos="1080"/>
          <w:tab w:val="left" w:leader="underscore" w:pos="8640"/>
        </w:tabs>
        <w:spacing w:before="240"/>
        <w:ind w:left="576" w:hanging="576"/>
        <w:jc w:val="both"/>
        <w:rPr>
          <w:b/>
          <w:bCs/>
          <w:lang w:val="it-IT"/>
        </w:rPr>
      </w:pPr>
      <w:r w:rsidRPr="00533706">
        <w:rPr>
          <w:b/>
          <w:bCs/>
          <w:lang w:val="it-IT"/>
        </w:rPr>
        <w:t>Neni 19</w:t>
      </w:r>
      <w:r w:rsidRPr="00533706">
        <w:rPr>
          <w:b/>
          <w:bCs/>
          <w:lang w:val="it-IT"/>
        </w:rPr>
        <w:tab/>
        <w:t>Vonesa në Zbatim dhe Zgjatja e Afatit</w:t>
      </w:r>
    </w:p>
    <w:p w:rsidR="00422952" w:rsidRDefault="00F76BCB" w:rsidP="00422952">
      <w:pPr>
        <w:numPr>
          <w:ilvl w:val="1"/>
          <w:numId w:val="32"/>
        </w:numPr>
        <w:tabs>
          <w:tab w:val="left" w:pos="576"/>
          <w:tab w:val="left" w:leader="underscore" w:pos="8640"/>
        </w:tabs>
        <w:spacing w:before="240"/>
        <w:ind w:left="576" w:hanging="576"/>
        <w:jc w:val="both"/>
        <w:rPr>
          <w:lang w:val="it-IT"/>
        </w:rPr>
      </w:pPr>
      <w:r w:rsidRPr="00533706">
        <w:rPr>
          <w:lang w:val="it-IT"/>
        </w:rPr>
        <w:t>Me përjashtim kur parashikohet ndryshe, Kontraktuesi duhet të fillojë zbatimin e kontratës menjëherë pas nënshkrimit të saj.</w:t>
      </w:r>
    </w:p>
    <w:p w:rsidR="00422952" w:rsidRDefault="00F76BCB" w:rsidP="00422952">
      <w:pPr>
        <w:numPr>
          <w:ilvl w:val="1"/>
          <w:numId w:val="32"/>
        </w:numPr>
        <w:tabs>
          <w:tab w:val="left" w:pos="576"/>
          <w:tab w:val="left" w:leader="underscore" w:pos="8640"/>
        </w:tabs>
        <w:spacing w:before="240"/>
        <w:ind w:left="576" w:hanging="576"/>
        <w:jc w:val="both"/>
        <w:rPr>
          <w:lang w:val="it-IT"/>
        </w:rPr>
      </w:pPr>
      <w:r w:rsidRPr="00533706">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422952" w:rsidRDefault="00F76BCB" w:rsidP="00422952">
      <w:pPr>
        <w:numPr>
          <w:ilvl w:val="1"/>
          <w:numId w:val="32"/>
        </w:numPr>
        <w:tabs>
          <w:tab w:val="left" w:pos="576"/>
          <w:tab w:val="left" w:leader="underscore" w:pos="8640"/>
        </w:tabs>
        <w:spacing w:before="240"/>
        <w:ind w:left="576" w:hanging="576"/>
        <w:jc w:val="both"/>
        <w:rPr>
          <w:lang w:val="it-IT"/>
        </w:rPr>
      </w:pPr>
      <w:r w:rsidRPr="00533706">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422952" w:rsidRDefault="00F76BCB" w:rsidP="00422952">
      <w:pPr>
        <w:numPr>
          <w:ilvl w:val="1"/>
          <w:numId w:val="32"/>
        </w:numPr>
        <w:tabs>
          <w:tab w:val="left" w:pos="576"/>
          <w:tab w:val="left" w:leader="underscore" w:pos="8640"/>
        </w:tabs>
        <w:spacing w:before="240"/>
        <w:ind w:left="576" w:hanging="576"/>
        <w:jc w:val="both"/>
        <w:rPr>
          <w:lang w:val="it-IT"/>
        </w:rPr>
      </w:pPr>
      <w:r w:rsidRPr="00533706">
        <w:rPr>
          <w:lang w:val="it-IT"/>
        </w:rPr>
        <w:t>Autoriteti Kontraktues do të jetë dakort për një zgjatje të afatit në rastin e Forcës Madhore.</w:t>
      </w:r>
    </w:p>
    <w:p w:rsidR="00422952" w:rsidRDefault="00F76BCB" w:rsidP="00422952">
      <w:pPr>
        <w:numPr>
          <w:ilvl w:val="1"/>
          <w:numId w:val="32"/>
        </w:numPr>
        <w:tabs>
          <w:tab w:val="left" w:pos="576"/>
          <w:tab w:val="left" w:leader="underscore" w:pos="8640"/>
        </w:tabs>
        <w:spacing w:before="240"/>
        <w:ind w:left="576" w:hanging="576"/>
        <w:jc w:val="both"/>
        <w:rPr>
          <w:lang w:val="it-IT"/>
        </w:rPr>
      </w:pPr>
      <w:r w:rsidRPr="00533706">
        <w:rPr>
          <w:lang w:val="it-IT"/>
        </w:rPr>
        <w:t xml:space="preserve">Autoriteti Kontraktues mund të jetë dakort për zgjatje të afatit edhe në rrethana të tjera nëse është në interesin publik për ta bërë këtë. Ne rast se </w:t>
      </w:r>
      <w:r w:rsidR="00474597" w:rsidRPr="00533706">
        <w:rPr>
          <w:lang w:val="it-IT"/>
        </w:rPr>
        <w:t xml:space="preserve">Autoriteti kontraktor </w:t>
      </w:r>
      <w:r w:rsidRPr="00533706">
        <w:rPr>
          <w:lang w:val="it-IT"/>
        </w:rPr>
        <w:t>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F76BCB" w:rsidRPr="00533706" w:rsidRDefault="00F76BCB" w:rsidP="00F76BCB">
      <w:pPr>
        <w:tabs>
          <w:tab w:val="left" w:pos="1080"/>
          <w:tab w:val="left" w:leader="underscore" w:pos="8640"/>
        </w:tabs>
        <w:spacing w:before="240"/>
        <w:ind w:left="576" w:hanging="576"/>
        <w:jc w:val="both"/>
        <w:rPr>
          <w:b/>
          <w:bCs/>
          <w:lang w:val="it-IT"/>
        </w:rPr>
      </w:pPr>
      <w:r w:rsidRPr="00533706">
        <w:rPr>
          <w:b/>
          <w:bCs/>
          <w:lang w:val="it-IT"/>
        </w:rPr>
        <w:t>Neni 20</w:t>
      </w:r>
      <w:r w:rsidRPr="00533706">
        <w:rPr>
          <w:b/>
          <w:bCs/>
          <w:lang w:val="it-IT"/>
        </w:rPr>
        <w:tab/>
        <w:t>Likuidimi i Dëmeve për Dorëzimin e Vonuar</w:t>
      </w:r>
    </w:p>
    <w:p w:rsidR="00422952" w:rsidRDefault="00F76BCB" w:rsidP="00422952">
      <w:pPr>
        <w:numPr>
          <w:ilvl w:val="1"/>
          <w:numId w:val="33"/>
        </w:numPr>
        <w:tabs>
          <w:tab w:val="left" w:pos="576"/>
          <w:tab w:val="left" w:leader="underscore" w:pos="8640"/>
        </w:tabs>
        <w:spacing w:before="240"/>
        <w:ind w:left="576" w:hanging="576"/>
        <w:jc w:val="both"/>
        <w:rPr>
          <w:lang w:val="it-IT"/>
        </w:rPr>
      </w:pPr>
      <w:r w:rsidRPr="00533706">
        <w:rPr>
          <w:lang w:val="it-IT"/>
        </w:rPr>
        <w:t>Dëmet e likuidueshme për kryerjen e vonuar të Shërbimeve do të llogariten me tarifat e mëposhtme ditore:</w:t>
      </w:r>
    </w:p>
    <w:p w:rsidR="00422952" w:rsidRDefault="00F76BCB" w:rsidP="00422952">
      <w:pPr>
        <w:numPr>
          <w:ilvl w:val="4"/>
          <w:numId w:val="2"/>
        </w:numPr>
        <w:tabs>
          <w:tab w:val="left" w:pos="1080"/>
          <w:tab w:val="left" w:leader="underscore" w:pos="8640"/>
        </w:tabs>
        <w:jc w:val="both"/>
        <w:rPr>
          <w:lang w:val="it-IT"/>
        </w:rPr>
      </w:pPr>
      <w:r w:rsidRPr="00533706">
        <w:rPr>
          <w:lang w:val="it-IT"/>
        </w:rPr>
        <w:t>Për kontratat me periudhë zbatimi jo më shumë se 6 muaj, tarifa ditore do të jetë 4/1000 të vlerës koresponduese të mbetur pa u zbatuar nga cmimi total i kontratës por</w:t>
      </w:r>
      <w:r w:rsidR="008160FB" w:rsidRPr="00533706">
        <w:rPr>
          <w:lang w:val="it-IT"/>
        </w:rPr>
        <w:t xml:space="preserve"> kjo vlere do te llogaritet minimalisht mbi 25% të vlerës së kontrates</w:t>
      </w:r>
      <w:r w:rsidRPr="00533706">
        <w:rPr>
          <w:lang w:val="it-IT"/>
        </w:rPr>
        <w:t>.</w:t>
      </w:r>
    </w:p>
    <w:p w:rsidR="00422952" w:rsidRDefault="00F76BCB" w:rsidP="00422952">
      <w:pPr>
        <w:numPr>
          <w:ilvl w:val="4"/>
          <w:numId w:val="2"/>
        </w:numPr>
        <w:tabs>
          <w:tab w:val="left" w:pos="1080"/>
          <w:tab w:val="left" w:leader="underscore" w:pos="8640"/>
        </w:tabs>
        <w:jc w:val="both"/>
        <w:rPr>
          <w:lang w:val="it-IT"/>
        </w:rPr>
      </w:pPr>
      <w:r w:rsidRPr="00533706">
        <w:rPr>
          <w:lang w:val="it-IT"/>
        </w:rPr>
        <w:t xml:space="preserve">Për kontratat me periudhë zbatimi jo më shumë se 12 muaj, tarifa ditore do të jetë 2/1000 të vlerës koresponduese të mbetur pa u zbatuar nga cmimi total i kontratës por </w:t>
      </w:r>
      <w:r w:rsidR="008160FB" w:rsidRPr="00533706">
        <w:rPr>
          <w:lang w:val="it-IT"/>
        </w:rPr>
        <w:t>kjo vlere do te llogaritet minimalisht mbi 25% të vlerës së kontrates</w:t>
      </w:r>
      <w:r w:rsidRPr="00533706">
        <w:rPr>
          <w:lang w:val="it-IT"/>
        </w:rPr>
        <w:t>.</w:t>
      </w:r>
    </w:p>
    <w:p w:rsidR="00422952" w:rsidRDefault="00F76BCB" w:rsidP="00422952">
      <w:pPr>
        <w:numPr>
          <w:ilvl w:val="4"/>
          <w:numId w:val="2"/>
        </w:numPr>
        <w:tabs>
          <w:tab w:val="left" w:pos="1080"/>
          <w:tab w:val="left" w:leader="underscore" w:pos="8640"/>
        </w:tabs>
        <w:jc w:val="both"/>
        <w:rPr>
          <w:lang w:val="it-IT"/>
        </w:rPr>
      </w:pPr>
      <w:r w:rsidRPr="00533706">
        <w:rPr>
          <w:lang w:val="it-IT"/>
        </w:rPr>
        <w:t xml:space="preserve">Për kontratat me periudhë zbatimi më shumë se 12 muaj, tarifa ditore do të jetë 1/1000 të vlerës koresponduese të mbetur pa u zbatuar nga cmimi total i kontratës por </w:t>
      </w:r>
      <w:r w:rsidR="008160FB" w:rsidRPr="00533706">
        <w:rPr>
          <w:lang w:val="it-IT"/>
        </w:rPr>
        <w:t xml:space="preserve">kjo vlere do te llogaritet minimalisht mbi 25% të vlerës së kontrates </w:t>
      </w:r>
      <w:r w:rsidRPr="00533706">
        <w:rPr>
          <w:lang w:val="it-IT"/>
        </w:rPr>
        <w: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lastRenderedPageBreak/>
        <w:t>Neni 21</w:t>
      </w:r>
      <w:r w:rsidRPr="00013757">
        <w:rPr>
          <w:b/>
          <w:bCs/>
        </w:rPr>
        <w:tab/>
        <w:t>Negociatat dhe Amendamentet</w:t>
      </w:r>
    </w:p>
    <w:p w:rsidR="00422952" w:rsidRDefault="00F76BCB" w:rsidP="00422952">
      <w:pPr>
        <w:numPr>
          <w:ilvl w:val="1"/>
          <w:numId w:val="34"/>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422952" w:rsidRDefault="00F76BCB" w:rsidP="00422952">
      <w:pPr>
        <w:numPr>
          <w:ilvl w:val="1"/>
          <w:numId w:val="34"/>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Autoritetit Kontraktor</w:t>
      </w:r>
      <w:r w:rsidRPr="00013757">
        <w:t xml:space="preserve">.  </w:t>
      </w:r>
    </w:p>
    <w:p w:rsidR="00422952" w:rsidRDefault="00F76BCB" w:rsidP="00422952">
      <w:pPr>
        <w:numPr>
          <w:ilvl w:val="1"/>
          <w:numId w:val="34"/>
        </w:numPr>
        <w:tabs>
          <w:tab w:val="left" w:pos="576"/>
          <w:tab w:val="left" w:leader="underscore" w:pos="8640"/>
        </w:tabs>
        <w:spacing w:before="240"/>
        <w:ind w:left="576" w:hanging="576"/>
        <w:jc w:val="both"/>
      </w:pPr>
      <w:r w:rsidRPr="00013757">
        <w:t xml:space="preserve">Çdo heqje </w:t>
      </w:r>
      <w:proofErr w:type="gramStart"/>
      <w:r w:rsidRPr="00013757">
        <w:t>dore</w:t>
      </w:r>
      <w:proofErr w:type="gramEnd"/>
      <w:r w:rsidRPr="00013757">
        <w:t xml:space="preserv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422952" w:rsidRDefault="00F76BCB" w:rsidP="00422952">
      <w:pPr>
        <w:numPr>
          <w:ilvl w:val="1"/>
          <w:numId w:val="35"/>
        </w:numPr>
        <w:tabs>
          <w:tab w:val="left" w:pos="576"/>
          <w:tab w:val="left" w:leader="underscore" w:pos="8640"/>
        </w:tabs>
        <w:spacing w:before="240"/>
        <w:ind w:left="576" w:hanging="576"/>
        <w:jc w:val="both"/>
      </w:pPr>
      <w:r>
        <w:t>Autoriteti Kontraktor</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422952" w:rsidRDefault="00F76BCB" w:rsidP="00422952">
      <w:pPr>
        <w:numPr>
          <w:ilvl w:val="1"/>
          <w:numId w:val="36"/>
        </w:numPr>
        <w:tabs>
          <w:tab w:val="left" w:pos="576"/>
          <w:tab w:val="left" w:leader="underscore" w:pos="8640"/>
        </w:tabs>
        <w:spacing w:before="240"/>
        <w:jc w:val="both"/>
      </w:pPr>
      <w:r>
        <w:t>Autoriteti Kontraktor</w:t>
      </w:r>
      <w:r w:rsidRPr="00013757">
        <w:t xml:space="preserve"> mund të ndërpresë kontra</w:t>
      </w:r>
      <w:r>
        <w:t>tën në tërësi ose pjesërisht në</w:t>
      </w:r>
      <w:r w:rsidRPr="00013757">
        <w:t>se:</w:t>
      </w:r>
    </w:p>
    <w:p w:rsidR="00422952" w:rsidRDefault="00F76BCB" w:rsidP="00422952">
      <w:pPr>
        <w:numPr>
          <w:ilvl w:val="0"/>
          <w:numId w:val="15"/>
        </w:numPr>
        <w:tabs>
          <w:tab w:val="clear" w:pos="2520"/>
          <w:tab w:val="left" w:pos="900"/>
          <w:tab w:val="num" w:pos="8280"/>
          <w:tab w:val="left" w:leader="underscore" w:pos="8640"/>
        </w:tabs>
        <w:ind w:left="907"/>
        <w:jc w:val="both"/>
      </w:pPr>
      <w:r w:rsidRPr="00013757">
        <w:t>Kontraktuesi dështon të kryejë Shërbimet brenda periudhës së specifikuar në kontratë ose brenda zgjatjes së dhënë; ose,</w:t>
      </w:r>
    </w:p>
    <w:p w:rsidR="00422952" w:rsidRDefault="00F76BCB" w:rsidP="00422952">
      <w:pPr>
        <w:numPr>
          <w:ilvl w:val="0"/>
          <w:numId w:val="15"/>
        </w:numPr>
        <w:tabs>
          <w:tab w:val="clear" w:pos="2520"/>
          <w:tab w:val="left" w:pos="900"/>
          <w:tab w:val="num" w:pos="8280"/>
          <w:tab w:val="left" w:leader="underscore" w:pos="8640"/>
        </w:tabs>
        <w:ind w:left="907"/>
        <w:jc w:val="both"/>
      </w:pPr>
      <w:r w:rsidRPr="00013757">
        <w:t>Kontraktuesi dështon të zbatojë ndonjë detyrim tjetër të kontratës.</w:t>
      </w:r>
    </w:p>
    <w:p w:rsidR="00422952" w:rsidRDefault="00F76BCB" w:rsidP="00422952">
      <w:pPr>
        <w:numPr>
          <w:ilvl w:val="1"/>
          <w:numId w:val="36"/>
        </w:numPr>
        <w:tabs>
          <w:tab w:val="left" w:pos="576"/>
          <w:tab w:val="left" w:leader="underscore" w:pos="8640"/>
        </w:tabs>
        <w:spacing w:before="240"/>
        <w:ind w:left="576" w:hanging="576"/>
        <w:jc w:val="both"/>
      </w:pPr>
      <w:r w:rsidRPr="00E73290">
        <w:t>Autoriteti Kontraktor</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F76BCB" w:rsidRPr="00533706" w:rsidRDefault="00F76BCB" w:rsidP="00F76BCB">
      <w:pPr>
        <w:tabs>
          <w:tab w:val="left" w:pos="1080"/>
          <w:tab w:val="left" w:leader="underscore" w:pos="8640"/>
        </w:tabs>
        <w:spacing w:before="240"/>
        <w:ind w:left="576" w:hanging="576"/>
        <w:jc w:val="both"/>
        <w:rPr>
          <w:b/>
          <w:bCs/>
          <w:lang w:val="it-IT"/>
        </w:rPr>
      </w:pPr>
      <w:r w:rsidRPr="00533706">
        <w:rPr>
          <w:b/>
          <w:bCs/>
          <w:lang w:val="it-IT"/>
        </w:rPr>
        <w:t>Neni 24</w:t>
      </w:r>
      <w:r w:rsidRPr="00533706">
        <w:rPr>
          <w:b/>
          <w:bCs/>
          <w:lang w:val="it-IT"/>
        </w:rPr>
        <w:tab/>
        <w:t>Ndërprerja për Shkak të Falimentimit</w:t>
      </w:r>
    </w:p>
    <w:p w:rsidR="00422952" w:rsidRDefault="00F76BCB" w:rsidP="00422952">
      <w:pPr>
        <w:numPr>
          <w:ilvl w:val="1"/>
          <w:numId w:val="37"/>
        </w:numPr>
        <w:tabs>
          <w:tab w:val="left" w:pos="576"/>
          <w:tab w:val="left" w:leader="underscore" w:pos="8640"/>
        </w:tabs>
        <w:spacing w:before="240"/>
        <w:ind w:left="576" w:hanging="576"/>
        <w:jc w:val="both"/>
        <w:rPr>
          <w:lang w:val="it-IT"/>
        </w:rPr>
      </w:pPr>
      <w:r w:rsidRPr="00533706">
        <w:rPr>
          <w:lang w:val="it-IT"/>
        </w:rPr>
        <w:t>Autoriteti Kontraktor mund të ndërpresë kontratën në çdo kohë nëse Kontraktuesi falimenton ose bëhet i paaftë të paguajë.</w:t>
      </w:r>
    </w:p>
    <w:p w:rsidR="00422952" w:rsidRDefault="00F76BCB" w:rsidP="00422952">
      <w:pPr>
        <w:numPr>
          <w:ilvl w:val="1"/>
          <w:numId w:val="37"/>
        </w:numPr>
        <w:tabs>
          <w:tab w:val="left" w:pos="576"/>
          <w:tab w:val="left" w:leader="underscore" w:pos="8640"/>
        </w:tabs>
        <w:spacing w:before="240"/>
        <w:ind w:left="576" w:hanging="576"/>
        <w:jc w:val="both"/>
        <w:rPr>
          <w:lang w:val="de-DE"/>
        </w:rPr>
      </w:pPr>
      <w:r w:rsidRPr="001D43D9">
        <w:rPr>
          <w:lang w:val="de-DE"/>
        </w:rPr>
        <w:t>Autoriteti Kontraktor duhet t’i japi Kontraktuesit njoftim me shkrim për ndërprerjen.</w:t>
      </w:r>
    </w:p>
    <w:p w:rsidR="00F76BCB" w:rsidRPr="001D43D9" w:rsidRDefault="00F76BCB" w:rsidP="00F76BCB">
      <w:pPr>
        <w:tabs>
          <w:tab w:val="left" w:pos="1080"/>
          <w:tab w:val="left" w:leader="underscore" w:pos="8640"/>
        </w:tabs>
        <w:spacing w:before="240"/>
        <w:ind w:left="576" w:hanging="576"/>
        <w:jc w:val="both"/>
        <w:rPr>
          <w:b/>
          <w:bCs/>
          <w:lang w:val="de-DE"/>
        </w:rPr>
      </w:pPr>
      <w:r w:rsidRPr="001D43D9">
        <w:rPr>
          <w:b/>
          <w:bCs/>
          <w:lang w:val="de-DE"/>
        </w:rPr>
        <w:t>Neni 25</w:t>
      </w:r>
      <w:r w:rsidRPr="001D43D9">
        <w:rPr>
          <w:b/>
          <w:bCs/>
          <w:lang w:val="de-DE"/>
        </w:rPr>
        <w:tab/>
        <w:t>Ndërprerja për Shkak të Interesit Publik</w:t>
      </w:r>
    </w:p>
    <w:p w:rsidR="00422952" w:rsidRDefault="00F76BCB" w:rsidP="00422952">
      <w:pPr>
        <w:numPr>
          <w:ilvl w:val="1"/>
          <w:numId w:val="38"/>
        </w:numPr>
        <w:tabs>
          <w:tab w:val="left" w:pos="576"/>
          <w:tab w:val="left" w:leader="underscore" w:pos="8640"/>
        </w:tabs>
        <w:spacing w:before="240"/>
        <w:ind w:left="576" w:hanging="576"/>
        <w:jc w:val="both"/>
        <w:rPr>
          <w:lang w:val="de-DE"/>
        </w:rPr>
      </w:pPr>
      <w:r w:rsidRPr="00533706">
        <w:rPr>
          <w:lang w:val="de-DE"/>
        </w:rPr>
        <w:t>Autoriteti Kontraktor mund të ndërpresë kontratën në çdo kohë nëse gjykon se ky veprim duhet ndërmarrë për t’i shërbyer sa më mirë interesit publik.</w:t>
      </w:r>
    </w:p>
    <w:p w:rsidR="00422952" w:rsidRDefault="00F76BCB" w:rsidP="00422952">
      <w:pPr>
        <w:numPr>
          <w:ilvl w:val="1"/>
          <w:numId w:val="38"/>
        </w:numPr>
        <w:tabs>
          <w:tab w:val="left" w:pos="576"/>
          <w:tab w:val="left" w:leader="underscore" w:pos="8640"/>
        </w:tabs>
        <w:spacing w:before="240"/>
        <w:ind w:left="576" w:hanging="576"/>
        <w:jc w:val="both"/>
        <w:rPr>
          <w:lang w:val="de-DE"/>
        </w:rPr>
      </w:pPr>
      <w:r w:rsidRPr="001D43D9">
        <w:rPr>
          <w:lang w:val="de-DE"/>
        </w:rPr>
        <w:t>Autoriteti Kontraktor duhet t’i japi Kontraktuesit lajmërim me shkrim për ndërprerjen.</w:t>
      </w:r>
    </w:p>
    <w:p w:rsidR="00422952" w:rsidRDefault="00F76BCB" w:rsidP="00422952">
      <w:pPr>
        <w:numPr>
          <w:ilvl w:val="1"/>
          <w:numId w:val="38"/>
        </w:numPr>
        <w:tabs>
          <w:tab w:val="left" w:pos="576"/>
          <w:tab w:val="left" w:leader="underscore" w:pos="8640"/>
        </w:tabs>
        <w:spacing w:before="240"/>
        <w:ind w:left="576" w:hanging="576"/>
        <w:jc w:val="both"/>
        <w:rPr>
          <w:lang w:val="de-DE"/>
        </w:rPr>
      </w:pPr>
      <w:r w:rsidRPr="001D43D9">
        <w:rPr>
          <w:lang w:val="de-DE"/>
        </w:rPr>
        <w:t xml:space="preserve">Autoriteti Kontraktor duhet të paguajë Kontraktuesin për të gjitha Shërbimet e kryera përpara ndërprerjes dhe duhet t’i paguajë Kontraktuesit dëmet e shkaktuara për kryerjen e pjesshme të </w:t>
      </w:r>
      <w:r w:rsidRPr="001D43D9">
        <w:rPr>
          <w:lang w:val="de-DE"/>
        </w:rPr>
        <w:lastRenderedPageBreak/>
        <w:t>Shërbimeve. Në llogaritjen e shumës së dëmeve, Kontraktuesi do të kërkohet të ndërmarrë të gjitha veprimet e nevojshme për të minimizuar dëmet.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422952" w:rsidRDefault="00F76BCB" w:rsidP="00422952">
      <w:pPr>
        <w:numPr>
          <w:ilvl w:val="1"/>
          <w:numId w:val="39"/>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marrveshjeje të shkruar me anë të së cilës kontraktori i beson kryerjen e një pjese të detyrimeve të kontratës së tij një pale të tretë</w:t>
      </w:r>
    </w:p>
    <w:p w:rsidR="00422952" w:rsidRDefault="00F76BCB" w:rsidP="00422952">
      <w:pPr>
        <w:numPr>
          <w:ilvl w:val="1"/>
          <w:numId w:val="39"/>
        </w:numPr>
        <w:tabs>
          <w:tab w:val="left" w:pos="576"/>
          <w:tab w:val="left" w:leader="underscore" w:pos="8640"/>
        </w:tabs>
        <w:spacing w:before="240"/>
        <w:ind w:left="576" w:hanging="576"/>
        <w:jc w:val="both"/>
        <w:rPr>
          <w:lang w:val="de-DE"/>
        </w:rPr>
      </w:pPr>
      <w:r w:rsidRPr="00013757">
        <w:t>Kontraktori nuk duhet të nënkontraktojë pa aprovimin paraprak me shkrim të Autoritet</w:t>
      </w:r>
      <w:r>
        <w:t>it</w:t>
      </w:r>
      <w:r w:rsidRPr="00013757">
        <w:t xml:space="preserve"> Kontraktor dhe </w:t>
      </w:r>
      <w:proofErr w:type="gramStart"/>
      <w:r w:rsidRPr="00013757">
        <w:t>jo</w:t>
      </w:r>
      <w:proofErr w:type="gramEnd"/>
      <w:r w:rsidRPr="00013757">
        <w:t xml:space="preserve"> më shumë se 40% të vlerës së kontratës. </w:t>
      </w:r>
      <w:r w:rsidRPr="001D43D9">
        <w:rPr>
          <w:lang w:val="de-DE"/>
        </w:rPr>
        <w:t>Kontraktori duhet të njoftojë Autoritetin Kontraktor për elementet e kontratës që nënkontraktohet dhe dokumentacionin që provon aftësine e nënkontraktorit. Autoriteti Kontraktor duhet të lajmërojë kontraktorin për vendimin e tij, brenda 5 ditëve nga marrja e njoftimit, duke shprehur arsyet nëse e aprovon apo jo atë.</w:t>
      </w:r>
    </w:p>
    <w:p w:rsidR="00422952" w:rsidRDefault="00F76BCB" w:rsidP="00422952">
      <w:pPr>
        <w:numPr>
          <w:ilvl w:val="1"/>
          <w:numId w:val="39"/>
        </w:numPr>
        <w:tabs>
          <w:tab w:val="left" w:pos="576"/>
          <w:tab w:val="left" w:leader="underscore" w:pos="8640"/>
        </w:tabs>
        <w:spacing w:before="240"/>
        <w:ind w:left="576" w:hanging="576"/>
        <w:jc w:val="both"/>
        <w:rPr>
          <w:lang w:val="de-DE"/>
        </w:rPr>
      </w:pPr>
      <w:r w:rsidRPr="001D43D9">
        <w:rPr>
          <w:lang w:val="de-DE"/>
        </w:rPr>
        <w:t>Cdo nenkontraktor duhet të kete te drejte te marre pjese ne prokurimin publik sipas Ligjit mbi Prokurimin Publik. Autoriteti mund të parashikojë pagesa direkte tek nënkontraktori për shërbimet që do të furnizojë.</w:t>
      </w:r>
    </w:p>
    <w:p w:rsidR="00422952" w:rsidRDefault="00F76BCB" w:rsidP="00422952">
      <w:pPr>
        <w:numPr>
          <w:ilvl w:val="1"/>
          <w:numId w:val="39"/>
        </w:numPr>
        <w:tabs>
          <w:tab w:val="left" w:pos="576"/>
          <w:tab w:val="left" w:leader="underscore" w:pos="8640"/>
        </w:tabs>
        <w:spacing w:before="240"/>
        <w:ind w:left="576" w:hanging="576"/>
        <w:jc w:val="both"/>
        <w:rPr>
          <w:lang w:val="de-DE"/>
        </w:rPr>
      </w:pPr>
      <w:r w:rsidRPr="001D43D9">
        <w:rPr>
          <w:lang w:val="de-DE"/>
        </w:rPr>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422952" w:rsidRDefault="00F76BCB" w:rsidP="00422952">
      <w:pPr>
        <w:numPr>
          <w:ilvl w:val="2"/>
          <w:numId w:val="39"/>
        </w:numPr>
        <w:tabs>
          <w:tab w:val="left" w:pos="576"/>
          <w:tab w:val="left" w:leader="underscore" w:pos="8640"/>
        </w:tabs>
        <w:spacing w:before="240"/>
        <w:jc w:val="both"/>
        <w:rPr>
          <w:lang w:val="de-DE"/>
        </w:rPr>
      </w:pPr>
      <w:r w:rsidRPr="001D43D9">
        <w:rPr>
          <w:lang w:val="de-DE"/>
        </w:rPr>
        <w:t xml:space="preserve">Kontraktori mbetet plotësisht përgjegjës për zbatimin e kontratës pamvarësisht nga sjellja e </w:t>
      </w:r>
      <w:r w:rsidR="005367CF">
        <w:rPr>
          <w:lang w:val="de-DE"/>
        </w:rPr>
        <w:t xml:space="preserve">  </w:t>
      </w:r>
      <w:r w:rsidRPr="001D43D9">
        <w:rPr>
          <w:lang w:val="de-DE"/>
        </w:rPr>
        <w:t>nenkontraktorit</w:t>
      </w:r>
      <w:r w:rsidRPr="001D43D9">
        <w:rPr>
          <w:color w:val="FF0000"/>
          <w:lang w:val="de-DE"/>
        </w:rPr>
        <w: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422952" w:rsidRDefault="00F76BCB" w:rsidP="00422952">
      <w:pPr>
        <w:numPr>
          <w:ilvl w:val="1"/>
          <w:numId w:val="22"/>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Autoritetit Kontraktor</w:t>
      </w:r>
      <w:r w:rsidRPr="00013757">
        <w: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28</w:t>
      </w:r>
      <w:r w:rsidRPr="00013757">
        <w:rPr>
          <w:b/>
          <w:bCs/>
        </w:rPr>
        <w:tab/>
        <w:t>Sigurimi i Kontrates</w:t>
      </w:r>
    </w:p>
    <w:p w:rsidR="00422952" w:rsidRDefault="005367CF" w:rsidP="00422952">
      <w:pPr>
        <w:numPr>
          <w:ilvl w:val="1"/>
          <w:numId w:val="40"/>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 xml:space="preserve">kërkuar </w:t>
      </w:r>
    </w:p>
    <w:p w:rsidR="00422952" w:rsidRDefault="00F76BCB" w:rsidP="00422952">
      <w:pPr>
        <w:numPr>
          <w:ilvl w:val="1"/>
          <w:numId w:val="40"/>
        </w:numPr>
        <w:tabs>
          <w:tab w:val="left" w:pos="576"/>
          <w:tab w:val="left" w:leader="underscore" w:pos="8640"/>
        </w:tabs>
        <w:spacing w:before="240"/>
        <w:ind w:left="576" w:hanging="576"/>
        <w:jc w:val="both"/>
      </w:pPr>
      <w:r>
        <w:t>Shuma e sigurimit të</w:t>
      </w:r>
      <w:r w:rsidRPr="00013757">
        <w:t xml:space="preserve"> kontrates duhet t’i paguhet </w:t>
      </w:r>
      <w:r>
        <w:t>Autoritetit Kontraktor</w:t>
      </w:r>
      <w:r w:rsidRPr="00013757">
        <w:t xml:space="preserve"> si kompensim për çdo humbje të rezultuar nga dështimi i Kontraktuesi</w:t>
      </w:r>
      <w:r>
        <w:t>t</w:t>
      </w:r>
      <w:r w:rsidRPr="00013757">
        <w:t xml:space="preserve"> në plotësimin e detyrimeve të tij sipas kontratës.</w:t>
      </w:r>
    </w:p>
    <w:p w:rsidR="00422952" w:rsidRDefault="00F76BCB" w:rsidP="00422952">
      <w:pPr>
        <w:numPr>
          <w:ilvl w:val="1"/>
          <w:numId w:val="40"/>
        </w:numPr>
        <w:tabs>
          <w:tab w:val="left" w:pos="576"/>
          <w:tab w:val="left" w:leader="underscore" w:pos="8640"/>
        </w:tabs>
        <w:spacing w:before="240"/>
        <w:ind w:left="576" w:hanging="576"/>
        <w:jc w:val="both"/>
      </w:pPr>
      <w:r w:rsidRPr="00013757">
        <w:t xml:space="preserve">Sigurimi i kontrates do t’i kthehet Kontraktuesit </w:t>
      </w:r>
      <w:proofErr w:type="gramStart"/>
      <w:r w:rsidRPr="00013757">
        <w:t>jo</w:t>
      </w:r>
      <w:proofErr w:type="gramEnd"/>
      <w:r w:rsidRPr="00013757">
        <w:t xml:space="preserve"> më vonë se 30 ditë pas datës së kryerjes së Shërbimeve.</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422952" w:rsidRDefault="005367CF" w:rsidP="00422952">
      <w:pPr>
        <w:numPr>
          <w:ilvl w:val="1"/>
          <w:numId w:val="41"/>
        </w:numPr>
        <w:tabs>
          <w:tab w:val="left" w:pos="576"/>
          <w:tab w:val="left" w:leader="underscore" w:pos="8640"/>
        </w:tabs>
        <w:spacing w:before="240"/>
        <w:jc w:val="both"/>
        <w:rPr>
          <w:lang w:val="it-IT"/>
        </w:rPr>
      </w:pPr>
      <w:r w:rsidRPr="00533706">
        <w:rPr>
          <w:lang w:val="it-IT"/>
        </w:rPr>
        <w:t>Kontrata do të rregullohet nga dispozitat e legjislacionit shqiptar në fuqi.</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30</w:t>
      </w:r>
      <w:r w:rsidRPr="00013757">
        <w:rPr>
          <w:b/>
          <w:bCs/>
        </w:rPr>
        <w:tab/>
        <w:t>Zgjidhja e Mosmarr</w:t>
      </w:r>
      <w:r w:rsidR="005367CF">
        <w:rPr>
          <w:b/>
          <w:bCs/>
        </w:rPr>
        <w:t>ë</w:t>
      </w:r>
      <w:r w:rsidRPr="00013757">
        <w:rPr>
          <w:b/>
          <w:bCs/>
        </w:rPr>
        <w:t>veshjeve</w:t>
      </w:r>
    </w:p>
    <w:p w:rsidR="00422952" w:rsidRDefault="00F76BCB" w:rsidP="00422952">
      <w:pPr>
        <w:numPr>
          <w:ilvl w:val="1"/>
          <w:numId w:val="42"/>
        </w:numPr>
        <w:tabs>
          <w:tab w:val="left" w:pos="576"/>
          <w:tab w:val="left" w:leader="underscore" w:pos="8640"/>
        </w:tabs>
        <w:spacing w:before="240"/>
        <w:ind w:left="576" w:hanging="576"/>
        <w:jc w:val="both"/>
      </w:pPr>
      <w:r>
        <w:lastRenderedPageBreak/>
        <w:t>Autoriteti Kontraktor</w:t>
      </w:r>
      <w:r w:rsidRPr="00013757">
        <w:t xml:space="preserve"> dhe Kontraktuesi duhet të bëjnë çdo përpjekje të zgjidhin mosmarr</w:t>
      </w:r>
      <w:r w:rsidR="005367CF">
        <w:t>ë</w:t>
      </w:r>
      <w:r w:rsidRPr="00013757">
        <w:t>veshjet ose konfliktet e ndodhura midis tyre ose në lidhje me këtë marr</w:t>
      </w:r>
      <w:r w:rsidR="005367CF">
        <w:t>ë</w:t>
      </w:r>
      <w:r w:rsidRPr="00013757">
        <w:t>veshje me negociata direkte.</w:t>
      </w:r>
    </w:p>
    <w:p w:rsidR="00422952" w:rsidRDefault="00F76BCB" w:rsidP="00422952">
      <w:pPr>
        <w:numPr>
          <w:ilvl w:val="1"/>
          <w:numId w:val="42"/>
        </w:numPr>
        <w:tabs>
          <w:tab w:val="left" w:pos="576"/>
          <w:tab w:val="left" w:leader="underscore" w:pos="8640"/>
        </w:tabs>
        <w:spacing w:before="240"/>
        <w:ind w:left="576" w:hanging="576"/>
        <w:jc w:val="both"/>
      </w:pPr>
      <w:r>
        <w:t>Në</w:t>
      </w:r>
      <w:r w:rsidRPr="00013757">
        <w:t>se palët dështojnë në zgjidhjen e mosmarr</w:t>
      </w:r>
      <w:r w:rsidR="005367CF">
        <w:t>ë</w:t>
      </w:r>
      <w:r w:rsidRPr="00013757">
        <w:t>veshjes ose konfliktit, problemet do të konsiderohen me anë të zgjidhjes së marrveshjeve sipas kontratës dhe procedurave juridike në fuqi sipas legjislacionit të Republikës së Shqipërisë.</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31</w:t>
      </w:r>
      <w:r w:rsidRPr="00013757">
        <w:rPr>
          <w:b/>
          <w:bCs/>
        </w:rPr>
        <w:tab/>
        <w:t>Përfaqesimi i Palëve</w:t>
      </w:r>
    </w:p>
    <w:p w:rsidR="00422952" w:rsidRDefault="00F76BCB" w:rsidP="00422952">
      <w:pPr>
        <w:numPr>
          <w:ilvl w:val="1"/>
          <w:numId w:val="43"/>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çështjet e lidhura me egzekutimin e kontratës.</w:t>
      </w:r>
    </w:p>
    <w:p w:rsidR="00422952" w:rsidRDefault="00F76BCB" w:rsidP="00422952">
      <w:pPr>
        <w:numPr>
          <w:ilvl w:val="1"/>
          <w:numId w:val="43"/>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w:t>
      </w:r>
      <w:r w:rsidR="007D6416">
        <w:t>ë</w:t>
      </w:r>
      <w:r w:rsidRPr="00013757">
        <w:t xml:space="preserve"> p</w:t>
      </w:r>
      <w:r>
        <w:t>ërsipër çdo humbje të shkaktuar</w:t>
      </w:r>
      <w:r w:rsidRPr="00013757">
        <w:t xml:space="preserve"> nga dështimi për të dhënë njoftim të mjaftueshëm.</w:t>
      </w:r>
    </w:p>
    <w:p w:rsidR="00422952" w:rsidRDefault="00F76BCB" w:rsidP="00422952">
      <w:pPr>
        <w:numPr>
          <w:ilvl w:val="1"/>
          <w:numId w:val="43"/>
        </w:numPr>
        <w:tabs>
          <w:tab w:val="left" w:pos="576"/>
          <w:tab w:val="left" w:leader="underscore" w:pos="8640"/>
        </w:tabs>
        <w:spacing w:before="240"/>
        <w:ind w:left="576" w:hanging="576"/>
        <w:jc w:val="both"/>
      </w:pPr>
      <w:r w:rsidRPr="00013757">
        <w:t>Palët mund të emërojnë persona ose njësi organizative shtesë për të përfaqsuar palën në veprime ose veprimtari të veçanta njoftimi me shkrim në të cilin rast duhet dhënë dhe duhet të përcaktoje shtrirjen e autoritetit të përfaqsuesit.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422952" w:rsidRDefault="00F76BCB" w:rsidP="00422952">
      <w:pPr>
        <w:numPr>
          <w:ilvl w:val="1"/>
          <w:numId w:val="44"/>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422952" w:rsidRDefault="00F76BCB" w:rsidP="00422952">
      <w:pPr>
        <w:numPr>
          <w:ilvl w:val="1"/>
          <w:numId w:val="44"/>
        </w:numPr>
        <w:tabs>
          <w:tab w:val="left" w:pos="576"/>
          <w:tab w:val="left" w:leader="underscore" w:pos="8640"/>
        </w:tabs>
        <w:spacing w:before="240"/>
        <w:ind w:left="576" w:hanging="576"/>
        <w:jc w:val="both"/>
      </w:pPr>
      <w:r w:rsidRPr="00013757">
        <w:t>Njoftimi do të ketë efekt sapo të dorëzohet.</w:t>
      </w:r>
    </w:p>
    <w:p w:rsidR="00F76BCB" w:rsidRPr="00013757" w:rsidRDefault="00F76BCB" w:rsidP="00F76BCB">
      <w:pPr>
        <w:tabs>
          <w:tab w:val="left" w:pos="1080"/>
          <w:tab w:val="left" w:leader="underscore" w:pos="8640"/>
        </w:tabs>
        <w:spacing w:before="240"/>
        <w:ind w:left="576" w:hanging="576"/>
        <w:jc w:val="both"/>
        <w:rPr>
          <w:b/>
          <w:bCs/>
        </w:rPr>
      </w:pPr>
      <w:r w:rsidRPr="00013757">
        <w:rPr>
          <w:b/>
          <w:bCs/>
        </w:rPr>
        <w:t>Neni 33</w:t>
      </w:r>
      <w:r w:rsidRPr="00013757">
        <w:rPr>
          <w:b/>
          <w:bCs/>
        </w:rPr>
        <w:tab/>
        <w:t>Llogaritja e Afateve</w:t>
      </w:r>
    </w:p>
    <w:p w:rsidR="00422952" w:rsidRDefault="00F76BCB" w:rsidP="00422952">
      <w:pPr>
        <w:numPr>
          <w:ilvl w:val="1"/>
          <w:numId w:val="45"/>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D21FA4" w:rsidRDefault="00D21FA4" w:rsidP="00D21FA4">
      <w:pPr>
        <w:tabs>
          <w:tab w:val="left" w:pos="576"/>
          <w:tab w:val="left" w:leader="underscore" w:pos="8640"/>
        </w:tabs>
        <w:jc w:val="center"/>
        <w:rPr>
          <w:b/>
          <w:bCs/>
          <w:sz w:val="28"/>
        </w:rPr>
        <w:sectPr w:rsidR="00D21FA4" w:rsidSect="00CD5D0B">
          <w:footerReference w:type="even" r:id="rId12"/>
          <w:footerReference w:type="default" r:id="rId13"/>
          <w:headerReference w:type="first" r:id="rId14"/>
          <w:pgSz w:w="12240" w:h="15840" w:code="1"/>
          <w:pgMar w:top="1440" w:right="810" w:bottom="1440" w:left="1440" w:header="720" w:footer="720" w:gutter="0"/>
          <w:pgNumType w:start="1"/>
          <w:cols w:space="720"/>
          <w:titlePg/>
          <w:docGrid w:linePitch="360"/>
        </w:sectPr>
      </w:pPr>
    </w:p>
    <w:p w:rsidR="00D21FA4" w:rsidRPr="001D43D9" w:rsidRDefault="00D21FA4" w:rsidP="00D21FA4">
      <w:pPr>
        <w:tabs>
          <w:tab w:val="left" w:pos="576"/>
          <w:tab w:val="left" w:leader="underscore" w:pos="8640"/>
        </w:tabs>
        <w:rPr>
          <w:b/>
          <w:bCs/>
          <w:lang w:val="de-DE"/>
        </w:rPr>
      </w:pPr>
      <w:r w:rsidRPr="001D43D9">
        <w:rPr>
          <w:b/>
          <w:bCs/>
          <w:lang w:val="de-DE"/>
        </w:rPr>
        <w:lastRenderedPageBreak/>
        <w:t xml:space="preserve">Shtojca </w:t>
      </w:r>
      <w:r w:rsidR="00B07790">
        <w:rPr>
          <w:b/>
          <w:bCs/>
          <w:lang w:val="de-DE"/>
        </w:rPr>
        <w:t>1</w:t>
      </w:r>
      <w:r w:rsidR="005D7631">
        <w:rPr>
          <w:b/>
          <w:bCs/>
          <w:lang w:val="de-DE"/>
        </w:rPr>
        <w:t>5</w:t>
      </w:r>
    </w:p>
    <w:p w:rsidR="005367CF" w:rsidRPr="008B5CCA" w:rsidRDefault="005367CF" w:rsidP="005367CF">
      <w:pPr>
        <w:pStyle w:val="NormalWeb"/>
        <w:spacing w:before="0" w:beforeAutospacing="0" w:after="80" w:afterAutospacing="0"/>
        <w:jc w:val="center"/>
        <w:rPr>
          <w:lang w:val="de-DE" w:eastAsia="it-IT"/>
        </w:rPr>
      </w:pPr>
      <w:r w:rsidRPr="008B5CCA">
        <w:rPr>
          <w:lang w:val="de-DE" w:eastAsia="it-IT"/>
        </w:rPr>
        <w:t>[</w:t>
      </w:r>
      <w:r w:rsidRPr="008B5CCA">
        <w:rPr>
          <w:i/>
          <w:lang w:val="de-DE" w:eastAsia="it-IT"/>
        </w:rPr>
        <w:t xml:space="preserve"> Shtojcë për t’u plotësuar nga Autoriteti Kontraktor</w:t>
      </w:r>
      <w:r w:rsidRPr="008B5CCA">
        <w:rPr>
          <w:lang w:val="de-DE" w:eastAsia="it-IT"/>
        </w:rPr>
        <w:t>]</w:t>
      </w:r>
    </w:p>
    <w:p w:rsidR="00D21FA4" w:rsidRPr="001D43D9" w:rsidRDefault="00D21FA4" w:rsidP="00D958CE">
      <w:pPr>
        <w:tabs>
          <w:tab w:val="left" w:pos="576"/>
          <w:tab w:val="left" w:leader="underscore" w:pos="8640"/>
        </w:tabs>
        <w:rPr>
          <w:b/>
          <w:bCs/>
          <w:lang w:val="de-DE"/>
        </w:rPr>
      </w:pPr>
    </w:p>
    <w:p w:rsidR="00D21FA4" w:rsidRPr="001D43D9" w:rsidRDefault="00D21FA4" w:rsidP="00D21FA4">
      <w:pPr>
        <w:tabs>
          <w:tab w:val="left" w:pos="576"/>
          <w:tab w:val="left" w:leader="underscore" w:pos="8640"/>
        </w:tabs>
        <w:jc w:val="center"/>
        <w:rPr>
          <w:b/>
          <w:bCs/>
          <w:lang w:val="de-DE"/>
        </w:rPr>
      </w:pPr>
      <w:r w:rsidRPr="001D43D9">
        <w:rPr>
          <w:b/>
          <w:bCs/>
          <w:lang w:val="de-DE"/>
        </w:rPr>
        <w:t>KUSHTET E VEÇANTA TE KONTRATES</w:t>
      </w:r>
    </w:p>
    <w:p w:rsidR="003E613C" w:rsidRPr="00533706" w:rsidRDefault="00D21FA4" w:rsidP="003E613C">
      <w:pPr>
        <w:pStyle w:val="Heading3"/>
        <w:tabs>
          <w:tab w:val="left" w:pos="576"/>
          <w:tab w:val="left" w:leader="underscore" w:pos="8640"/>
        </w:tabs>
        <w:rPr>
          <w:sz w:val="24"/>
          <w:lang w:val="de-DE"/>
        </w:rPr>
      </w:pPr>
      <w:r w:rsidRPr="007405A7">
        <w:rPr>
          <w:sz w:val="24"/>
          <w:lang w:val="de-DE"/>
        </w:rPr>
        <w:t xml:space="preserve">Shërbimet </w:t>
      </w:r>
      <w:r w:rsidR="003E613C" w:rsidRPr="007405A7">
        <w:rPr>
          <w:sz w:val="24"/>
          <w:lang w:val="de-DE"/>
        </w:rPr>
        <w:t xml:space="preserve">– Procedura </w:t>
      </w:r>
      <w:r w:rsidR="005367CF" w:rsidRPr="007405A7">
        <w:rPr>
          <w:sz w:val="24"/>
          <w:lang w:val="de-DE"/>
        </w:rPr>
        <w:t>me negoci</w:t>
      </w:r>
      <w:r w:rsidR="003E613C" w:rsidRPr="007405A7">
        <w:rPr>
          <w:sz w:val="24"/>
          <w:lang w:val="de-DE"/>
        </w:rPr>
        <w:t xml:space="preserve">m </w:t>
      </w:r>
      <w:r w:rsidR="00B07790" w:rsidRPr="00533706">
        <w:rPr>
          <w:sz w:val="24"/>
          <w:lang w:val="de-DE"/>
        </w:rPr>
        <w:t>pa</w:t>
      </w:r>
      <w:r w:rsidR="00B07790" w:rsidRPr="007405A7">
        <w:rPr>
          <w:sz w:val="24"/>
          <w:lang w:val="de-DE"/>
        </w:rPr>
        <w:t xml:space="preserve"> </w:t>
      </w:r>
      <w:r w:rsidR="003E613C" w:rsidRPr="007405A7">
        <w:rPr>
          <w:sz w:val="24"/>
          <w:lang w:val="de-DE"/>
        </w:rPr>
        <w:t>shpallje</w:t>
      </w:r>
      <w:r w:rsidR="005367CF" w:rsidRPr="00533706">
        <w:rPr>
          <w:sz w:val="24"/>
          <w:lang w:val="de-DE"/>
        </w:rPr>
        <w:t xml:space="preserve"> paraprake të njoftimit të kontratës</w:t>
      </w:r>
    </w:p>
    <w:p w:rsidR="00D21FA4" w:rsidRPr="007405A7" w:rsidRDefault="00D21FA4" w:rsidP="00D21FA4">
      <w:pPr>
        <w:pStyle w:val="Heading3"/>
        <w:tabs>
          <w:tab w:val="left" w:pos="576"/>
          <w:tab w:val="left" w:leader="underscore" w:pos="8640"/>
        </w:tabs>
        <w:rPr>
          <w:sz w:val="24"/>
          <w:lang w:val="de-DE"/>
        </w:rPr>
      </w:pPr>
    </w:p>
    <w:p w:rsidR="005367CF" w:rsidRPr="007405A7" w:rsidRDefault="005367CF" w:rsidP="00D21FA4">
      <w:pPr>
        <w:pStyle w:val="BodyText"/>
        <w:tabs>
          <w:tab w:val="clear" w:pos="576"/>
          <w:tab w:val="left" w:pos="1080"/>
        </w:tabs>
        <w:jc w:val="both"/>
        <w:rPr>
          <w:b/>
          <w:bCs/>
          <w:sz w:val="24"/>
          <w:lang w:val="de-DE"/>
        </w:rPr>
      </w:pPr>
      <w:r w:rsidRPr="007405A7">
        <w:rPr>
          <w:sz w:val="24"/>
          <w:lang w:val="de-DE"/>
        </w:rPr>
        <w:t>Kushtet e veçanta të Kontratës hartohen në përputhje me objektin konkret të kontratës. Në rast se ka mospërputhje midis KPK dhe KVK do të mbizotërojne Kushtet e veçanta të kontratës</w:t>
      </w:r>
      <w:r w:rsidRPr="007405A7">
        <w:rPr>
          <w:b/>
          <w:bCs/>
          <w:sz w:val="24"/>
          <w:lang w:val="de-DE"/>
        </w:rPr>
        <w:t xml:space="preserve"> </w:t>
      </w:r>
    </w:p>
    <w:p w:rsidR="00D21FA4" w:rsidRPr="00C74A7A" w:rsidRDefault="00D21FA4" w:rsidP="00D21FA4">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422952" w:rsidRDefault="00B359C0" w:rsidP="00422952">
      <w:pPr>
        <w:numPr>
          <w:ilvl w:val="1"/>
          <w:numId w:val="16"/>
        </w:numPr>
        <w:tabs>
          <w:tab w:val="clear" w:pos="2160"/>
          <w:tab w:val="left" w:pos="576"/>
          <w:tab w:val="left" w:leader="underscore" w:pos="9360"/>
        </w:tabs>
        <w:spacing w:before="240"/>
        <w:ind w:left="0" w:firstLine="0"/>
        <w:jc w:val="both"/>
      </w:pPr>
      <w:r>
        <w:t>Autoriteti Kontraktor</w:t>
      </w:r>
      <w:r w:rsidR="00D21FA4" w:rsidRPr="00C74A7A">
        <w:t xml:space="preserve"> është </w:t>
      </w:r>
      <w:r w:rsidR="00D21FA4" w:rsidRPr="00C74A7A">
        <w:tab/>
      </w:r>
    </w:p>
    <w:p w:rsidR="00422952" w:rsidRDefault="00D21FA4" w:rsidP="00422952">
      <w:pPr>
        <w:numPr>
          <w:ilvl w:val="1"/>
          <w:numId w:val="16"/>
        </w:numPr>
        <w:tabs>
          <w:tab w:val="clear" w:pos="2160"/>
          <w:tab w:val="left" w:pos="576"/>
          <w:tab w:val="left" w:leader="underscore" w:pos="9360"/>
        </w:tabs>
        <w:spacing w:before="240"/>
        <w:ind w:left="0" w:firstLine="0"/>
        <w:jc w:val="both"/>
      </w:pPr>
      <w:r w:rsidRPr="00C74A7A">
        <w:t xml:space="preserve">Kontraktuesi është </w:t>
      </w:r>
      <w:r w:rsidRPr="00C74A7A">
        <w:tab/>
      </w:r>
    </w:p>
    <w:p w:rsidR="00D21FA4" w:rsidRPr="00C74A7A" w:rsidRDefault="00D21FA4" w:rsidP="00D21FA4">
      <w:pPr>
        <w:pStyle w:val="BodyText"/>
        <w:tabs>
          <w:tab w:val="clear" w:pos="576"/>
          <w:tab w:val="left" w:pos="1080"/>
        </w:tabs>
        <w:jc w:val="both"/>
        <w:rPr>
          <w:b/>
          <w:bCs/>
          <w:sz w:val="24"/>
        </w:rPr>
      </w:pPr>
      <w:r w:rsidRPr="00C74A7A">
        <w:rPr>
          <w:b/>
          <w:bCs/>
          <w:sz w:val="24"/>
        </w:rPr>
        <w:t>Neni 2</w:t>
      </w:r>
      <w:r w:rsidRPr="00C74A7A">
        <w:rPr>
          <w:b/>
          <w:bCs/>
          <w:sz w:val="24"/>
        </w:rPr>
        <w:tab/>
        <w:t>Sigurimi i kontrates</w:t>
      </w:r>
    </w:p>
    <w:p w:rsidR="00422952" w:rsidRDefault="00D21FA4" w:rsidP="00422952">
      <w:pPr>
        <w:numPr>
          <w:ilvl w:val="1"/>
          <w:numId w:val="17"/>
        </w:numPr>
        <w:tabs>
          <w:tab w:val="left" w:pos="576"/>
          <w:tab w:val="left" w:leader="underscore" w:pos="8640"/>
        </w:tabs>
        <w:spacing w:before="240"/>
        <w:ind w:left="576" w:hanging="576"/>
        <w:jc w:val="both"/>
      </w:pPr>
      <w:r w:rsidRPr="00C74A7A">
        <w:t xml:space="preserve">Sigurimi i kontrates në shumën prej </w:t>
      </w:r>
      <w:r w:rsidR="00F76BCB">
        <w:t>(</w:t>
      </w:r>
      <w:r w:rsidR="00F76BCB" w:rsidRPr="00A20A0D">
        <w:rPr>
          <w:i/>
        </w:rPr>
        <w:t xml:space="preserve">10 % te vleres se </w:t>
      </w:r>
      <w:proofErr w:type="gramStart"/>
      <w:r w:rsidR="00F76BCB" w:rsidRPr="00A20A0D">
        <w:rPr>
          <w:i/>
        </w:rPr>
        <w:t>ofertes</w:t>
      </w:r>
      <w:r w:rsidR="00F76BCB">
        <w:t xml:space="preserve"> )</w:t>
      </w:r>
      <w:proofErr w:type="gramEnd"/>
      <w:r w:rsidRPr="00C74A7A">
        <w:t xml:space="preserve"> duhet të ofrohet nga</w:t>
      </w:r>
      <w:r w:rsidR="00F90342">
        <w:t xml:space="preserve"> Kontraktuesi për të siguruar ek</w:t>
      </w:r>
      <w:r w:rsidRPr="00C74A7A">
        <w:t>zekutimin e detyrimeve të tij sipas kontratës.</w:t>
      </w:r>
    </w:p>
    <w:p w:rsidR="00422952" w:rsidRDefault="00D21FA4" w:rsidP="00422952">
      <w:pPr>
        <w:numPr>
          <w:ilvl w:val="1"/>
          <w:numId w:val="17"/>
        </w:numPr>
        <w:tabs>
          <w:tab w:val="left" w:pos="576"/>
          <w:tab w:val="left" w:leader="underscore" w:pos="8640"/>
        </w:tabs>
        <w:spacing w:before="240"/>
        <w:ind w:left="576" w:hanging="576"/>
        <w:jc w:val="both"/>
      </w:pPr>
      <w:r w:rsidRPr="00C74A7A">
        <w:t>Sigurimi i kontrates do t’i lëshohet ose kthehet, menjehere, Kontraktuesit sipas formularit të mëposhtëm:</w:t>
      </w:r>
      <w:r w:rsidRPr="00C74A7A">
        <w:tab/>
      </w:r>
    </w:p>
    <w:p w:rsidR="00D21FA4" w:rsidRPr="00C74A7A" w:rsidRDefault="00D21FA4" w:rsidP="00D21FA4">
      <w:pPr>
        <w:tabs>
          <w:tab w:val="left" w:pos="576"/>
          <w:tab w:val="left" w:leader="underscore" w:pos="9360"/>
        </w:tabs>
        <w:jc w:val="both"/>
      </w:pPr>
      <w:r w:rsidRPr="00C74A7A">
        <w:tab/>
      </w:r>
      <w:r w:rsidRPr="00C74A7A">
        <w:tab/>
      </w:r>
    </w:p>
    <w:p w:rsidR="00D21FA4" w:rsidRPr="00C74A7A" w:rsidRDefault="00D21FA4" w:rsidP="00D21FA4">
      <w:pPr>
        <w:tabs>
          <w:tab w:val="left" w:pos="576"/>
          <w:tab w:val="left" w:leader="underscore" w:pos="9360"/>
        </w:tabs>
        <w:jc w:val="both"/>
      </w:pPr>
      <w:r w:rsidRPr="00C74A7A">
        <w:tab/>
      </w:r>
      <w:r w:rsidRPr="00C74A7A">
        <w:tab/>
      </w:r>
    </w:p>
    <w:p w:rsidR="00D21FA4" w:rsidRPr="00C74A7A" w:rsidRDefault="00D21FA4" w:rsidP="00D21FA4">
      <w:pPr>
        <w:tabs>
          <w:tab w:val="left" w:pos="576"/>
          <w:tab w:val="left" w:leader="underscore" w:pos="9360"/>
        </w:tabs>
        <w:jc w:val="both"/>
      </w:pPr>
      <w:r w:rsidRPr="00C74A7A">
        <w:tab/>
      </w:r>
      <w:r w:rsidRPr="00C74A7A">
        <w:tab/>
      </w:r>
    </w:p>
    <w:p w:rsidR="00D21FA4" w:rsidRPr="00C74A7A" w:rsidRDefault="00D21FA4" w:rsidP="00D21FA4">
      <w:pPr>
        <w:pStyle w:val="BodyText"/>
        <w:tabs>
          <w:tab w:val="clear" w:pos="576"/>
          <w:tab w:val="left" w:pos="1080"/>
        </w:tabs>
        <w:jc w:val="both"/>
        <w:rPr>
          <w:b/>
          <w:bCs/>
          <w:sz w:val="24"/>
        </w:rPr>
      </w:pPr>
      <w:r w:rsidRPr="00C74A7A">
        <w:rPr>
          <w:b/>
          <w:bCs/>
          <w:sz w:val="24"/>
        </w:rPr>
        <w:t>Neni 3</w:t>
      </w:r>
      <w:r w:rsidRPr="00C74A7A">
        <w:rPr>
          <w:b/>
          <w:bCs/>
          <w:sz w:val="24"/>
        </w:rPr>
        <w:tab/>
        <w:t>Fillimi i Kontrates</w:t>
      </w:r>
    </w:p>
    <w:p w:rsidR="00422952" w:rsidRDefault="00D21FA4" w:rsidP="00422952">
      <w:pPr>
        <w:numPr>
          <w:ilvl w:val="1"/>
          <w:numId w:val="18"/>
        </w:numPr>
        <w:tabs>
          <w:tab w:val="left" w:pos="576"/>
          <w:tab w:val="left" w:leader="underscore" w:pos="8640"/>
        </w:tabs>
        <w:spacing w:before="240"/>
        <w:ind w:left="576" w:hanging="576"/>
        <w:jc w:val="both"/>
      </w:pPr>
      <w:r w:rsidRPr="00C74A7A">
        <w:t>Zbatimi i kontratës duhet të filloje më __________.   Nëse nuk është specifikuar, zbatimi do të fillojë në datën që Kontraktuesi nënshkruan formularin e kontratës.</w:t>
      </w:r>
    </w:p>
    <w:p w:rsidR="00D21FA4" w:rsidRPr="00C74A7A" w:rsidRDefault="00D21FA4" w:rsidP="00D21FA4">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422952" w:rsidRDefault="00D21FA4" w:rsidP="00422952">
      <w:pPr>
        <w:pStyle w:val="BodyText"/>
        <w:numPr>
          <w:ilvl w:val="1"/>
          <w:numId w:val="24"/>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D21FA4" w:rsidRPr="00C74A7A" w:rsidRDefault="00D21FA4" w:rsidP="00D21FA4">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21FA4" w:rsidRPr="00C74A7A" w:rsidRDefault="00D21FA4" w:rsidP="00D21FA4">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21FA4" w:rsidRPr="00C74A7A" w:rsidRDefault="00D21FA4" w:rsidP="00D21FA4">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21FA4" w:rsidRPr="001D43D9" w:rsidRDefault="00F90342" w:rsidP="00D21FA4">
      <w:pPr>
        <w:pStyle w:val="BodyText"/>
        <w:tabs>
          <w:tab w:val="clear" w:pos="576"/>
          <w:tab w:val="left" w:pos="1080"/>
        </w:tabs>
        <w:jc w:val="both"/>
        <w:rPr>
          <w:b/>
          <w:bCs/>
          <w:sz w:val="24"/>
          <w:lang w:val="de-DE"/>
        </w:rPr>
      </w:pPr>
      <w:r>
        <w:rPr>
          <w:b/>
          <w:bCs/>
          <w:sz w:val="24"/>
          <w:lang w:val="de-DE"/>
        </w:rPr>
        <w:t>Neni 5</w:t>
      </w:r>
      <w:r>
        <w:rPr>
          <w:b/>
          <w:bCs/>
          <w:sz w:val="24"/>
          <w:lang w:val="de-DE"/>
        </w:rPr>
        <w:tab/>
        <w:t>Informacion që duhet d</w:t>
      </w:r>
      <w:r w:rsidR="00D21FA4" w:rsidRPr="001D43D9">
        <w:rPr>
          <w:b/>
          <w:bCs/>
          <w:sz w:val="24"/>
          <w:lang w:val="de-DE"/>
        </w:rPr>
        <w:t xml:space="preserve">hënë nga </w:t>
      </w:r>
      <w:r w:rsidR="00B359C0" w:rsidRPr="001D43D9">
        <w:rPr>
          <w:b/>
          <w:bCs/>
          <w:sz w:val="24"/>
          <w:lang w:val="de-DE"/>
        </w:rPr>
        <w:t>Autoriteti Kontraktor</w:t>
      </w:r>
    </w:p>
    <w:p w:rsidR="00422952" w:rsidRDefault="00D21FA4" w:rsidP="00422952">
      <w:pPr>
        <w:numPr>
          <w:ilvl w:val="1"/>
          <w:numId w:val="23"/>
        </w:numPr>
        <w:tabs>
          <w:tab w:val="left" w:pos="576"/>
          <w:tab w:val="left" w:leader="underscore" w:pos="9360"/>
        </w:tabs>
        <w:spacing w:before="240"/>
        <w:ind w:left="576" w:hanging="576"/>
        <w:jc w:val="both"/>
        <w:rPr>
          <w:lang w:val="de-DE"/>
        </w:rPr>
      </w:pPr>
      <w:r w:rsidRPr="001D43D9">
        <w:rPr>
          <w:lang w:val="de-DE"/>
        </w:rPr>
        <w:t xml:space="preserve">Brenda 15 ditësh nga marrja e sigurimit te kontrates, </w:t>
      </w:r>
      <w:r w:rsidR="00B359C0" w:rsidRPr="001D43D9">
        <w:rPr>
          <w:lang w:val="de-DE"/>
        </w:rPr>
        <w:t>Autoriteti Kontraktor</w:t>
      </w:r>
      <w:r w:rsidRPr="001D43D9">
        <w:rPr>
          <w:lang w:val="de-DE"/>
        </w:rPr>
        <w:t xml:space="preserve"> duhet t’i japi Kontraktuesit informacionin dhe dokumentat e mëposhtme: </w:t>
      </w:r>
      <w:r w:rsidRPr="001D43D9">
        <w:rPr>
          <w:lang w:val="de-DE"/>
        </w:rPr>
        <w:tab/>
      </w:r>
    </w:p>
    <w:p w:rsidR="00D21FA4" w:rsidRPr="001D43D9" w:rsidRDefault="00D21FA4" w:rsidP="00D21FA4">
      <w:pPr>
        <w:tabs>
          <w:tab w:val="left" w:pos="540"/>
          <w:tab w:val="left" w:leader="underscore" w:pos="9360"/>
        </w:tabs>
        <w:jc w:val="both"/>
        <w:rPr>
          <w:lang w:val="de-DE"/>
        </w:rPr>
      </w:pPr>
      <w:r w:rsidRPr="001D43D9">
        <w:rPr>
          <w:lang w:val="de-DE"/>
        </w:rPr>
        <w:tab/>
      </w:r>
      <w:r w:rsidRPr="001D43D9">
        <w:rPr>
          <w:lang w:val="de-DE"/>
        </w:rPr>
        <w:tab/>
      </w:r>
    </w:p>
    <w:p w:rsidR="00D21FA4" w:rsidRPr="001D43D9" w:rsidRDefault="00D21FA4" w:rsidP="00D21FA4">
      <w:pPr>
        <w:tabs>
          <w:tab w:val="left" w:pos="540"/>
          <w:tab w:val="left" w:leader="underscore" w:pos="9360"/>
        </w:tabs>
        <w:jc w:val="both"/>
        <w:rPr>
          <w:lang w:val="de-DE"/>
        </w:rPr>
      </w:pPr>
      <w:r w:rsidRPr="001D43D9">
        <w:rPr>
          <w:lang w:val="de-DE"/>
        </w:rPr>
        <w:tab/>
      </w:r>
      <w:r w:rsidRPr="001D43D9">
        <w:rPr>
          <w:lang w:val="de-DE"/>
        </w:rPr>
        <w:tab/>
      </w:r>
      <w:r w:rsidRPr="001D43D9">
        <w:rPr>
          <w:lang w:val="de-DE"/>
        </w:rPr>
        <w:tab/>
      </w:r>
    </w:p>
    <w:p w:rsidR="00D21FA4" w:rsidRPr="001D43D9" w:rsidRDefault="00D21FA4" w:rsidP="00D21FA4">
      <w:pPr>
        <w:tabs>
          <w:tab w:val="left" w:pos="540"/>
          <w:tab w:val="left" w:leader="underscore" w:pos="9360"/>
        </w:tabs>
        <w:jc w:val="both"/>
        <w:rPr>
          <w:lang w:val="de-DE"/>
        </w:rPr>
      </w:pPr>
      <w:r w:rsidRPr="001D43D9">
        <w:rPr>
          <w:lang w:val="de-DE"/>
        </w:rPr>
        <w:tab/>
      </w:r>
      <w:r w:rsidRPr="001D43D9">
        <w:rPr>
          <w:lang w:val="de-DE"/>
        </w:rPr>
        <w:tab/>
      </w:r>
    </w:p>
    <w:p w:rsidR="00D21FA4" w:rsidRPr="001D43D9" w:rsidRDefault="00D21FA4" w:rsidP="00D21FA4">
      <w:pPr>
        <w:tabs>
          <w:tab w:val="left" w:pos="540"/>
          <w:tab w:val="left" w:leader="underscore" w:pos="9360"/>
        </w:tabs>
        <w:jc w:val="both"/>
        <w:rPr>
          <w:lang w:val="de-DE"/>
        </w:rPr>
      </w:pPr>
      <w:r w:rsidRPr="001D43D9">
        <w:rPr>
          <w:lang w:val="de-DE"/>
        </w:rPr>
        <w:tab/>
      </w:r>
      <w:r w:rsidRPr="001D43D9">
        <w:rPr>
          <w:lang w:val="de-DE"/>
        </w:rPr>
        <w:tab/>
      </w:r>
    </w:p>
    <w:p w:rsidR="00D21FA4" w:rsidRPr="001D43D9" w:rsidRDefault="00D21FA4" w:rsidP="00D21FA4">
      <w:pPr>
        <w:tabs>
          <w:tab w:val="left" w:pos="540"/>
          <w:tab w:val="left" w:leader="underscore" w:pos="9360"/>
        </w:tabs>
        <w:jc w:val="both"/>
        <w:rPr>
          <w:lang w:val="de-DE"/>
        </w:rPr>
      </w:pPr>
      <w:r w:rsidRPr="001D43D9">
        <w:rPr>
          <w:lang w:val="de-DE"/>
        </w:rPr>
        <w:lastRenderedPageBreak/>
        <w:tab/>
      </w:r>
      <w:r w:rsidRPr="001D43D9">
        <w:rPr>
          <w:lang w:val="de-DE"/>
        </w:rPr>
        <w:tab/>
      </w:r>
    </w:p>
    <w:p w:rsidR="00D21FA4" w:rsidRPr="00C74A7A" w:rsidRDefault="00D21FA4" w:rsidP="00D21FA4">
      <w:pPr>
        <w:tabs>
          <w:tab w:val="left" w:pos="1080"/>
          <w:tab w:val="left" w:leader="underscore" w:pos="8640"/>
        </w:tabs>
        <w:spacing w:before="240"/>
        <w:jc w:val="both"/>
        <w:rPr>
          <w:b/>
          <w:bCs/>
        </w:rPr>
      </w:pPr>
      <w:r w:rsidRPr="00C74A7A">
        <w:rPr>
          <w:b/>
          <w:bCs/>
        </w:rPr>
        <w:t>Neni 6</w:t>
      </w:r>
      <w:r w:rsidRPr="00C74A7A">
        <w:rPr>
          <w:b/>
          <w:bCs/>
        </w:rPr>
        <w:tab/>
        <w:t>Kërkesat e Raportimit</w:t>
      </w:r>
    </w:p>
    <w:p w:rsidR="00422952" w:rsidRDefault="00D21FA4" w:rsidP="00422952">
      <w:pPr>
        <w:pStyle w:val="BodyText2"/>
        <w:numPr>
          <w:ilvl w:val="1"/>
          <w:numId w:val="27"/>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sidR="00AA2ECC">
        <w:rPr>
          <w:sz w:val="24"/>
        </w:rPr>
        <w:t>Autoritetin Kontraktor</w:t>
      </w:r>
      <w:r w:rsidRPr="00C74A7A">
        <w:rPr>
          <w:sz w:val="24"/>
        </w:rPr>
        <w:t xml:space="preserve"> sipas formularit të mëposhtëm: </w:t>
      </w:r>
      <w:r w:rsidRPr="00C74A7A">
        <w:rPr>
          <w:sz w:val="24"/>
        </w:rPr>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1080"/>
          <w:tab w:val="left" w:leader="underscore" w:pos="8640"/>
        </w:tabs>
        <w:spacing w:before="240"/>
        <w:jc w:val="both"/>
        <w:rPr>
          <w:b/>
          <w:bCs/>
        </w:rPr>
      </w:pPr>
      <w:r w:rsidRPr="00C74A7A">
        <w:rPr>
          <w:b/>
          <w:bCs/>
        </w:rPr>
        <w:t>Neni 7</w:t>
      </w:r>
      <w:r w:rsidRPr="00C74A7A">
        <w:rPr>
          <w:b/>
          <w:bCs/>
        </w:rPr>
        <w:tab/>
        <w:t>Siguracioni i Përgjegj</w:t>
      </w:r>
      <w:r w:rsidR="00F90342">
        <w:rPr>
          <w:b/>
          <w:bCs/>
        </w:rPr>
        <w:t>ë</w:t>
      </w:r>
      <w:r w:rsidRPr="00C74A7A">
        <w:rPr>
          <w:b/>
          <w:bCs/>
        </w:rPr>
        <w:t>sisë Profesionale</w:t>
      </w:r>
    </w:p>
    <w:p w:rsidR="00422952" w:rsidRDefault="00D21FA4" w:rsidP="00422952">
      <w:pPr>
        <w:pStyle w:val="BodyText2"/>
        <w:numPr>
          <w:ilvl w:val="1"/>
          <w:numId w:val="28"/>
        </w:numPr>
        <w:tabs>
          <w:tab w:val="clear" w:pos="420"/>
          <w:tab w:val="clear" w:pos="8640"/>
          <w:tab w:val="num" w:pos="540"/>
          <w:tab w:val="left" w:pos="1080"/>
          <w:tab w:val="left" w:leader="underscore" w:pos="9360"/>
        </w:tabs>
        <w:ind w:left="547" w:hanging="547"/>
        <w:rPr>
          <w:sz w:val="24"/>
        </w:rPr>
      </w:pPr>
      <w:r w:rsidRPr="00C74A7A">
        <w:rPr>
          <w:sz w:val="24"/>
        </w:rPr>
        <w:t xml:space="preserve">Përpara fillimit të zbatimit të kontratës, Kontraktuesi duhet të siguroje </w:t>
      </w:r>
      <w:r w:rsidR="00AA2ECC">
        <w:rPr>
          <w:sz w:val="24"/>
        </w:rPr>
        <w:t>Autoritetin Kontraktor</w:t>
      </w:r>
      <w:r w:rsidR="00AA2ECC" w:rsidRPr="00C74A7A">
        <w:rPr>
          <w:sz w:val="24"/>
        </w:rPr>
        <w:t xml:space="preserve"> </w:t>
      </w:r>
      <w:r w:rsidRPr="00C74A7A">
        <w:rPr>
          <w:sz w:val="24"/>
        </w:rPr>
        <w:t>me prova për siguracionin e përgjegj</w:t>
      </w:r>
      <w:r w:rsidR="00F90342">
        <w:rPr>
          <w:sz w:val="24"/>
        </w:rPr>
        <w:t>ë</w:t>
      </w:r>
      <w:r w:rsidRPr="00C74A7A">
        <w:rPr>
          <w:sz w:val="24"/>
        </w:rPr>
        <w:t>sisë profesionale me shumë minimale si vijon:</w:t>
      </w:r>
      <w:r w:rsidRPr="00C74A7A">
        <w:rPr>
          <w:sz w:val="24"/>
        </w:rPr>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1080"/>
          <w:tab w:val="left" w:leader="underscore" w:pos="8640"/>
        </w:tabs>
        <w:spacing w:before="240"/>
        <w:jc w:val="both"/>
        <w:rPr>
          <w:b/>
          <w:bCs/>
        </w:rPr>
      </w:pPr>
      <w:r w:rsidRPr="00C74A7A">
        <w:rPr>
          <w:b/>
          <w:bCs/>
        </w:rPr>
        <w:t>Neni 8</w:t>
      </w:r>
      <w:r w:rsidRPr="00C74A7A">
        <w:rPr>
          <w:b/>
          <w:bCs/>
        </w:rPr>
        <w:tab/>
        <w:t>Kushtet e Pagesës</w:t>
      </w:r>
    </w:p>
    <w:p w:rsidR="00422952" w:rsidRDefault="00D21FA4" w:rsidP="00422952">
      <w:pPr>
        <w:pStyle w:val="BodyText2"/>
        <w:numPr>
          <w:ilvl w:val="1"/>
          <w:numId w:val="29"/>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540"/>
          <w:tab w:val="left" w:leader="underscore" w:pos="9360"/>
        </w:tabs>
        <w:jc w:val="both"/>
      </w:pPr>
      <w:r w:rsidRPr="00C74A7A">
        <w:tab/>
      </w:r>
      <w:r w:rsidRPr="00C74A7A">
        <w:tab/>
      </w:r>
    </w:p>
    <w:p w:rsidR="00D21FA4" w:rsidRPr="00C74A7A" w:rsidRDefault="00D21FA4" w:rsidP="00D21FA4">
      <w:pPr>
        <w:tabs>
          <w:tab w:val="left" w:pos="540"/>
          <w:tab w:val="left" w:leader="underscore" w:pos="9360"/>
        </w:tabs>
        <w:jc w:val="both"/>
      </w:pPr>
      <w:r w:rsidRPr="00C74A7A">
        <w:tab/>
      </w:r>
      <w:r w:rsidRPr="00C74A7A">
        <w:tab/>
      </w:r>
      <w:r w:rsidRPr="00C74A7A">
        <w:tab/>
      </w:r>
    </w:p>
    <w:p w:rsidR="00422952" w:rsidRDefault="00D21FA4" w:rsidP="00422952">
      <w:pPr>
        <w:numPr>
          <w:ilvl w:val="1"/>
          <w:numId w:val="46"/>
        </w:numPr>
        <w:tabs>
          <w:tab w:val="clear" w:pos="360"/>
          <w:tab w:val="left" w:pos="576"/>
          <w:tab w:val="left" w:leader="underscore" w:pos="8640"/>
        </w:tabs>
        <w:spacing w:before="240"/>
        <w:ind w:left="576" w:hanging="576"/>
        <w:jc w:val="both"/>
      </w:pPr>
      <w:r w:rsidRPr="00C74A7A">
        <w:t xml:space="preserve">Çdo pagesë e skeduar duhet bërë </w:t>
      </w:r>
      <w:proofErr w:type="gramStart"/>
      <w:r w:rsidRPr="00C74A7A">
        <w:t>brenda</w:t>
      </w:r>
      <w:proofErr w:type="gramEnd"/>
      <w:r w:rsidRPr="00C74A7A">
        <w:t xml:space="preserve"> _________ ditëve nga data e arritjes së marrveshjes për pagesën ose nga data e marrjes së kërkesës me shkrim për pagesë cilado që të jetë më vonë.   Nës</w:t>
      </w:r>
      <w:r w:rsidR="00AA2ECC">
        <w:t>e</w:t>
      </w:r>
      <w:r w:rsidRPr="00C74A7A">
        <w:t xml:space="preserve"> është lënë e paplotësuar, periudha kohore do të jetë 30 ditë.</w:t>
      </w:r>
    </w:p>
    <w:p w:rsidR="00422952" w:rsidRDefault="00D21FA4" w:rsidP="00422952">
      <w:pPr>
        <w:numPr>
          <w:ilvl w:val="1"/>
          <w:numId w:val="46"/>
        </w:numPr>
        <w:tabs>
          <w:tab w:val="clear" w:pos="360"/>
          <w:tab w:val="left" w:pos="576"/>
          <w:tab w:val="left" w:leader="underscore" w:pos="8640"/>
        </w:tabs>
        <w:spacing w:before="240"/>
        <w:ind w:left="547" w:hanging="547"/>
        <w:jc w:val="both"/>
      </w:pPr>
      <w:r w:rsidRPr="00C74A7A">
        <w:t>Monedha e pagesës do të jetë ______.  Nëse është lënë e paplotësuar, pagesa do bëhet me monedhën Shqiptare.</w:t>
      </w:r>
    </w:p>
    <w:p w:rsidR="00D21FA4" w:rsidRPr="00C74A7A" w:rsidRDefault="00D21FA4" w:rsidP="00D21FA4">
      <w:pPr>
        <w:tabs>
          <w:tab w:val="left" w:pos="1080"/>
          <w:tab w:val="left" w:leader="underscore" w:pos="8640"/>
        </w:tabs>
        <w:spacing w:before="240"/>
        <w:jc w:val="both"/>
        <w:rPr>
          <w:b/>
          <w:bCs/>
        </w:rPr>
      </w:pPr>
      <w:r w:rsidRPr="00C74A7A">
        <w:rPr>
          <w:b/>
          <w:bCs/>
        </w:rPr>
        <w:t>Neni 9</w:t>
      </w:r>
      <w:r w:rsidRPr="00C74A7A">
        <w:rPr>
          <w:b/>
          <w:bCs/>
        </w:rPr>
        <w:tab/>
        <w:t>Pagesa Paraprake</w:t>
      </w:r>
    </w:p>
    <w:p w:rsidR="00422952" w:rsidRDefault="00D21FA4" w:rsidP="00422952">
      <w:pPr>
        <w:numPr>
          <w:ilvl w:val="1"/>
          <w:numId w:val="47"/>
        </w:numPr>
        <w:tabs>
          <w:tab w:val="clear" w:pos="360"/>
          <w:tab w:val="left" w:pos="576"/>
          <w:tab w:val="left" w:leader="underscore" w:pos="8640"/>
        </w:tabs>
        <w:spacing w:before="240"/>
        <w:ind w:left="576" w:hanging="576"/>
        <w:jc w:val="both"/>
      </w:pPr>
      <w:r w:rsidRPr="00C74A7A">
        <w:t>Përqindja e pagesës paraprake do të jetë _____.  Nëse është lënë e paplotësuar, Kontraktuesi nuk do të marrë pagesë paraprake.</w:t>
      </w:r>
    </w:p>
    <w:p w:rsidR="00422952" w:rsidRDefault="00D21FA4" w:rsidP="00422952">
      <w:pPr>
        <w:numPr>
          <w:ilvl w:val="1"/>
          <w:numId w:val="47"/>
        </w:numPr>
        <w:tabs>
          <w:tab w:val="clear" w:pos="360"/>
          <w:tab w:val="left" w:pos="576"/>
          <w:tab w:val="left" w:leader="underscore" w:pos="8640"/>
        </w:tabs>
        <w:spacing w:before="240"/>
        <w:ind w:left="576" w:hanging="576"/>
        <w:jc w:val="both"/>
      </w:pPr>
      <w:r w:rsidRPr="00C74A7A">
        <w:t xml:space="preserve">Nëse është premtuar një pagesë paraprake, avanca do të paguhet </w:t>
      </w:r>
      <w:proofErr w:type="gramStart"/>
      <w:r w:rsidRPr="00C74A7A">
        <w:t>brenda</w:t>
      </w:r>
      <w:proofErr w:type="gramEnd"/>
      <w:r w:rsidRPr="00C74A7A">
        <w:t xml:space="preserve"> ______ ditëve nga marrja e sigurimit te kontrates.</w:t>
      </w:r>
    </w:p>
    <w:p w:rsidR="00422952" w:rsidRDefault="00D21FA4" w:rsidP="00422952">
      <w:pPr>
        <w:numPr>
          <w:ilvl w:val="1"/>
          <w:numId w:val="47"/>
        </w:numPr>
        <w:tabs>
          <w:tab w:val="clear" w:pos="360"/>
          <w:tab w:val="left" w:pos="576"/>
          <w:tab w:val="left" w:pos="2160"/>
          <w:tab w:val="left" w:leader="underscore" w:pos="8640"/>
          <w:tab w:val="left" w:leader="underscore" w:pos="9360"/>
        </w:tabs>
        <w:spacing w:before="240"/>
        <w:ind w:left="576" w:hanging="576"/>
        <w:jc w:val="both"/>
      </w:pPr>
      <w:r w:rsidRPr="00C74A7A">
        <w:t>Nëse jepet pagesa paraprake, shuma do të hiqet nga pagesa që duhet t’i jepet Kontraktuesit sipas formulës së mëposhtme:</w:t>
      </w:r>
      <w:r w:rsidRPr="00C74A7A">
        <w:tab/>
      </w:r>
    </w:p>
    <w:p w:rsidR="00D21FA4" w:rsidRPr="00C74A7A" w:rsidRDefault="00D21FA4" w:rsidP="00D21FA4">
      <w:pPr>
        <w:tabs>
          <w:tab w:val="left" w:pos="540"/>
          <w:tab w:val="left" w:leader="underscore" w:pos="9360"/>
        </w:tabs>
        <w:jc w:val="both"/>
      </w:pPr>
      <w:r w:rsidRPr="00C74A7A">
        <w:tab/>
      </w:r>
      <w:r w:rsidRPr="00C74A7A">
        <w:tab/>
      </w:r>
    </w:p>
    <w:p w:rsidR="00541D9C" w:rsidRDefault="00541D9C" w:rsidP="00D21FA4">
      <w:pPr>
        <w:tabs>
          <w:tab w:val="left" w:pos="576"/>
          <w:tab w:val="left" w:leader="underscore" w:pos="9360"/>
        </w:tabs>
        <w:ind w:left="576" w:hanging="576"/>
        <w:rPr>
          <w:b/>
        </w:rPr>
      </w:pPr>
    </w:p>
    <w:p w:rsidR="00D21FA4" w:rsidRPr="001D43D9" w:rsidRDefault="00D21FA4" w:rsidP="00D21FA4">
      <w:pPr>
        <w:tabs>
          <w:tab w:val="left" w:pos="576"/>
          <w:tab w:val="left" w:leader="underscore" w:pos="9360"/>
        </w:tabs>
        <w:ind w:left="576" w:hanging="576"/>
        <w:rPr>
          <w:b/>
          <w:lang w:val="de-DE"/>
        </w:rPr>
      </w:pPr>
      <w:r w:rsidRPr="001D43D9">
        <w:rPr>
          <w:b/>
          <w:lang w:val="de-DE"/>
        </w:rPr>
        <w:t>Neni 10   Zbritja e garancisë së kontratës</w:t>
      </w:r>
    </w:p>
    <w:p w:rsidR="00D21FA4" w:rsidRPr="001D43D9" w:rsidRDefault="00D21FA4" w:rsidP="00D21FA4">
      <w:pPr>
        <w:tabs>
          <w:tab w:val="left" w:pos="576"/>
          <w:tab w:val="left" w:leader="underscore" w:pos="9360"/>
        </w:tabs>
        <w:ind w:left="576" w:hanging="576"/>
        <w:rPr>
          <w:b/>
          <w:lang w:val="de-DE"/>
        </w:rPr>
      </w:pPr>
    </w:p>
    <w:p w:rsidR="00D21FA4" w:rsidRPr="001D43D9" w:rsidRDefault="00D21FA4" w:rsidP="00D21FA4">
      <w:pPr>
        <w:tabs>
          <w:tab w:val="left" w:pos="576"/>
          <w:tab w:val="left" w:leader="underscore" w:pos="9360"/>
        </w:tabs>
        <w:rPr>
          <w:lang w:val="de-DE"/>
        </w:rPr>
      </w:pPr>
      <w:r w:rsidRPr="001D43D9">
        <w:rPr>
          <w:lang w:val="de-DE"/>
        </w:rPr>
        <w:t>10.1</w:t>
      </w:r>
      <w:r w:rsidRPr="001D43D9">
        <w:rPr>
          <w:lang w:val="de-DE"/>
        </w:rPr>
        <w:tab/>
        <w:t>Nëse parashikohet zbritje p</w:t>
      </w:r>
      <w:r w:rsidR="00AA2ECC" w:rsidRPr="001D43D9">
        <w:rPr>
          <w:lang w:val="de-DE"/>
        </w:rPr>
        <w:t>e</w:t>
      </w:r>
      <w:r w:rsidRPr="001D43D9">
        <w:rPr>
          <w:lang w:val="de-DE"/>
        </w:rPr>
        <w:t>riodike të garancisë së kontratës ajo kryhet si më poshtë</w:t>
      </w:r>
    </w:p>
    <w:p w:rsidR="00D21FA4" w:rsidRPr="00533706" w:rsidRDefault="00D21FA4" w:rsidP="00D21FA4">
      <w:pPr>
        <w:tabs>
          <w:tab w:val="left" w:pos="576"/>
          <w:tab w:val="left" w:leader="underscore" w:pos="9360"/>
        </w:tabs>
        <w:rPr>
          <w:lang w:val="it-IT"/>
        </w:rPr>
      </w:pPr>
      <w:r w:rsidRPr="00533706">
        <w:rPr>
          <w:lang w:val="it-IT"/>
        </w:rPr>
        <w:lastRenderedPageBreak/>
        <w:t>_________________________________________________________________________   _________________________________________________________________</w:t>
      </w:r>
    </w:p>
    <w:p w:rsidR="00D21FA4" w:rsidRPr="00533706" w:rsidRDefault="00D21FA4" w:rsidP="00D21FA4">
      <w:pPr>
        <w:tabs>
          <w:tab w:val="left" w:pos="576"/>
          <w:tab w:val="left" w:leader="underscore" w:pos="9360"/>
        </w:tabs>
        <w:rPr>
          <w:lang w:val="it-IT"/>
        </w:rPr>
      </w:pPr>
    </w:p>
    <w:p w:rsidR="00D21FA4" w:rsidRPr="001D43D9" w:rsidRDefault="00D21FA4" w:rsidP="00D21FA4">
      <w:pPr>
        <w:tabs>
          <w:tab w:val="left" w:pos="576"/>
          <w:tab w:val="left" w:leader="underscore" w:pos="9360"/>
        </w:tabs>
        <w:rPr>
          <w:lang w:val="de-DE"/>
        </w:rPr>
      </w:pPr>
      <w:r w:rsidRPr="001D43D9">
        <w:rPr>
          <w:lang w:val="de-DE"/>
        </w:rPr>
        <w:t xml:space="preserve">Nëse nuk plotësohet, garancia mbetet e pandryshuar. </w:t>
      </w:r>
    </w:p>
    <w:p w:rsidR="00CE726B" w:rsidRPr="00F90342" w:rsidRDefault="00D21FA4" w:rsidP="00CE726B">
      <w:pPr>
        <w:rPr>
          <w:lang w:val="de-DE"/>
        </w:rPr>
      </w:pPr>
      <w:r w:rsidRPr="001D43D9">
        <w:rPr>
          <w:lang w:val="de-DE"/>
        </w:rPr>
        <w:br w:type="page"/>
      </w:r>
      <w:r w:rsidR="00CE726B" w:rsidRPr="007047D8">
        <w:rPr>
          <w:b/>
          <w:lang w:val="de-DE"/>
        </w:rPr>
        <w:lastRenderedPageBreak/>
        <w:t xml:space="preserve">Shtojca </w:t>
      </w:r>
      <w:r w:rsidR="00F36980">
        <w:rPr>
          <w:b/>
          <w:lang w:val="de-DE"/>
        </w:rPr>
        <w:t>1</w:t>
      </w:r>
      <w:r w:rsidR="00A2463D">
        <w:rPr>
          <w:b/>
          <w:lang w:val="de-DE"/>
        </w:rPr>
        <w:t>6</w:t>
      </w:r>
    </w:p>
    <w:p w:rsidR="00F90342" w:rsidRPr="00533706" w:rsidRDefault="00F90342" w:rsidP="00F90342">
      <w:pPr>
        <w:pStyle w:val="NormalWeb"/>
        <w:spacing w:before="0" w:beforeAutospacing="0" w:after="80" w:afterAutospacing="0"/>
        <w:jc w:val="center"/>
        <w:rPr>
          <w:lang w:val="de-DE" w:eastAsia="it-IT"/>
        </w:rPr>
      </w:pPr>
      <w:r w:rsidRPr="00533706">
        <w:rPr>
          <w:lang w:val="de-DE" w:eastAsia="it-IT"/>
        </w:rPr>
        <w:t>[</w:t>
      </w:r>
      <w:r w:rsidRPr="00533706">
        <w:rPr>
          <w:i/>
          <w:lang w:val="de-DE" w:eastAsia="it-IT"/>
        </w:rPr>
        <w:t xml:space="preserve"> Shtojcë për t’u plotësuar nga Autoriteti Kontraktor</w:t>
      </w:r>
      <w:r w:rsidRPr="00533706">
        <w:rPr>
          <w:lang w:val="de-DE" w:eastAsia="it-IT"/>
        </w:rPr>
        <w:t>]</w:t>
      </w:r>
    </w:p>
    <w:p w:rsidR="003E613C" w:rsidRPr="00533706" w:rsidRDefault="003E613C" w:rsidP="003E613C">
      <w:pPr>
        <w:pStyle w:val="NormalWeb"/>
        <w:spacing w:before="0" w:beforeAutospacing="0" w:after="80" w:afterAutospacing="0"/>
        <w:jc w:val="center"/>
        <w:rPr>
          <w:b/>
          <w:bCs/>
          <w:lang w:val="de-DE"/>
        </w:rPr>
      </w:pPr>
    </w:p>
    <w:p w:rsidR="003E613C" w:rsidRPr="009845D3" w:rsidRDefault="003E613C" w:rsidP="003E613C">
      <w:pPr>
        <w:pStyle w:val="NormalWeb"/>
        <w:spacing w:before="0" w:beforeAutospacing="0" w:after="80" w:afterAutospacing="0"/>
        <w:jc w:val="center"/>
        <w:rPr>
          <w:b/>
          <w:bCs/>
          <w:u w:val="single"/>
        </w:rPr>
      </w:pPr>
      <w:r>
        <w:rPr>
          <w:b/>
          <w:bCs/>
        </w:rPr>
        <w:t>FORMULARI I PUBLIKIMIT T</w:t>
      </w:r>
      <w:r w:rsidR="00E018D0">
        <w:rPr>
          <w:b/>
          <w:bCs/>
        </w:rPr>
        <w:t>Ë</w:t>
      </w:r>
      <w:r>
        <w:rPr>
          <w:b/>
          <w:bCs/>
        </w:rPr>
        <w:t xml:space="preserve"> NJOFTIMIT T</w:t>
      </w:r>
      <w:r w:rsidR="00E018D0">
        <w:rPr>
          <w:b/>
          <w:bCs/>
        </w:rPr>
        <w:t>Ë</w:t>
      </w:r>
      <w:r>
        <w:rPr>
          <w:b/>
          <w:bCs/>
        </w:rPr>
        <w:t xml:space="preserve"> KONTRATËS SE NËNSHKRUAR</w:t>
      </w:r>
    </w:p>
    <w:p w:rsidR="00422952" w:rsidRDefault="003E613C" w:rsidP="00422952">
      <w:pPr>
        <w:pStyle w:val="NormalWeb"/>
        <w:numPr>
          <w:ilvl w:val="0"/>
          <w:numId w:val="3"/>
        </w:numPr>
        <w:spacing w:before="0" w:beforeAutospacing="0" w:after="80" w:afterAutospacing="0"/>
        <w:rPr>
          <w:b/>
          <w:bCs/>
          <w:u w:val="single"/>
        </w:rPr>
      </w:pPr>
      <w:r>
        <w:rPr>
          <w:b/>
          <w:bCs/>
          <w:u w:val="single"/>
        </w:rPr>
        <w:t>Autoriteti Kontraktor</w:t>
      </w:r>
    </w:p>
    <w:p w:rsidR="003E613C" w:rsidRPr="009845D3" w:rsidRDefault="003E613C" w:rsidP="003E613C">
      <w:pPr>
        <w:pStyle w:val="SLparagraph"/>
        <w:numPr>
          <w:ilvl w:val="0"/>
          <w:numId w:val="0"/>
        </w:numPr>
        <w:spacing w:after="80"/>
        <w:rPr>
          <w:b/>
          <w:bCs/>
          <w:u w:val="single"/>
        </w:rPr>
      </w:pPr>
    </w:p>
    <w:p w:rsidR="00C616C9" w:rsidRPr="00BB6B2A" w:rsidRDefault="003E613C" w:rsidP="00C616C9">
      <w:pPr>
        <w:pStyle w:val="SLparagraph"/>
        <w:numPr>
          <w:ilvl w:val="0"/>
          <w:numId w:val="0"/>
        </w:numPr>
        <w:spacing w:after="80"/>
        <w:rPr>
          <w:b/>
          <w:lang w:val="de-DE"/>
        </w:rPr>
      </w:pPr>
      <w:r w:rsidRPr="00E5152F">
        <w:rPr>
          <w:b/>
          <w:bCs/>
          <w:lang w:val="de-DE"/>
        </w:rPr>
        <w:t>I</w:t>
      </w:r>
      <w:r w:rsidR="00C616C9" w:rsidRPr="00C616C9">
        <w:rPr>
          <w:b/>
          <w:bCs/>
          <w:lang w:val="de-DE"/>
        </w:rPr>
        <w:t xml:space="preserve"> </w:t>
      </w:r>
      <w:r w:rsidR="00C616C9" w:rsidRPr="00BB6B2A">
        <w:rPr>
          <w:b/>
          <w:bCs/>
          <w:lang w:val="de-DE"/>
        </w:rPr>
        <w:t>I.1</w:t>
      </w:r>
      <w:r w:rsidR="00C616C9" w:rsidRPr="00BB6B2A">
        <w:rPr>
          <w:b/>
          <w:bCs/>
          <w:lang w:val="de-DE"/>
        </w:rPr>
        <w:tab/>
        <w:t>Emri dhe adresa e autoritetit kontraktor</w:t>
      </w:r>
    </w:p>
    <w:p w:rsidR="00C616C9" w:rsidRPr="00BB6B2A" w:rsidRDefault="00C616C9" w:rsidP="00C616C9">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C616C9" w:rsidRPr="00BB6B2A" w:rsidRDefault="00C616C9" w:rsidP="00C616C9">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C616C9" w:rsidRPr="00BB6B2A" w:rsidRDefault="00C616C9" w:rsidP="00C616C9">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C616C9" w:rsidRPr="00BB6B2A" w:rsidRDefault="00C616C9" w:rsidP="00C616C9">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C616C9" w:rsidRPr="00BB6B2A" w:rsidRDefault="00C616C9" w:rsidP="00C616C9">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C616C9" w:rsidRPr="00BB6B2A" w:rsidRDefault="00C616C9" w:rsidP="00C616C9">
      <w:pPr>
        <w:pStyle w:val="SLparagraph"/>
        <w:numPr>
          <w:ilvl w:val="0"/>
          <w:numId w:val="0"/>
        </w:numPr>
        <w:spacing w:after="80"/>
        <w:rPr>
          <w:lang w:val="da-DK"/>
        </w:rPr>
      </w:pPr>
    </w:p>
    <w:p w:rsidR="00C616C9" w:rsidRPr="00BB6B2A" w:rsidRDefault="00C616C9" w:rsidP="00C616C9">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tblPr>
      <w:tblGrid>
        <w:gridCol w:w="4390"/>
        <w:gridCol w:w="4390"/>
      </w:tblGrid>
      <w:tr w:rsidR="00C616C9" w:rsidRPr="00BB6B2A" w:rsidTr="00C3701A">
        <w:trPr>
          <w:jc w:val="center"/>
        </w:trPr>
        <w:tc>
          <w:tcPr>
            <w:tcW w:w="4390" w:type="dxa"/>
          </w:tcPr>
          <w:p w:rsidR="00C616C9" w:rsidRPr="00BB6B2A" w:rsidRDefault="00C616C9" w:rsidP="00C3701A">
            <w:pPr>
              <w:spacing w:after="80"/>
              <w:jc w:val="center"/>
            </w:pPr>
            <w:r w:rsidRPr="00BB6B2A">
              <w:t>Institucion Qëndror</w:t>
            </w:r>
          </w:p>
        </w:tc>
        <w:tc>
          <w:tcPr>
            <w:tcW w:w="4390" w:type="dxa"/>
          </w:tcPr>
          <w:p w:rsidR="00C616C9" w:rsidRPr="00BB6B2A" w:rsidRDefault="00C616C9" w:rsidP="00C3701A">
            <w:pPr>
              <w:spacing w:after="80"/>
              <w:jc w:val="center"/>
            </w:pPr>
            <w:r w:rsidRPr="00BB6B2A">
              <w:t>Institucion i Pavarur</w:t>
            </w:r>
          </w:p>
        </w:tc>
      </w:tr>
      <w:tr w:rsidR="00C616C9" w:rsidRPr="00BB6B2A" w:rsidTr="00C3701A">
        <w:trPr>
          <w:jc w:val="center"/>
        </w:trPr>
        <w:tc>
          <w:tcPr>
            <w:tcW w:w="4390" w:type="dxa"/>
          </w:tcPr>
          <w:p w:rsidR="00C616C9" w:rsidRPr="00BB6B2A" w:rsidRDefault="00C616C9" w:rsidP="00C3701A">
            <w:pPr>
              <w:spacing w:after="80"/>
              <w:jc w:val="center"/>
              <w:rPr>
                <w:rFonts w:ascii="MT Extra" w:hAnsi="MT Extra"/>
              </w:rPr>
            </w:pPr>
            <w:r w:rsidRPr="00BB6B2A">
              <w:rPr>
                <w:b/>
              </w:rPr>
              <w:t></w:t>
            </w:r>
          </w:p>
        </w:tc>
        <w:tc>
          <w:tcPr>
            <w:tcW w:w="4390" w:type="dxa"/>
          </w:tcPr>
          <w:p w:rsidR="00C616C9" w:rsidRPr="00BB6B2A" w:rsidRDefault="00C616C9" w:rsidP="00C3701A">
            <w:pPr>
              <w:spacing w:after="80"/>
              <w:jc w:val="center"/>
              <w:rPr>
                <w:rFonts w:ascii="MT Extra" w:hAnsi="MT Extra"/>
              </w:rPr>
            </w:pPr>
            <w:r w:rsidRPr="00BB6B2A">
              <w:rPr>
                <w:b/>
              </w:rPr>
              <w:t></w:t>
            </w:r>
          </w:p>
        </w:tc>
      </w:tr>
      <w:tr w:rsidR="00C616C9" w:rsidRPr="00BB6B2A" w:rsidTr="00C3701A">
        <w:trPr>
          <w:jc w:val="center"/>
        </w:trPr>
        <w:tc>
          <w:tcPr>
            <w:tcW w:w="4390" w:type="dxa"/>
          </w:tcPr>
          <w:p w:rsidR="00C616C9" w:rsidRPr="00BB6B2A" w:rsidRDefault="00C616C9" w:rsidP="00C616C9">
            <w:pPr>
              <w:spacing w:after="80"/>
              <w:jc w:val="center"/>
            </w:pPr>
            <w:r w:rsidRPr="00BB6B2A">
              <w:t>Nj</w:t>
            </w:r>
            <w:r>
              <w:t>ë</w:t>
            </w:r>
            <w:r w:rsidRPr="00BB6B2A">
              <w:t>si e Qeverisjes Vendore</w:t>
            </w:r>
          </w:p>
        </w:tc>
        <w:tc>
          <w:tcPr>
            <w:tcW w:w="4390" w:type="dxa"/>
          </w:tcPr>
          <w:p w:rsidR="00C616C9" w:rsidRPr="00BB6B2A" w:rsidRDefault="00C616C9" w:rsidP="00C3701A">
            <w:pPr>
              <w:spacing w:after="80"/>
              <w:jc w:val="center"/>
            </w:pPr>
            <w:r w:rsidRPr="00BB6B2A">
              <w:t>Tjetër</w:t>
            </w:r>
          </w:p>
        </w:tc>
      </w:tr>
      <w:tr w:rsidR="00C616C9" w:rsidRPr="00BB6B2A" w:rsidTr="00C3701A">
        <w:trPr>
          <w:jc w:val="center"/>
        </w:trPr>
        <w:tc>
          <w:tcPr>
            <w:tcW w:w="4390" w:type="dxa"/>
          </w:tcPr>
          <w:p w:rsidR="00C616C9" w:rsidRPr="00BB6B2A" w:rsidRDefault="00C616C9" w:rsidP="00C3701A">
            <w:pPr>
              <w:spacing w:after="80"/>
              <w:jc w:val="center"/>
              <w:rPr>
                <w:rFonts w:ascii="MT Extra" w:hAnsi="MT Extra"/>
              </w:rPr>
            </w:pPr>
            <w:r w:rsidRPr="00BB6B2A">
              <w:rPr>
                <w:b/>
              </w:rPr>
              <w:t></w:t>
            </w:r>
          </w:p>
        </w:tc>
        <w:tc>
          <w:tcPr>
            <w:tcW w:w="4390" w:type="dxa"/>
          </w:tcPr>
          <w:p w:rsidR="00C616C9" w:rsidRPr="00BB6B2A" w:rsidRDefault="00C616C9" w:rsidP="00C3701A">
            <w:pPr>
              <w:spacing w:after="80"/>
              <w:jc w:val="center"/>
              <w:rPr>
                <w:rFonts w:ascii="MT Extra" w:hAnsi="MT Extra"/>
              </w:rPr>
            </w:pPr>
            <w:r w:rsidRPr="00BB6B2A">
              <w:rPr>
                <w:b/>
              </w:rPr>
              <w:t></w:t>
            </w:r>
          </w:p>
        </w:tc>
      </w:tr>
    </w:tbl>
    <w:p w:rsidR="00C616C9" w:rsidRPr="00BB6B2A" w:rsidRDefault="00C616C9" w:rsidP="00C616C9">
      <w:pPr>
        <w:spacing w:after="80"/>
      </w:pPr>
    </w:p>
    <w:p w:rsidR="00C616C9" w:rsidRDefault="00C616C9" w:rsidP="00C616C9">
      <w:pPr>
        <w:spacing w:after="80"/>
        <w:rPr>
          <w:b/>
          <w:u w:val="single"/>
        </w:rPr>
      </w:pPr>
      <w:r>
        <w:rPr>
          <w:b/>
        </w:rPr>
        <w:t xml:space="preserve">Seksioni </w:t>
      </w:r>
      <w:r w:rsidR="00987C80">
        <w:rPr>
          <w:b/>
        </w:rPr>
        <w:t>2</w:t>
      </w:r>
      <w:r>
        <w:rPr>
          <w:b/>
        </w:rPr>
        <w:t xml:space="preserve">    </w:t>
      </w:r>
      <w:r w:rsidRPr="00564403">
        <w:rPr>
          <w:b/>
          <w:u w:val="single"/>
        </w:rPr>
        <w:t>Objekti i Kontratës</w:t>
      </w:r>
    </w:p>
    <w:p w:rsidR="00CE0ED7" w:rsidRDefault="00CE0ED7" w:rsidP="00C616C9">
      <w:pPr>
        <w:spacing w:after="80"/>
        <w:rPr>
          <w:b/>
          <w:u w:val="single"/>
        </w:rPr>
      </w:pPr>
    </w:p>
    <w:p w:rsidR="00CE0ED7" w:rsidRPr="006F3363" w:rsidRDefault="00CE0ED7" w:rsidP="00CE0ED7">
      <w:pPr>
        <w:tabs>
          <w:tab w:val="left" w:pos="1315"/>
        </w:tabs>
        <w:rPr>
          <w:b/>
          <w:i/>
        </w:rPr>
      </w:pPr>
      <w:r>
        <w:rPr>
          <w:b/>
        </w:rPr>
        <w:t xml:space="preserve">2.1 </w:t>
      </w:r>
      <w:r w:rsidRPr="006F3363">
        <w:rPr>
          <w:b/>
          <w:bCs/>
        </w:rPr>
        <w:t>Numri i referencës së procedurës/lotit__________</w:t>
      </w:r>
    </w:p>
    <w:p w:rsidR="00CE0ED7" w:rsidRPr="00CD26B3" w:rsidRDefault="00CE0ED7" w:rsidP="00CE0ED7">
      <w:pPr>
        <w:spacing w:after="80"/>
        <w:rPr>
          <w:b/>
          <w:bCs/>
          <w:u w:val="single"/>
        </w:rPr>
      </w:pPr>
    </w:p>
    <w:p w:rsidR="00CE0ED7" w:rsidRPr="00BB6B2A" w:rsidRDefault="00CE0ED7" w:rsidP="00C616C9">
      <w:pPr>
        <w:spacing w:after="80"/>
        <w:rPr>
          <w:b/>
          <w:bCs/>
          <w:u w:val="single"/>
        </w:rPr>
      </w:pPr>
    </w:p>
    <w:p w:rsidR="00C616C9" w:rsidRDefault="00C616C9" w:rsidP="00C616C9">
      <w:pPr>
        <w:spacing w:after="80"/>
        <w:jc w:val="both"/>
        <w:rPr>
          <w:b/>
        </w:rPr>
      </w:pPr>
    </w:p>
    <w:p w:rsidR="00C616C9" w:rsidRPr="00BB6B2A" w:rsidRDefault="005E4301" w:rsidP="00C616C9">
      <w:pPr>
        <w:spacing w:after="80"/>
        <w:rPr>
          <w:b/>
          <w:lang w:val="nb-NO"/>
        </w:rPr>
      </w:pPr>
      <w:r>
        <w:rPr>
          <w:b/>
        </w:rPr>
        <w:t>2.</w:t>
      </w:r>
      <w:r w:rsidR="00CE0ED7">
        <w:rPr>
          <w:b/>
        </w:rPr>
        <w:t>2</w:t>
      </w:r>
      <w:r>
        <w:rPr>
          <w:b/>
        </w:rPr>
        <w:t xml:space="preserve"> </w:t>
      </w:r>
      <w:r w:rsidR="00C616C9" w:rsidRPr="00BB6B2A">
        <w:rPr>
          <w:b/>
          <w:lang w:val="nb-NO"/>
        </w:rPr>
        <w:t xml:space="preserve">Lloji i “Kontratave Publike për </w:t>
      </w:r>
      <w:r w:rsidR="00C616C9">
        <w:rPr>
          <w:b/>
          <w:lang w:val="nb-NO"/>
        </w:rPr>
        <w:t>Shërbime</w:t>
      </w:r>
      <w:r w:rsidR="00C616C9" w:rsidRPr="00BB6B2A">
        <w:rPr>
          <w:b/>
          <w:lang w:val="nb-NO"/>
        </w:rPr>
        <w:t xml:space="preserve">” </w:t>
      </w:r>
    </w:p>
    <w:tbl>
      <w:tblPr>
        <w:tblW w:w="0" w:type="auto"/>
        <w:jc w:val="center"/>
        <w:tblLook w:val="01E0"/>
      </w:tblPr>
      <w:tblGrid>
        <w:gridCol w:w="2988"/>
        <w:gridCol w:w="2865"/>
        <w:gridCol w:w="2927"/>
      </w:tblGrid>
      <w:tr w:rsidR="00C616C9" w:rsidRPr="00236AD9" w:rsidTr="00C3701A">
        <w:trPr>
          <w:jc w:val="center"/>
        </w:trPr>
        <w:tc>
          <w:tcPr>
            <w:tcW w:w="2988" w:type="dxa"/>
          </w:tcPr>
          <w:p w:rsidR="00C616C9" w:rsidRPr="00236AD9" w:rsidRDefault="00C616C9" w:rsidP="00C3701A">
            <w:pPr>
              <w:spacing w:after="80"/>
              <w:jc w:val="center"/>
              <w:rPr>
                <w:b/>
              </w:rPr>
            </w:pPr>
            <w:r w:rsidRPr="002906D2">
              <w:t>Konkurs Projektimi</w:t>
            </w:r>
          </w:p>
        </w:tc>
        <w:tc>
          <w:tcPr>
            <w:tcW w:w="2865" w:type="dxa"/>
          </w:tcPr>
          <w:p w:rsidR="00C616C9" w:rsidRPr="00236AD9" w:rsidRDefault="00C616C9" w:rsidP="00C3701A">
            <w:pPr>
              <w:spacing w:after="80"/>
              <w:jc w:val="center"/>
              <w:rPr>
                <w:b/>
              </w:rPr>
            </w:pPr>
            <w:r w:rsidRPr="002906D2">
              <w:t>Shërbime Konsulence</w:t>
            </w:r>
          </w:p>
        </w:tc>
        <w:tc>
          <w:tcPr>
            <w:tcW w:w="2927" w:type="dxa"/>
          </w:tcPr>
          <w:p w:rsidR="00C616C9" w:rsidRPr="00236AD9" w:rsidRDefault="00C616C9" w:rsidP="00C3701A">
            <w:pPr>
              <w:spacing w:after="80"/>
              <w:jc w:val="center"/>
              <w:rPr>
                <w:b/>
              </w:rPr>
            </w:pPr>
            <w:r w:rsidRPr="002906D2">
              <w:t>Shërbime të tjera</w:t>
            </w:r>
          </w:p>
        </w:tc>
      </w:tr>
      <w:tr w:rsidR="00C616C9" w:rsidRPr="00236AD9" w:rsidTr="00C3701A">
        <w:trPr>
          <w:jc w:val="center"/>
        </w:trPr>
        <w:tc>
          <w:tcPr>
            <w:tcW w:w="2988" w:type="dxa"/>
          </w:tcPr>
          <w:p w:rsidR="00C616C9" w:rsidRPr="00236AD9" w:rsidRDefault="00C616C9" w:rsidP="00C3701A">
            <w:pPr>
              <w:spacing w:after="80"/>
              <w:jc w:val="center"/>
              <w:rPr>
                <w:rFonts w:ascii="MT Extra" w:hAnsi="MT Extra"/>
              </w:rPr>
            </w:pPr>
            <w:r w:rsidRPr="00236AD9">
              <w:rPr>
                <w:b/>
              </w:rPr>
              <w:t></w:t>
            </w:r>
          </w:p>
        </w:tc>
        <w:tc>
          <w:tcPr>
            <w:tcW w:w="2865" w:type="dxa"/>
          </w:tcPr>
          <w:p w:rsidR="00C616C9" w:rsidRPr="00236AD9" w:rsidRDefault="00C616C9" w:rsidP="00C3701A">
            <w:pPr>
              <w:spacing w:after="80"/>
              <w:jc w:val="center"/>
              <w:rPr>
                <w:rFonts w:ascii="MT Extra" w:hAnsi="MT Extra"/>
              </w:rPr>
            </w:pPr>
            <w:r w:rsidRPr="00236AD9">
              <w:rPr>
                <w:b/>
              </w:rPr>
              <w:t></w:t>
            </w:r>
          </w:p>
        </w:tc>
        <w:tc>
          <w:tcPr>
            <w:tcW w:w="2927" w:type="dxa"/>
          </w:tcPr>
          <w:p w:rsidR="00C616C9" w:rsidRPr="00236AD9" w:rsidRDefault="00C616C9" w:rsidP="00C3701A">
            <w:pPr>
              <w:spacing w:after="80"/>
              <w:jc w:val="center"/>
              <w:rPr>
                <w:rFonts w:ascii="MT Extra" w:hAnsi="MT Extra"/>
              </w:rPr>
            </w:pPr>
            <w:r w:rsidRPr="00236AD9">
              <w:rPr>
                <w:b/>
              </w:rPr>
              <w:t></w:t>
            </w:r>
          </w:p>
        </w:tc>
      </w:tr>
    </w:tbl>
    <w:p w:rsidR="003E613C" w:rsidRDefault="003E613C" w:rsidP="00C616C9">
      <w:pPr>
        <w:pStyle w:val="SLparagraph"/>
        <w:numPr>
          <w:ilvl w:val="0"/>
          <w:numId w:val="0"/>
        </w:numPr>
        <w:spacing w:after="80"/>
        <w:rPr>
          <w:b/>
        </w:rPr>
      </w:pPr>
    </w:p>
    <w:p w:rsidR="00C616C9" w:rsidRDefault="00987C80" w:rsidP="00C616C9">
      <w:pPr>
        <w:spacing w:after="80"/>
        <w:rPr>
          <w:lang w:val="da-DK"/>
        </w:rPr>
      </w:pPr>
      <w:r>
        <w:rPr>
          <w:b/>
          <w:lang w:val="da-DK"/>
        </w:rPr>
        <w:t>2</w:t>
      </w:r>
      <w:r w:rsidR="00C616C9" w:rsidRPr="00BB6B2A">
        <w:rPr>
          <w:b/>
          <w:lang w:val="da-DK"/>
        </w:rPr>
        <w:t>.</w:t>
      </w:r>
      <w:r w:rsidR="00CE0ED7">
        <w:rPr>
          <w:b/>
          <w:lang w:val="da-DK"/>
        </w:rPr>
        <w:t>3</w:t>
      </w:r>
      <w:r w:rsidR="00C616C9" w:rsidRPr="00BB6B2A">
        <w:rPr>
          <w:b/>
          <w:lang w:val="da-DK"/>
        </w:rPr>
        <w:t xml:space="preserve"> </w:t>
      </w:r>
      <w:r w:rsidR="00C616C9" w:rsidRPr="00BB6B2A">
        <w:rPr>
          <w:b/>
          <w:lang w:val="da-DK"/>
        </w:rPr>
        <w:tab/>
        <w:t>Përshkrim i shkurtër i kontratës</w:t>
      </w:r>
      <w:r w:rsidR="00C616C9" w:rsidRPr="00BB6B2A">
        <w:rPr>
          <w:lang w:val="da-DK"/>
        </w:rPr>
        <w:t xml:space="preserve"> </w:t>
      </w:r>
    </w:p>
    <w:p w:rsidR="00C616C9" w:rsidRPr="00BB6B2A" w:rsidRDefault="00C616C9" w:rsidP="00C616C9">
      <w:pPr>
        <w:spacing w:after="80"/>
        <w:rPr>
          <w:lang w:val="da-DK"/>
        </w:rPr>
      </w:pPr>
    </w:p>
    <w:p w:rsidR="00C616C9" w:rsidRDefault="00C616C9" w:rsidP="00C616C9">
      <w:pPr>
        <w:spacing w:after="80"/>
        <w:rPr>
          <w:lang w:val="it-IT"/>
        </w:rPr>
      </w:pPr>
      <w:r>
        <w:rPr>
          <w:lang w:val="it-IT"/>
        </w:rPr>
        <w:t xml:space="preserve">1   </w:t>
      </w:r>
      <w:r w:rsidRPr="00BB6B2A">
        <w:rPr>
          <w:lang w:val="it-IT"/>
        </w:rPr>
        <w:t>Fondi limit  _____________________________________________</w:t>
      </w:r>
    </w:p>
    <w:p w:rsidR="00C616C9" w:rsidRPr="00BB6B2A" w:rsidRDefault="00C616C9" w:rsidP="00C616C9">
      <w:pPr>
        <w:spacing w:after="80"/>
        <w:rPr>
          <w:lang w:val="it-IT"/>
        </w:rPr>
      </w:pPr>
      <w:r>
        <w:rPr>
          <w:lang w:val="it-IT"/>
        </w:rPr>
        <w:t>2. Burimi i Financimit ______________________________________</w:t>
      </w:r>
    </w:p>
    <w:p w:rsidR="00C616C9" w:rsidRDefault="00C616C9" w:rsidP="00C616C9">
      <w:pPr>
        <w:spacing w:after="80"/>
        <w:rPr>
          <w:b/>
          <w:bCs/>
          <w:lang w:val="nb-NO"/>
        </w:rPr>
      </w:pPr>
      <w:r>
        <w:rPr>
          <w:lang w:val="nb-NO"/>
        </w:rPr>
        <w:t xml:space="preserve">3. </w:t>
      </w:r>
      <w:r w:rsidRPr="00BB6B2A">
        <w:rPr>
          <w:lang w:val="nb-NO"/>
        </w:rPr>
        <w:t>Objekti  i kontratës</w:t>
      </w:r>
      <w:r w:rsidRPr="00BB6B2A">
        <w:rPr>
          <w:b/>
          <w:bCs/>
          <w:lang w:val="nb-NO"/>
        </w:rPr>
        <w:t xml:space="preserve"> </w:t>
      </w:r>
      <w:r w:rsidRPr="00CF3C0E">
        <w:rPr>
          <w:b/>
          <w:bCs/>
          <w:lang w:val="nb-NO"/>
        </w:rPr>
        <w:t>_______________________________________</w:t>
      </w:r>
    </w:p>
    <w:p w:rsidR="00C616C9" w:rsidRPr="00BB6B2A" w:rsidRDefault="00C616C9" w:rsidP="00C616C9">
      <w:pPr>
        <w:spacing w:after="80"/>
        <w:rPr>
          <w:lang w:val="nb-NO"/>
        </w:rPr>
      </w:pPr>
    </w:p>
    <w:p w:rsidR="00C616C9" w:rsidRPr="00533706" w:rsidRDefault="00987C80" w:rsidP="00C616C9">
      <w:pPr>
        <w:spacing w:after="80"/>
        <w:rPr>
          <w:b/>
          <w:lang w:val="nb-NO"/>
        </w:rPr>
      </w:pPr>
      <w:r w:rsidRPr="00533706">
        <w:rPr>
          <w:b/>
          <w:bCs/>
          <w:lang w:val="nb-NO"/>
        </w:rPr>
        <w:t>2</w:t>
      </w:r>
      <w:r w:rsidR="00C616C9" w:rsidRPr="00533706">
        <w:rPr>
          <w:b/>
          <w:bCs/>
          <w:lang w:val="nb-NO"/>
        </w:rPr>
        <w:t xml:space="preserve">. </w:t>
      </w:r>
      <w:r w:rsidR="00CE0ED7">
        <w:rPr>
          <w:b/>
          <w:bCs/>
          <w:lang w:val="nb-NO"/>
        </w:rPr>
        <w:t>4</w:t>
      </w:r>
      <w:r w:rsidR="00C616C9" w:rsidRPr="00533706">
        <w:rPr>
          <w:b/>
          <w:bCs/>
          <w:lang w:val="nb-NO"/>
        </w:rPr>
        <w:tab/>
        <w:t>Kohëzgjatja e kontratës ose afati kohor për ekzekutimin:</w:t>
      </w:r>
      <w:r w:rsidR="00C616C9" w:rsidRPr="00533706">
        <w:rPr>
          <w:lang w:val="nb-NO"/>
        </w:rPr>
        <w:t xml:space="preserve">  </w:t>
      </w:r>
      <w:r w:rsidR="00C616C9" w:rsidRPr="00533706">
        <w:rPr>
          <w:lang w:val="nb-NO"/>
        </w:rPr>
        <w:br/>
        <w:t xml:space="preserve">Kohëzgjatja në </w:t>
      </w:r>
      <w:r w:rsidR="00C616C9" w:rsidRPr="00533706">
        <w:rPr>
          <w:b/>
          <w:lang w:val="nb-NO"/>
        </w:rPr>
        <w:t xml:space="preserve">muaj </w:t>
      </w:r>
      <w:r w:rsidR="00C616C9" w:rsidRPr="00BB6B2A">
        <w:rPr>
          <w:b/>
          <w:sz w:val="32"/>
          <w:szCs w:val="32"/>
        </w:rPr>
        <w:t></w:t>
      </w:r>
      <w:r w:rsidR="00C616C9" w:rsidRPr="00BB6B2A">
        <w:rPr>
          <w:b/>
          <w:sz w:val="32"/>
          <w:szCs w:val="32"/>
        </w:rPr>
        <w:t></w:t>
      </w:r>
      <w:r w:rsidR="00C616C9" w:rsidRPr="00BB6B2A">
        <w:rPr>
          <w:b/>
          <w:sz w:val="32"/>
          <w:szCs w:val="32"/>
        </w:rPr>
        <w:t></w:t>
      </w:r>
      <w:r w:rsidR="00C616C9" w:rsidRPr="00533706">
        <w:rPr>
          <w:b/>
          <w:sz w:val="32"/>
          <w:szCs w:val="32"/>
          <w:lang w:val="nb-NO"/>
        </w:rPr>
        <w:t xml:space="preserve"> </w:t>
      </w:r>
      <w:r w:rsidR="00C616C9" w:rsidRPr="00533706">
        <w:rPr>
          <w:b/>
          <w:lang w:val="nb-NO"/>
        </w:rPr>
        <w:t xml:space="preserve">ose ditë </w:t>
      </w:r>
      <w:r w:rsidR="00C616C9" w:rsidRPr="00BB6B2A">
        <w:rPr>
          <w:b/>
          <w:sz w:val="32"/>
          <w:szCs w:val="32"/>
        </w:rPr>
        <w:t></w:t>
      </w:r>
      <w:r w:rsidR="00C616C9" w:rsidRPr="00BB6B2A">
        <w:rPr>
          <w:b/>
          <w:sz w:val="32"/>
          <w:szCs w:val="32"/>
        </w:rPr>
        <w:t></w:t>
      </w:r>
      <w:r w:rsidR="00C616C9" w:rsidRPr="00BB6B2A">
        <w:rPr>
          <w:b/>
          <w:sz w:val="32"/>
          <w:szCs w:val="32"/>
        </w:rPr>
        <w:t></w:t>
      </w:r>
      <w:r w:rsidR="00C616C9" w:rsidRPr="00BB6B2A">
        <w:rPr>
          <w:b/>
          <w:sz w:val="32"/>
          <w:szCs w:val="32"/>
        </w:rPr>
        <w:t></w:t>
      </w:r>
    </w:p>
    <w:p w:rsidR="00C616C9" w:rsidRPr="00533706" w:rsidRDefault="00C616C9" w:rsidP="00C616C9">
      <w:pPr>
        <w:spacing w:after="80"/>
        <w:rPr>
          <w:lang w:val="nb-NO"/>
        </w:rPr>
      </w:pPr>
      <w:r w:rsidRPr="00533706">
        <w:rPr>
          <w:lang w:val="nb-NO"/>
        </w:rPr>
        <w:lastRenderedPageBreak/>
        <w:t xml:space="preserve">ose </w:t>
      </w:r>
    </w:p>
    <w:p w:rsidR="00C616C9" w:rsidRPr="00533706" w:rsidRDefault="00C616C9" w:rsidP="00C616C9">
      <w:pPr>
        <w:spacing w:after="80"/>
        <w:rPr>
          <w:b/>
          <w:lang w:val="nb-NO"/>
        </w:rPr>
      </w:pPr>
      <w:r w:rsidRPr="00533706">
        <w:rPr>
          <w:lang w:val="nb-NO"/>
        </w:rPr>
        <w:t xml:space="preserve">duke filluar nga  </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533706">
        <w:rPr>
          <w:sz w:val="32"/>
          <w:szCs w:val="32"/>
          <w:lang w:val="nb-NO"/>
        </w:rPr>
        <w:t xml:space="preserve"> </w:t>
      </w:r>
      <w:r w:rsidRPr="00533706">
        <w:rPr>
          <w:lang w:val="nb-NO"/>
        </w:rPr>
        <w:t xml:space="preserve"> me përfundim në  </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533706">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C616C9" w:rsidRPr="00533706" w:rsidRDefault="00C616C9" w:rsidP="00C616C9">
      <w:pPr>
        <w:autoSpaceDE w:val="0"/>
        <w:autoSpaceDN w:val="0"/>
        <w:adjustRightInd w:val="0"/>
        <w:spacing w:after="80"/>
        <w:rPr>
          <w:b/>
          <w:bCs/>
          <w:lang w:val="nb-NO"/>
        </w:rPr>
      </w:pPr>
    </w:p>
    <w:p w:rsidR="00C616C9" w:rsidRPr="00BB6B2A" w:rsidRDefault="00987C80" w:rsidP="00C616C9">
      <w:pPr>
        <w:autoSpaceDE w:val="0"/>
        <w:autoSpaceDN w:val="0"/>
        <w:adjustRightInd w:val="0"/>
        <w:spacing w:after="80"/>
        <w:rPr>
          <w:b/>
        </w:rPr>
      </w:pPr>
      <w:r>
        <w:rPr>
          <w:b/>
          <w:bCs/>
        </w:rPr>
        <w:t>2</w:t>
      </w:r>
      <w:r w:rsidR="00C616C9" w:rsidRPr="00BB6B2A">
        <w:rPr>
          <w:b/>
          <w:bCs/>
        </w:rPr>
        <w:t>.</w:t>
      </w:r>
      <w:r w:rsidR="00CE0ED7">
        <w:rPr>
          <w:b/>
          <w:bCs/>
        </w:rPr>
        <w:t>5</w:t>
      </w:r>
      <w:r w:rsidR="00C616C9" w:rsidRPr="00BB6B2A">
        <w:rPr>
          <w:b/>
          <w:bCs/>
        </w:rPr>
        <w:tab/>
        <w:t>Ndarja në LOTE:</w:t>
      </w:r>
      <w:r w:rsidR="00C616C9" w:rsidRPr="00BB6B2A">
        <w:t xml:space="preserve">  </w:t>
      </w:r>
    </w:p>
    <w:tbl>
      <w:tblPr>
        <w:tblW w:w="0" w:type="auto"/>
        <w:jc w:val="center"/>
        <w:tblLook w:val="01E0"/>
      </w:tblPr>
      <w:tblGrid>
        <w:gridCol w:w="1515"/>
        <w:gridCol w:w="482"/>
        <w:gridCol w:w="1569"/>
        <w:gridCol w:w="482"/>
      </w:tblGrid>
      <w:tr w:rsidR="00C616C9" w:rsidRPr="00BB6B2A" w:rsidTr="00C3701A">
        <w:trPr>
          <w:jc w:val="center"/>
        </w:trPr>
        <w:tc>
          <w:tcPr>
            <w:tcW w:w="1515" w:type="dxa"/>
            <w:vAlign w:val="center"/>
          </w:tcPr>
          <w:p w:rsidR="00C616C9" w:rsidRPr="00BB6B2A" w:rsidRDefault="00C616C9" w:rsidP="00C3701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616C9" w:rsidRPr="00BB6B2A" w:rsidRDefault="00C616C9" w:rsidP="00C3701A">
            <w:pPr>
              <w:autoSpaceDE w:val="0"/>
              <w:autoSpaceDN w:val="0"/>
              <w:adjustRightInd w:val="0"/>
              <w:spacing w:after="80"/>
              <w:jc w:val="center"/>
            </w:pPr>
            <w:r w:rsidRPr="00BB6B2A">
              <w:rPr>
                <w:b/>
              </w:rPr>
              <w:t></w:t>
            </w:r>
          </w:p>
        </w:tc>
        <w:tc>
          <w:tcPr>
            <w:tcW w:w="1569" w:type="dxa"/>
            <w:vAlign w:val="center"/>
          </w:tcPr>
          <w:p w:rsidR="00C616C9" w:rsidRPr="00BB6B2A" w:rsidRDefault="00C616C9" w:rsidP="00C3701A">
            <w:pPr>
              <w:autoSpaceDE w:val="0"/>
              <w:autoSpaceDN w:val="0"/>
              <w:adjustRightInd w:val="0"/>
              <w:spacing w:after="80"/>
              <w:jc w:val="center"/>
            </w:pPr>
            <w:r w:rsidRPr="00BB6B2A">
              <w:t>Jo</w:t>
            </w:r>
          </w:p>
        </w:tc>
        <w:tc>
          <w:tcPr>
            <w:tcW w:w="482" w:type="dxa"/>
            <w:vAlign w:val="center"/>
          </w:tcPr>
          <w:p w:rsidR="00C616C9" w:rsidRPr="00BB6B2A" w:rsidRDefault="00C616C9" w:rsidP="00C3701A">
            <w:pPr>
              <w:autoSpaceDE w:val="0"/>
              <w:autoSpaceDN w:val="0"/>
              <w:adjustRightInd w:val="0"/>
              <w:spacing w:after="80"/>
              <w:jc w:val="center"/>
            </w:pPr>
            <w:r w:rsidRPr="00BB6B2A">
              <w:rPr>
                <w:b/>
              </w:rPr>
              <w:t></w:t>
            </w:r>
          </w:p>
        </w:tc>
      </w:tr>
    </w:tbl>
    <w:p w:rsidR="00C616C9" w:rsidRPr="00BB6B2A" w:rsidRDefault="00C616C9" w:rsidP="00C616C9">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C616C9" w:rsidRPr="00BB6B2A" w:rsidRDefault="00C616C9" w:rsidP="00C616C9">
      <w:pPr>
        <w:spacing w:after="80"/>
        <w:rPr>
          <w:b/>
          <w:lang w:val="it-IT"/>
        </w:rPr>
      </w:pPr>
    </w:p>
    <w:p w:rsidR="00C616C9" w:rsidRPr="00BB6B2A" w:rsidRDefault="00987C80" w:rsidP="00C616C9">
      <w:pPr>
        <w:spacing w:after="80"/>
        <w:rPr>
          <w:lang w:val="da-DK"/>
        </w:rPr>
      </w:pPr>
      <w:r>
        <w:rPr>
          <w:b/>
          <w:lang w:val="da-DK"/>
        </w:rPr>
        <w:t>2</w:t>
      </w:r>
      <w:r w:rsidR="00C616C9" w:rsidRPr="00BB6B2A">
        <w:rPr>
          <w:b/>
          <w:lang w:val="da-DK"/>
        </w:rPr>
        <w:t>.</w:t>
      </w:r>
      <w:r w:rsidR="00CE0ED7">
        <w:rPr>
          <w:b/>
          <w:lang w:val="da-DK"/>
        </w:rPr>
        <w:t>6</w:t>
      </w:r>
      <w:r w:rsidR="00C616C9" w:rsidRPr="00BB6B2A">
        <w:rPr>
          <w:b/>
          <w:lang w:val="da-DK"/>
        </w:rPr>
        <w:tab/>
      </w:r>
      <w:r w:rsidR="00C616C9" w:rsidRPr="00BB6B2A">
        <w:rPr>
          <w:b/>
          <w:bCs/>
          <w:lang w:val="da-DK"/>
        </w:rPr>
        <w:t>Opsionet:</w:t>
      </w:r>
      <w:r w:rsidR="00C616C9" w:rsidRPr="00BB6B2A">
        <w:rPr>
          <w:lang w:val="da-DK"/>
        </w:rPr>
        <w:t xml:space="preserve">  </w:t>
      </w:r>
    </w:p>
    <w:p w:rsidR="00C616C9" w:rsidRPr="00BB6B2A" w:rsidRDefault="00C616C9" w:rsidP="00C616C9">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C616C9" w:rsidRPr="00533706" w:rsidRDefault="00C616C9" w:rsidP="00C616C9">
      <w:pPr>
        <w:spacing w:after="80"/>
        <w:rPr>
          <w:b/>
          <w:lang w:val="it-IT"/>
        </w:rPr>
      </w:pPr>
      <w:r w:rsidRPr="00533706">
        <w:rPr>
          <w:lang w:val="it-IT"/>
        </w:rPr>
        <w:t>ose: nga</w:t>
      </w:r>
      <w:r w:rsidRPr="00533706">
        <w:rPr>
          <w:b/>
          <w:lang w:val="it-IT"/>
        </w:rPr>
        <w:t xml:space="preserve"> </w:t>
      </w:r>
      <w:r w:rsidRPr="00BB6B2A">
        <w:rPr>
          <w:b/>
          <w:sz w:val="32"/>
          <w:szCs w:val="32"/>
        </w:rPr>
        <w:t></w:t>
      </w:r>
      <w:r w:rsidRPr="00BB6B2A">
        <w:rPr>
          <w:b/>
          <w:sz w:val="32"/>
          <w:szCs w:val="32"/>
        </w:rPr>
        <w:t></w:t>
      </w:r>
      <w:r w:rsidRPr="00533706">
        <w:rPr>
          <w:b/>
          <w:sz w:val="32"/>
          <w:szCs w:val="32"/>
          <w:lang w:val="it-IT"/>
        </w:rPr>
        <w:t xml:space="preserve"> </w:t>
      </w:r>
      <w:r w:rsidRPr="00533706">
        <w:rPr>
          <w:lang w:val="it-IT"/>
        </w:rPr>
        <w:t>në</w:t>
      </w:r>
      <w:r w:rsidRPr="00533706">
        <w:rPr>
          <w:b/>
          <w:lang w:val="it-IT"/>
        </w:rPr>
        <w:t xml:space="preserve"> </w:t>
      </w:r>
      <w:r w:rsidRPr="00BB6B2A">
        <w:rPr>
          <w:b/>
          <w:sz w:val="32"/>
          <w:szCs w:val="32"/>
        </w:rPr>
        <w:t></w:t>
      </w:r>
      <w:r w:rsidRPr="00BB6B2A">
        <w:rPr>
          <w:b/>
          <w:sz w:val="32"/>
          <w:szCs w:val="32"/>
        </w:rPr>
        <w:t></w:t>
      </w:r>
      <w:r w:rsidRPr="00533706">
        <w:rPr>
          <w:b/>
          <w:lang w:val="it-IT"/>
        </w:rPr>
        <w:t xml:space="preserve">  </w:t>
      </w:r>
      <w:r w:rsidRPr="00BB6B2A">
        <w:t></w:t>
      </w:r>
      <w:r w:rsidRPr="00BB6B2A">
        <w:t></w:t>
      </w:r>
      <w:r w:rsidRPr="00BB6B2A">
        <w:t></w:t>
      </w:r>
    </w:p>
    <w:p w:rsidR="0063006D" w:rsidRPr="00533706" w:rsidRDefault="0063006D" w:rsidP="0063006D">
      <w:pPr>
        <w:spacing w:after="80"/>
        <w:rPr>
          <w:b/>
          <w:bCs/>
          <w:u w:val="single"/>
          <w:lang w:val="it-IT"/>
        </w:rPr>
      </w:pPr>
    </w:p>
    <w:p w:rsidR="0063006D" w:rsidRPr="00533706" w:rsidRDefault="0063006D" w:rsidP="0063006D">
      <w:pPr>
        <w:spacing w:after="80"/>
        <w:rPr>
          <w:lang w:val="it-IT"/>
        </w:rPr>
      </w:pPr>
      <w:r w:rsidRPr="00533706">
        <w:rPr>
          <w:b/>
          <w:bCs/>
          <w:u w:val="single"/>
          <w:lang w:val="it-IT"/>
        </w:rPr>
        <w:t>2.</w:t>
      </w:r>
      <w:r w:rsidR="00CE0ED7">
        <w:rPr>
          <w:b/>
          <w:bCs/>
          <w:u w:val="single"/>
          <w:lang w:val="it-IT"/>
        </w:rPr>
        <w:t>7</w:t>
      </w:r>
      <w:r w:rsidRPr="00533706">
        <w:rPr>
          <w:b/>
          <w:bCs/>
          <w:u w:val="single"/>
          <w:lang w:val="it-IT"/>
        </w:rPr>
        <w:t xml:space="preserve">   Kontrate me </w:t>
      </w:r>
      <w:r w:rsidRPr="00533706">
        <w:rPr>
          <w:b/>
          <w:bCs/>
          <w:lang w:val="it-IT"/>
        </w:rPr>
        <w:t>nenkontraktim:</w:t>
      </w:r>
      <w:r w:rsidRPr="00533706">
        <w:rPr>
          <w:lang w:val="it-IT"/>
        </w:rPr>
        <w:t xml:space="preserve">  </w:t>
      </w:r>
    </w:p>
    <w:tbl>
      <w:tblPr>
        <w:tblW w:w="0" w:type="auto"/>
        <w:jc w:val="center"/>
        <w:tblLook w:val="01E0"/>
      </w:tblPr>
      <w:tblGrid>
        <w:gridCol w:w="1515"/>
        <w:gridCol w:w="482"/>
        <w:gridCol w:w="1569"/>
        <w:gridCol w:w="482"/>
      </w:tblGrid>
      <w:tr w:rsidR="0063006D" w:rsidRPr="00BB6B2A" w:rsidTr="009C1303">
        <w:trPr>
          <w:jc w:val="center"/>
        </w:trPr>
        <w:tc>
          <w:tcPr>
            <w:tcW w:w="1515" w:type="dxa"/>
            <w:vAlign w:val="center"/>
          </w:tcPr>
          <w:p w:rsidR="0063006D" w:rsidRPr="00F56D66" w:rsidRDefault="0063006D" w:rsidP="009C1303">
            <w:pPr>
              <w:autoSpaceDE w:val="0"/>
              <w:autoSpaceDN w:val="0"/>
              <w:adjustRightInd w:val="0"/>
              <w:spacing w:after="80"/>
              <w:jc w:val="center"/>
            </w:pPr>
            <w:r w:rsidRPr="00F56D66">
              <w:t>Po</w:t>
            </w:r>
          </w:p>
        </w:tc>
        <w:tc>
          <w:tcPr>
            <w:tcW w:w="482" w:type="dxa"/>
            <w:vAlign w:val="center"/>
          </w:tcPr>
          <w:p w:rsidR="0063006D" w:rsidRPr="00F56D66" w:rsidRDefault="0063006D" w:rsidP="009C1303">
            <w:pPr>
              <w:autoSpaceDE w:val="0"/>
              <w:autoSpaceDN w:val="0"/>
              <w:adjustRightInd w:val="0"/>
              <w:spacing w:after="80"/>
              <w:jc w:val="center"/>
            </w:pPr>
            <w:r w:rsidRPr="00F56D66">
              <w:rPr>
                <w:b/>
              </w:rPr>
              <w:t></w:t>
            </w:r>
          </w:p>
        </w:tc>
        <w:tc>
          <w:tcPr>
            <w:tcW w:w="1569" w:type="dxa"/>
            <w:vAlign w:val="center"/>
          </w:tcPr>
          <w:p w:rsidR="0063006D" w:rsidRPr="00F56D66" w:rsidRDefault="0063006D" w:rsidP="009C1303">
            <w:pPr>
              <w:autoSpaceDE w:val="0"/>
              <w:autoSpaceDN w:val="0"/>
              <w:adjustRightInd w:val="0"/>
              <w:spacing w:after="80"/>
              <w:jc w:val="center"/>
            </w:pPr>
            <w:r w:rsidRPr="00F56D66">
              <w:t>Jo</w:t>
            </w:r>
          </w:p>
        </w:tc>
        <w:tc>
          <w:tcPr>
            <w:tcW w:w="482" w:type="dxa"/>
            <w:vAlign w:val="center"/>
          </w:tcPr>
          <w:p w:rsidR="0063006D" w:rsidRPr="00BB6B2A" w:rsidRDefault="0063006D" w:rsidP="009C1303">
            <w:pPr>
              <w:autoSpaceDE w:val="0"/>
              <w:autoSpaceDN w:val="0"/>
              <w:adjustRightInd w:val="0"/>
              <w:spacing w:after="80"/>
              <w:jc w:val="center"/>
            </w:pPr>
            <w:r w:rsidRPr="00F56D66">
              <w:rPr>
                <w:b/>
              </w:rPr>
              <w:t></w:t>
            </w:r>
          </w:p>
        </w:tc>
      </w:tr>
    </w:tbl>
    <w:p w:rsidR="0063006D" w:rsidRDefault="0063006D" w:rsidP="0063006D">
      <w:pPr>
        <w:spacing w:after="80"/>
      </w:pPr>
    </w:p>
    <w:p w:rsidR="00C616C9" w:rsidRDefault="00C616C9" w:rsidP="00C616C9">
      <w:pPr>
        <w:pStyle w:val="SLparagraph"/>
        <w:numPr>
          <w:ilvl w:val="0"/>
          <w:numId w:val="0"/>
        </w:numPr>
        <w:spacing w:after="80"/>
        <w:rPr>
          <w:b/>
        </w:rPr>
      </w:pPr>
    </w:p>
    <w:p w:rsidR="00C616C9" w:rsidRPr="009845D3" w:rsidRDefault="00C616C9" w:rsidP="00C616C9">
      <w:pPr>
        <w:pStyle w:val="NormalWeb"/>
        <w:spacing w:before="0" w:beforeAutospacing="0" w:after="80" w:afterAutospacing="0"/>
        <w:rPr>
          <w:b/>
          <w:bCs/>
          <w:u w:val="single"/>
        </w:rPr>
      </w:pPr>
      <w:r w:rsidRPr="00C616C9">
        <w:rPr>
          <w:b/>
          <w:bCs/>
        </w:rPr>
        <w:t xml:space="preserve">Seksioni </w:t>
      </w:r>
      <w:r w:rsidR="00987C80">
        <w:rPr>
          <w:b/>
          <w:bCs/>
        </w:rPr>
        <w:t>3</w:t>
      </w:r>
      <w:r w:rsidRPr="00C616C9">
        <w:rPr>
          <w:b/>
          <w:bCs/>
        </w:rPr>
        <w:t xml:space="preserve">:        </w:t>
      </w:r>
      <w:r w:rsidRPr="009845D3">
        <w:rPr>
          <w:b/>
          <w:bCs/>
          <w:u w:val="single"/>
        </w:rPr>
        <w:t>Procedur</w:t>
      </w:r>
      <w:r>
        <w:rPr>
          <w:b/>
          <w:bCs/>
          <w:u w:val="single"/>
        </w:rPr>
        <w:t>a</w:t>
      </w:r>
    </w:p>
    <w:p w:rsidR="00C616C9" w:rsidRPr="009845D3" w:rsidRDefault="00C616C9" w:rsidP="00C616C9">
      <w:pPr>
        <w:pStyle w:val="SLparagraph"/>
        <w:numPr>
          <w:ilvl w:val="0"/>
          <w:numId w:val="0"/>
        </w:numPr>
        <w:spacing w:after="80"/>
        <w:rPr>
          <w:b/>
        </w:rPr>
      </w:pPr>
    </w:p>
    <w:p w:rsidR="003E613C" w:rsidRDefault="00987C80" w:rsidP="003E613C">
      <w:pPr>
        <w:spacing w:after="80"/>
        <w:rPr>
          <w:b/>
          <w:bCs/>
        </w:rPr>
      </w:pPr>
      <w:r>
        <w:rPr>
          <w:b/>
          <w:bCs/>
        </w:rPr>
        <w:t>3</w:t>
      </w:r>
      <w:r w:rsidR="003E613C" w:rsidRPr="009845D3">
        <w:rPr>
          <w:b/>
          <w:bCs/>
        </w:rPr>
        <w:t>.1</w:t>
      </w:r>
      <w:r w:rsidR="003E613C" w:rsidRPr="009845D3">
        <w:rPr>
          <w:b/>
          <w:bCs/>
        </w:rPr>
        <w:tab/>
      </w:r>
      <w:r w:rsidR="003E613C">
        <w:rPr>
          <w:b/>
          <w:bCs/>
        </w:rPr>
        <w:t>Lloji i procedurës</w:t>
      </w:r>
      <w:r w:rsidR="003E613C" w:rsidRPr="009845D3">
        <w:rPr>
          <w:b/>
          <w:bCs/>
        </w:rPr>
        <w:t>:</w:t>
      </w:r>
      <w:r w:rsidR="00C616C9">
        <w:rPr>
          <w:b/>
          <w:bCs/>
        </w:rPr>
        <w:t xml:space="preserve"> Me Negocim</w:t>
      </w:r>
      <w:r w:rsidR="00F36980">
        <w:rPr>
          <w:b/>
          <w:bCs/>
        </w:rPr>
        <w:t xml:space="preserve"> pa shpallje paraprake të njoftimit të kontratës</w:t>
      </w:r>
    </w:p>
    <w:p w:rsidR="000D31BF" w:rsidRDefault="000D31BF" w:rsidP="00141617">
      <w:pPr>
        <w:spacing w:after="80"/>
        <w:jc w:val="both"/>
      </w:pPr>
    </w:p>
    <w:p w:rsidR="004233B9" w:rsidRPr="009155DC" w:rsidRDefault="004233B9" w:rsidP="00141617">
      <w:pPr>
        <w:spacing w:after="80"/>
        <w:jc w:val="both"/>
      </w:pPr>
    </w:p>
    <w:p w:rsidR="004233B9" w:rsidRPr="00533706" w:rsidRDefault="004233B9" w:rsidP="004233B9">
      <w:pPr>
        <w:pStyle w:val="NormalWeb"/>
        <w:spacing w:before="0" w:beforeAutospacing="0" w:after="80" w:afterAutospacing="0"/>
        <w:rPr>
          <w:b/>
          <w:bCs/>
          <w:u w:val="single"/>
          <w:lang w:val="it-IT"/>
        </w:rPr>
      </w:pPr>
      <w:r w:rsidRPr="00533706">
        <w:rPr>
          <w:b/>
          <w:bCs/>
          <w:lang w:val="it-IT"/>
        </w:rPr>
        <w:t>Seksioni 3.1.1</w:t>
      </w:r>
      <w:r w:rsidRPr="00533706">
        <w:rPr>
          <w:b/>
          <w:bCs/>
          <w:u w:val="single"/>
          <w:lang w:val="it-IT"/>
        </w:rPr>
        <w:t xml:space="preserve">  Informacion mbi kontratën  fillestare (</w:t>
      </w:r>
      <w:r w:rsidR="00F36980" w:rsidRPr="00533706">
        <w:rPr>
          <w:b/>
          <w:bCs/>
          <w:u w:val="single"/>
          <w:lang w:val="it-IT"/>
        </w:rPr>
        <w:t xml:space="preserve">në </w:t>
      </w:r>
      <w:r w:rsidRPr="00533706">
        <w:rPr>
          <w:b/>
          <w:bCs/>
          <w:u w:val="single"/>
          <w:lang w:val="it-IT"/>
        </w:rPr>
        <w:t xml:space="preserve">rastin e </w:t>
      </w:r>
      <w:r w:rsidR="00F36980" w:rsidRPr="00533706">
        <w:rPr>
          <w:b/>
          <w:bCs/>
          <w:u w:val="single"/>
          <w:lang w:val="it-IT"/>
        </w:rPr>
        <w:t>shtesës së kontratës</w:t>
      </w:r>
      <w:r w:rsidRPr="00533706">
        <w:rPr>
          <w:b/>
          <w:bCs/>
          <w:u w:val="single"/>
          <w:lang w:val="it-IT"/>
        </w:rPr>
        <w:t>)</w:t>
      </w:r>
    </w:p>
    <w:p w:rsidR="004233B9" w:rsidRPr="00533706" w:rsidRDefault="004233B9" w:rsidP="004233B9">
      <w:pPr>
        <w:pStyle w:val="NormalWeb"/>
        <w:spacing w:before="0" w:beforeAutospacing="0" w:after="80" w:afterAutospacing="0"/>
        <w:rPr>
          <w:b/>
          <w:bCs/>
          <w:u w:val="single"/>
          <w:lang w:val="it-IT"/>
        </w:rPr>
      </w:pPr>
    </w:p>
    <w:p w:rsidR="004233B9" w:rsidRPr="00533706" w:rsidRDefault="004233B9" w:rsidP="004233B9">
      <w:pPr>
        <w:spacing w:after="80"/>
        <w:rPr>
          <w:lang w:val="it-IT"/>
        </w:rPr>
      </w:pPr>
      <w:r w:rsidRPr="00533706">
        <w:rPr>
          <w:lang w:val="it-IT"/>
        </w:rPr>
        <w:t xml:space="preserve">3.1.2     Numri i </w:t>
      </w:r>
      <w:r w:rsidR="00B72861" w:rsidRPr="00533706">
        <w:rPr>
          <w:lang w:val="it-IT"/>
        </w:rPr>
        <w:t xml:space="preserve">kontratës </w:t>
      </w:r>
      <w:r w:rsidRPr="00533706">
        <w:rPr>
          <w:lang w:val="it-IT"/>
        </w:rPr>
        <w:t>fillestare</w:t>
      </w:r>
      <w:r w:rsidRPr="00533706">
        <w:rPr>
          <w:lang w:val="it-IT"/>
        </w:rPr>
        <w:tab/>
      </w:r>
      <w:r w:rsidRPr="00533706">
        <w:rPr>
          <w:lang w:val="it-IT"/>
        </w:rPr>
        <w:tab/>
        <w:t xml:space="preserve"> Data e lidhjes </w:t>
      </w:r>
      <w:r w:rsidR="00B72861" w:rsidRPr="00533706">
        <w:rPr>
          <w:lang w:val="it-IT"/>
        </w:rPr>
        <w:t xml:space="preserve">së Kontratës </w:t>
      </w:r>
      <w:r w:rsidRPr="00533706">
        <w:rPr>
          <w:lang w:val="it-IT"/>
        </w:rPr>
        <w:t xml:space="preserve">fillestare </w:t>
      </w:r>
    </w:p>
    <w:p w:rsidR="004233B9" w:rsidRPr="00533706" w:rsidRDefault="004233B9" w:rsidP="004233B9">
      <w:pPr>
        <w:spacing w:after="80"/>
        <w:rPr>
          <w:lang w:val="it-IT"/>
        </w:rPr>
      </w:pPr>
    </w:p>
    <w:p w:rsidR="004233B9" w:rsidRPr="00533706" w:rsidRDefault="004233B9" w:rsidP="004233B9">
      <w:pPr>
        <w:spacing w:after="80"/>
        <w:jc w:val="both"/>
        <w:rPr>
          <w:lang w:val="it-IT"/>
        </w:rPr>
      </w:pPr>
      <w:r w:rsidRPr="00533706">
        <w:rPr>
          <w:lang w:val="it-IT"/>
        </w:rPr>
        <w:t xml:space="preserve">3.1.3   Kontrata fillestare </w:t>
      </w:r>
      <w:r w:rsidR="00B72861" w:rsidRPr="00533706">
        <w:rPr>
          <w:lang w:val="it-IT"/>
        </w:rPr>
        <w:t xml:space="preserve">është </w:t>
      </w:r>
      <w:r w:rsidRPr="00533706">
        <w:rPr>
          <w:lang w:val="it-IT"/>
        </w:rPr>
        <w:t xml:space="preserve">lidhur </w:t>
      </w:r>
      <w:r w:rsidR="00B72861" w:rsidRPr="00533706">
        <w:rPr>
          <w:lang w:val="it-IT"/>
        </w:rPr>
        <w:t xml:space="preserve">në përfundim të </w:t>
      </w:r>
      <w:r w:rsidRPr="00533706">
        <w:rPr>
          <w:lang w:val="it-IT"/>
        </w:rPr>
        <w:t xml:space="preserve">zhvillimit </w:t>
      </w:r>
      <w:r w:rsidR="00B72861" w:rsidRPr="00533706">
        <w:rPr>
          <w:lang w:val="it-IT"/>
        </w:rPr>
        <w:t xml:space="preserve">të një </w:t>
      </w:r>
      <w:r w:rsidRPr="00533706">
        <w:rPr>
          <w:lang w:val="it-IT"/>
        </w:rPr>
        <w:t>procedure me mjete elektronik</w:t>
      </w:r>
      <w:r w:rsidR="00B72861" w:rsidRPr="00533706">
        <w:rPr>
          <w:lang w:val="it-IT"/>
        </w:rPr>
        <w:t>e</w:t>
      </w:r>
    </w:p>
    <w:p w:rsidR="004233B9" w:rsidRPr="00533706" w:rsidRDefault="004233B9" w:rsidP="004233B9">
      <w:pPr>
        <w:spacing w:after="80"/>
        <w:rPr>
          <w:lang w:val="it-IT"/>
        </w:rPr>
      </w:pPr>
    </w:p>
    <w:tbl>
      <w:tblPr>
        <w:tblW w:w="0" w:type="auto"/>
        <w:jc w:val="center"/>
        <w:tblInd w:w="-7564" w:type="dxa"/>
        <w:tblLook w:val="01E0"/>
      </w:tblPr>
      <w:tblGrid>
        <w:gridCol w:w="931"/>
        <w:gridCol w:w="482"/>
        <w:gridCol w:w="1569"/>
        <w:gridCol w:w="482"/>
      </w:tblGrid>
      <w:tr w:rsidR="004233B9" w:rsidRPr="009845D3" w:rsidTr="00055698">
        <w:trPr>
          <w:jc w:val="center"/>
        </w:trPr>
        <w:tc>
          <w:tcPr>
            <w:tcW w:w="931" w:type="dxa"/>
            <w:vAlign w:val="center"/>
          </w:tcPr>
          <w:p w:rsidR="004233B9" w:rsidRPr="009845D3" w:rsidRDefault="004233B9" w:rsidP="00055698">
            <w:pPr>
              <w:autoSpaceDE w:val="0"/>
              <w:autoSpaceDN w:val="0"/>
              <w:adjustRightInd w:val="0"/>
              <w:spacing w:after="80"/>
              <w:jc w:val="center"/>
            </w:pPr>
            <w:smartTag w:uri="urn:schemas-microsoft-com:office:smarttags" w:element="place">
              <w:r>
                <w:t>Po</w:t>
              </w:r>
            </w:smartTag>
          </w:p>
        </w:tc>
        <w:tc>
          <w:tcPr>
            <w:tcW w:w="482" w:type="dxa"/>
            <w:vAlign w:val="center"/>
          </w:tcPr>
          <w:p w:rsidR="004233B9" w:rsidRPr="009845D3" w:rsidRDefault="004233B9" w:rsidP="00055698">
            <w:pPr>
              <w:autoSpaceDE w:val="0"/>
              <w:autoSpaceDN w:val="0"/>
              <w:adjustRightInd w:val="0"/>
              <w:spacing w:after="80"/>
              <w:jc w:val="center"/>
            </w:pPr>
            <w:r w:rsidRPr="009111FD">
              <w:rPr>
                <w:b/>
              </w:rPr>
              <w:t></w:t>
            </w:r>
          </w:p>
        </w:tc>
        <w:tc>
          <w:tcPr>
            <w:tcW w:w="1569" w:type="dxa"/>
            <w:vAlign w:val="center"/>
          </w:tcPr>
          <w:p w:rsidR="004233B9" w:rsidRPr="009845D3" w:rsidRDefault="004233B9" w:rsidP="00055698">
            <w:pPr>
              <w:autoSpaceDE w:val="0"/>
              <w:autoSpaceDN w:val="0"/>
              <w:adjustRightInd w:val="0"/>
              <w:spacing w:after="80"/>
              <w:jc w:val="center"/>
            </w:pPr>
            <w:r>
              <w:t>J</w:t>
            </w:r>
            <w:r w:rsidRPr="009845D3">
              <w:t>o</w:t>
            </w:r>
          </w:p>
        </w:tc>
        <w:tc>
          <w:tcPr>
            <w:tcW w:w="482" w:type="dxa"/>
            <w:vAlign w:val="center"/>
          </w:tcPr>
          <w:p w:rsidR="004233B9" w:rsidRPr="009845D3" w:rsidRDefault="004233B9" w:rsidP="00055698">
            <w:pPr>
              <w:autoSpaceDE w:val="0"/>
              <w:autoSpaceDN w:val="0"/>
              <w:adjustRightInd w:val="0"/>
              <w:spacing w:after="80"/>
              <w:jc w:val="center"/>
            </w:pPr>
            <w:r w:rsidRPr="009111FD">
              <w:rPr>
                <w:b/>
              </w:rPr>
              <w:t></w:t>
            </w:r>
          </w:p>
        </w:tc>
      </w:tr>
    </w:tbl>
    <w:p w:rsidR="004233B9" w:rsidRDefault="004233B9" w:rsidP="004233B9">
      <w:pPr>
        <w:spacing w:after="80"/>
      </w:pPr>
    </w:p>
    <w:p w:rsidR="004233B9" w:rsidRDefault="004233B9" w:rsidP="004233B9">
      <w:pPr>
        <w:spacing w:after="80"/>
      </w:pPr>
      <w:r>
        <w:t xml:space="preserve">3.1.4   Numri i references </w:t>
      </w:r>
      <w:r w:rsidR="00FF5B35">
        <w:t xml:space="preserve">së procedurës së </w:t>
      </w:r>
      <w:r>
        <w:t>zhvilluar me mjete elektronike/lotit ____________</w:t>
      </w:r>
    </w:p>
    <w:p w:rsidR="004233B9" w:rsidRDefault="004233B9" w:rsidP="004233B9">
      <w:pPr>
        <w:pStyle w:val="SLparagraph"/>
        <w:numPr>
          <w:ilvl w:val="0"/>
          <w:numId w:val="0"/>
        </w:numPr>
        <w:spacing w:after="80"/>
        <w:rPr>
          <w:b/>
          <w:lang w:val="nb-NO"/>
        </w:rPr>
      </w:pPr>
    </w:p>
    <w:p w:rsidR="004233B9" w:rsidRPr="00312E9A" w:rsidRDefault="004233B9" w:rsidP="004233B9">
      <w:pPr>
        <w:pStyle w:val="SLparagraph"/>
        <w:numPr>
          <w:ilvl w:val="0"/>
          <w:numId w:val="0"/>
        </w:numPr>
        <w:spacing w:after="80"/>
        <w:rPr>
          <w:lang w:val="nb-NO"/>
        </w:rPr>
      </w:pPr>
      <w:r>
        <w:rPr>
          <w:lang w:val="nb-NO"/>
        </w:rPr>
        <w:t>3</w:t>
      </w:r>
      <w:r w:rsidRPr="00312E9A">
        <w:rPr>
          <w:lang w:val="nb-NO"/>
        </w:rPr>
        <w:t>.</w:t>
      </w:r>
      <w:r>
        <w:rPr>
          <w:lang w:val="nb-NO"/>
        </w:rPr>
        <w:t xml:space="preserve">1.5 </w:t>
      </w:r>
      <w:r w:rsidR="00141617">
        <w:rPr>
          <w:lang w:val="nb-NO"/>
        </w:rPr>
        <w:t xml:space="preserve">  </w:t>
      </w:r>
      <w:r w:rsidRPr="00312E9A">
        <w:rPr>
          <w:bCs/>
          <w:lang w:val="nb-NO"/>
        </w:rPr>
        <w:t xml:space="preserve">Emri dhe </w:t>
      </w:r>
      <w:r>
        <w:rPr>
          <w:bCs/>
          <w:lang w:val="nb-NO"/>
        </w:rPr>
        <w:t>NIPTI</w:t>
      </w:r>
      <w:r w:rsidRPr="00312E9A">
        <w:rPr>
          <w:bCs/>
          <w:lang w:val="nb-NO"/>
        </w:rPr>
        <w:t xml:space="preserve"> </w:t>
      </w:r>
      <w:r>
        <w:rPr>
          <w:bCs/>
          <w:lang w:val="nb-NO"/>
        </w:rPr>
        <w:t>i</w:t>
      </w:r>
      <w:r w:rsidRPr="00312E9A">
        <w:rPr>
          <w:bCs/>
          <w:lang w:val="nb-NO"/>
        </w:rPr>
        <w:t xml:space="preserve"> kontraktorit</w:t>
      </w:r>
      <w:r w:rsidRPr="00312E9A">
        <w:rPr>
          <w:lang w:val="nb-NO"/>
        </w:rPr>
        <w:t xml:space="preserve"> </w:t>
      </w:r>
    </w:p>
    <w:p w:rsidR="004233B9" w:rsidRPr="00305F5A" w:rsidRDefault="004233B9" w:rsidP="004233B9">
      <w:pPr>
        <w:spacing w:after="80"/>
        <w:rPr>
          <w:b/>
        </w:rPr>
      </w:pPr>
    </w:p>
    <w:p w:rsidR="004233B9" w:rsidRPr="00533706" w:rsidRDefault="004233B9" w:rsidP="004233B9">
      <w:pPr>
        <w:spacing w:after="80"/>
        <w:rPr>
          <w:b/>
          <w:bCs/>
          <w:lang w:val="it-IT"/>
        </w:rPr>
      </w:pPr>
      <w:r w:rsidRPr="00533706">
        <w:rPr>
          <w:lang w:val="it-IT"/>
        </w:rPr>
        <w:t>3.1.6</w:t>
      </w:r>
      <w:r w:rsidRPr="00533706">
        <w:rPr>
          <w:bCs/>
          <w:lang w:val="it-IT"/>
        </w:rPr>
        <w:tab/>
        <w:t xml:space="preserve">Vlera totale përfundimtare e kontratës fillestare/ </w:t>
      </w:r>
      <w:r w:rsidRPr="00533706">
        <w:rPr>
          <w:lang w:val="it-IT"/>
        </w:rPr>
        <w:t>lotit</w:t>
      </w:r>
      <w:r w:rsidRPr="00533706">
        <w:rPr>
          <w:bCs/>
          <w:lang w:val="it-IT"/>
        </w:rPr>
        <w:t>:</w:t>
      </w:r>
    </w:p>
    <w:tbl>
      <w:tblPr>
        <w:tblW w:w="0" w:type="auto"/>
        <w:jc w:val="center"/>
        <w:tblLook w:val="01E0"/>
      </w:tblPr>
      <w:tblGrid>
        <w:gridCol w:w="1515"/>
        <w:gridCol w:w="3448"/>
        <w:gridCol w:w="1123"/>
        <w:gridCol w:w="1416"/>
      </w:tblGrid>
      <w:tr w:rsidR="004233B9" w:rsidRPr="003D0FDD" w:rsidTr="00055698">
        <w:trPr>
          <w:jc w:val="center"/>
        </w:trPr>
        <w:tc>
          <w:tcPr>
            <w:tcW w:w="1515" w:type="dxa"/>
            <w:vAlign w:val="center"/>
          </w:tcPr>
          <w:p w:rsidR="004233B9" w:rsidRPr="00533706" w:rsidRDefault="004233B9" w:rsidP="00055698">
            <w:pPr>
              <w:autoSpaceDE w:val="0"/>
              <w:autoSpaceDN w:val="0"/>
              <w:adjustRightInd w:val="0"/>
              <w:spacing w:after="80"/>
              <w:jc w:val="center"/>
              <w:rPr>
                <w:lang w:val="it-IT"/>
              </w:rPr>
            </w:pPr>
            <w:r w:rsidRPr="00533706">
              <w:rPr>
                <w:lang w:val="it-IT"/>
              </w:rPr>
              <w:t xml:space="preserve"> </w:t>
            </w:r>
          </w:p>
        </w:tc>
        <w:tc>
          <w:tcPr>
            <w:tcW w:w="3448" w:type="dxa"/>
            <w:vAlign w:val="center"/>
          </w:tcPr>
          <w:p w:rsidR="004233B9" w:rsidRPr="00533706" w:rsidRDefault="004233B9" w:rsidP="00055698">
            <w:pPr>
              <w:autoSpaceDE w:val="0"/>
              <w:autoSpaceDN w:val="0"/>
              <w:adjustRightInd w:val="0"/>
              <w:spacing w:after="80"/>
              <w:jc w:val="center"/>
              <w:rPr>
                <w:i/>
                <w:lang w:val="it-IT"/>
              </w:rPr>
            </w:pPr>
            <w:r w:rsidRPr="00533706">
              <w:rPr>
                <w:b/>
                <w:i/>
                <w:lang w:val="it-IT"/>
              </w:rPr>
              <w:t xml:space="preserve"> </w:t>
            </w:r>
          </w:p>
        </w:tc>
        <w:tc>
          <w:tcPr>
            <w:tcW w:w="1123" w:type="dxa"/>
            <w:vAlign w:val="center"/>
          </w:tcPr>
          <w:p w:rsidR="004233B9" w:rsidRPr="00533706" w:rsidRDefault="004233B9" w:rsidP="00055698">
            <w:pPr>
              <w:autoSpaceDE w:val="0"/>
              <w:autoSpaceDN w:val="0"/>
              <w:adjustRightInd w:val="0"/>
              <w:spacing w:after="80"/>
              <w:jc w:val="center"/>
              <w:rPr>
                <w:lang w:val="it-IT"/>
              </w:rPr>
            </w:pPr>
            <w:r w:rsidRPr="00533706">
              <w:rPr>
                <w:lang w:val="it-IT"/>
              </w:rPr>
              <w:t xml:space="preserve"> </w:t>
            </w:r>
          </w:p>
        </w:tc>
        <w:tc>
          <w:tcPr>
            <w:tcW w:w="1416" w:type="dxa"/>
            <w:vAlign w:val="center"/>
          </w:tcPr>
          <w:p w:rsidR="004233B9" w:rsidRPr="00533706" w:rsidRDefault="004233B9" w:rsidP="00055698">
            <w:pPr>
              <w:autoSpaceDE w:val="0"/>
              <w:autoSpaceDN w:val="0"/>
              <w:adjustRightInd w:val="0"/>
              <w:spacing w:after="80"/>
              <w:jc w:val="center"/>
              <w:rPr>
                <w:i/>
                <w:lang w:val="it-IT"/>
              </w:rPr>
            </w:pPr>
            <w:r w:rsidRPr="00533706">
              <w:rPr>
                <w:b/>
                <w:i/>
                <w:lang w:val="it-IT"/>
              </w:rPr>
              <w:t xml:space="preserve"> </w:t>
            </w:r>
          </w:p>
        </w:tc>
      </w:tr>
      <w:tr w:rsidR="004233B9" w:rsidRPr="00305F5A" w:rsidTr="00055698">
        <w:trPr>
          <w:jc w:val="center"/>
        </w:trPr>
        <w:tc>
          <w:tcPr>
            <w:tcW w:w="1515" w:type="dxa"/>
            <w:vAlign w:val="center"/>
          </w:tcPr>
          <w:p w:rsidR="004233B9" w:rsidRPr="00305F5A" w:rsidRDefault="004233B9" w:rsidP="00055698">
            <w:pPr>
              <w:autoSpaceDE w:val="0"/>
              <w:autoSpaceDN w:val="0"/>
              <w:adjustRightInd w:val="0"/>
              <w:spacing w:after="80"/>
              <w:jc w:val="center"/>
            </w:pPr>
            <w:r w:rsidRPr="00305F5A">
              <w:lastRenderedPageBreak/>
              <w:t>Vlera</w:t>
            </w:r>
          </w:p>
        </w:tc>
        <w:tc>
          <w:tcPr>
            <w:tcW w:w="3448" w:type="dxa"/>
            <w:vAlign w:val="center"/>
          </w:tcPr>
          <w:p w:rsidR="004233B9" w:rsidRPr="00305F5A" w:rsidRDefault="004233B9" w:rsidP="00055698">
            <w:pPr>
              <w:autoSpaceDE w:val="0"/>
              <w:autoSpaceDN w:val="0"/>
              <w:adjustRightInd w:val="0"/>
              <w:spacing w:after="80"/>
              <w:jc w:val="center"/>
              <w:rPr>
                <w:i/>
              </w:rPr>
            </w:pPr>
            <w:r w:rsidRPr="00305F5A">
              <w:rPr>
                <w:b/>
                <w:i/>
              </w:rPr>
              <w:t xml:space="preserve">_______________   </w:t>
            </w:r>
            <w:r w:rsidRPr="00305F5A">
              <w:rPr>
                <w:i/>
              </w:rPr>
              <w:t>(me TVSH)</w:t>
            </w:r>
          </w:p>
        </w:tc>
        <w:tc>
          <w:tcPr>
            <w:tcW w:w="1123" w:type="dxa"/>
            <w:vAlign w:val="center"/>
          </w:tcPr>
          <w:p w:rsidR="004233B9" w:rsidRPr="00305F5A" w:rsidRDefault="004233B9" w:rsidP="00055698">
            <w:pPr>
              <w:autoSpaceDE w:val="0"/>
              <w:autoSpaceDN w:val="0"/>
              <w:adjustRightInd w:val="0"/>
              <w:spacing w:after="80"/>
              <w:jc w:val="center"/>
            </w:pPr>
            <w:r w:rsidRPr="00305F5A">
              <w:t>Monedha</w:t>
            </w:r>
          </w:p>
        </w:tc>
        <w:tc>
          <w:tcPr>
            <w:tcW w:w="1416" w:type="dxa"/>
            <w:vAlign w:val="center"/>
          </w:tcPr>
          <w:p w:rsidR="004233B9" w:rsidRPr="00305F5A" w:rsidRDefault="004233B9" w:rsidP="00055698">
            <w:pPr>
              <w:autoSpaceDE w:val="0"/>
              <w:autoSpaceDN w:val="0"/>
              <w:adjustRightInd w:val="0"/>
              <w:spacing w:after="80"/>
              <w:jc w:val="center"/>
              <w:rPr>
                <w:i/>
              </w:rPr>
            </w:pPr>
            <w:r w:rsidRPr="00305F5A">
              <w:rPr>
                <w:b/>
                <w:i/>
              </w:rPr>
              <w:t>__________</w:t>
            </w:r>
          </w:p>
        </w:tc>
      </w:tr>
      <w:tr w:rsidR="00141617" w:rsidRPr="00305F5A" w:rsidTr="00055698">
        <w:trPr>
          <w:jc w:val="center"/>
        </w:trPr>
        <w:tc>
          <w:tcPr>
            <w:tcW w:w="1515" w:type="dxa"/>
            <w:vAlign w:val="center"/>
          </w:tcPr>
          <w:p w:rsidR="00141617" w:rsidRPr="00305F5A" w:rsidRDefault="00141617" w:rsidP="00055698">
            <w:pPr>
              <w:autoSpaceDE w:val="0"/>
              <w:autoSpaceDN w:val="0"/>
              <w:adjustRightInd w:val="0"/>
              <w:spacing w:after="80"/>
              <w:jc w:val="center"/>
            </w:pPr>
          </w:p>
        </w:tc>
        <w:tc>
          <w:tcPr>
            <w:tcW w:w="3448" w:type="dxa"/>
            <w:vAlign w:val="center"/>
          </w:tcPr>
          <w:p w:rsidR="00141617" w:rsidRPr="00305F5A" w:rsidRDefault="00141617" w:rsidP="00055698">
            <w:pPr>
              <w:autoSpaceDE w:val="0"/>
              <w:autoSpaceDN w:val="0"/>
              <w:adjustRightInd w:val="0"/>
              <w:spacing w:after="80"/>
              <w:jc w:val="center"/>
              <w:rPr>
                <w:b/>
                <w:i/>
              </w:rPr>
            </w:pPr>
          </w:p>
        </w:tc>
        <w:tc>
          <w:tcPr>
            <w:tcW w:w="1123" w:type="dxa"/>
            <w:vAlign w:val="center"/>
          </w:tcPr>
          <w:p w:rsidR="00141617" w:rsidRPr="00305F5A" w:rsidRDefault="00141617" w:rsidP="00055698">
            <w:pPr>
              <w:autoSpaceDE w:val="0"/>
              <w:autoSpaceDN w:val="0"/>
              <w:adjustRightInd w:val="0"/>
              <w:spacing w:after="80"/>
              <w:jc w:val="center"/>
            </w:pPr>
          </w:p>
        </w:tc>
        <w:tc>
          <w:tcPr>
            <w:tcW w:w="1416" w:type="dxa"/>
            <w:vAlign w:val="center"/>
          </w:tcPr>
          <w:p w:rsidR="00141617" w:rsidRPr="00305F5A" w:rsidRDefault="00141617" w:rsidP="00055698">
            <w:pPr>
              <w:autoSpaceDE w:val="0"/>
              <w:autoSpaceDN w:val="0"/>
              <w:adjustRightInd w:val="0"/>
              <w:spacing w:after="80"/>
              <w:jc w:val="center"/>
              <w:rPr>
                <w:b/>
                <w:i/>
              </w:rPr>
            </w:pPr>
          </w:p>
        </w:tc>
      </w:tr>
    </w:tbl>
    <w:p w:rsidR="00141617" w:rsidRDefault="00141617" w:rsidP="00141617">
      <w:pPr>
        <w:pStyle w:val="NormalWeb"/>
        <w:spacing w:before="0" w:beforeAutospacing="0" w:after="80" w:afterAutospacing="0"/>
        <w:jc w:val="both"/>
        <w:rPr>
          <w:b/>
          <w:lang w:val="en-GB" w:eastAsia="it-IT"/>
        </w:rPr>
      </w:pPr>
      <w:r>
        <w:rPr>
          <w:b/>
          <w:lang w:val="en-GB" w:eastAsia="it-IT"/>
        </w:rPr>
        <w:t>3.1.7. Në rastet e tjera të përdorimit të kësaj lloj procedure prokurimi të evidentohet specifikisht baza ligjore e përdorimit të saj</w:t>
      </w:r>
      <w:proofErr w:type="gramStart"/>
      <w:r>
        <w:rPr>
          <w:b/>
          <w:lang w:val="en-GB" w:eastAsia="it-IT"/>
        </w:rPr>
        <w:t>,  si</w:t>
      </w:r>
      <w:proofErr w:type="gramEnd"/>
      <w:r>
        <w:rPr>
          <w:b/>
          <w:lang w:val="en-GB" w:eastAsia="it-IT"/>
        </w:rPr>
        <w:t xml:space="preserve"> vijon:</w:t>
      </w:r>
    </w:p>
    <w:p w:rsidR="00141617" w:rsidRDefault="00141617" w:rsidP="00141617">
      <w:pPr>
        <w:pStyle w:val="NormalWeb"/>
        <w:spacing w:before="0" w:beforeAutospacing="0" w:after="80" w:afterAutospacing="0"/>
        <w:rPr>
          <w:b/>
          <w:lang w:val="en-GB" w:eastAsia="it-IT"/>
        </w:rPr>
      </w:pPr>
      <w:r>
        <w:rPr>
          <w:b/>
          <w:lang w:val="en-GB" w:eastAsia="it-IT"/>
        </w:rPr>
        <w:t xml:space="preserve"> </w:t>
      </w:r>
    </w:p>
    <w:p w:rsidR="00141617" w:rsidRPr="00533706" w:rsidRDefault="00141617" w:rsidP="00141617">
      <w:pPr>
        <w:pStyle w:val="NormalWeb"/>
        <w:spacing w:before="0" w:beforeAutospacing="0" w:after="80" w:afterAutospacing="0"/>
        <w:rPr>
          <w:b/>
          <w:lang w:val="it-IT"/>
        </w:rPr>
      </w:pPr>
      <w:r w:rsidRPr="00533706">
        <w:rPr>
          <w:b/>
          <w:lang w:val="it-IT" w:eastAsia="it-IT"/>
        </w:rPr>
        <w:t xml:space="preserve">Neni 33, pika 2/a </w:t>
      </w:r>
      <w:r w:rsidRPr="00533706">
        <w:rPr>
          <w:b/>
          <w:lang w:val="it-IT" w:eastAsia="it-IT"/>
        </w:rPr>
        <w:tab/>
      </w:r>
      <w:r w:rsidRPr="009111FD">
        <w:rPr>
          <w:b/>
        </w:rPr>
        <w:t></w:t>
      </w:r>
      <w:r w:rsidRPr="00533706">
        <w:rPr>
          <w:b/>
          <w:lang w:val="it-IT" w:eastAsia="it-IT"/>
        </w:rPr>
        <w:tab/>
        <w:t xml:space="preserve">Neni 33, pika 2/b  </w:t>
      </w:r>
      <w:r w:rsidRPr="009111FD">
        <w:rPr>
          <w:b/>
        </w:rPr>
        <w:t></w:t>
      </w:r>
      <w:r w:rsidRPr="00533706">
        <w:rPr>
          <w:b/>
          <w:lang w:val="it-IT" w:eastAsia="it-IT"/>
        </w:rPr>
        <w:t xml:space="preserve"> </w:t>
      </w:r>
      <w:r w:rsidRPr="00533706">
        <w:rPr>
          <w:b/>
          <w:lang w:val="it-IT" w:eastAsia="it-IT"/>
        </w:rPr>
        <w:tab/>
      </w:r>
      <w:r w:rsidRPr="00533706">
        <w:rPr>
          <w:b/>
          <w:lang w:val="it-IT" w:eastAsia="it-IT"/>
        </w:rPr>
        <w:tab/>
        <w:t xml:space="preserve">Neni 33, pika 2/c  </w:t>
      </w:r>
      <w:r w:rsidRPr="009111FD">
        <w:rPr>
          <w:b/>
        </w:rPr>
        <w:t></w:t>
      </w:r>
    </w:p>
    <w:p w:rsidR="00141617" w:rsidRPr="00533706" w:rsidRDefault="00141617" w:rsidP="00141617">
      <w:pPr>
        <w:pStyle w:val="NormalWeb"/>
        <w:spacing w:before="0" w:beforeAutospacing="0" w:after="80" w:afterAutospacing="0"/>
        <w:rPr>
          <w:b/>
          <w:lang w:val="it-IT"/>
        </w:rPr>
      </w:pPr>
    </w:p>
    <w:p w:rsidR="00141617" w:rsidRPr="00533706" w:rsidRDefault="00141617" w:rsidP="00141617">
      <w:pPr>
        <w:pStyle w:val="NormalWeb"/>
        <w:spacing w:before="0" w:beforeAutospacing="0" w:after="80" w:afterAutospacing="0"/>
        <w:rPr>
          <w:b/>
          <w:lang w:val="it-IT" w:eastAsia="it-IT"/>
        </w:rPr>
      </w:pPr>
      <w:r w:rsidRPr="00533706">
        <w:rPr>
          <w:b/>
          <w:lang w:val="it-IT" w:eastAsia="it-IT"/>
        </w:rPr>
        <w:t>Neni 33, pika 2/ç</w:t>
      </w:r>
      <w:r w:rsidRPr="00533706">
        <w:rPr>
          <w:b/>
          <w:lang w:val="it-IT" w:eastAsia="it-IT"/>
        </w:rPr>
        <w:tab/>
      </w:r>
      <w:r w:rsidRPr="009111FD">
        <w:rPr>
          <w:b/>
        </w:rPr>
        <w:t></w:t>
      </w:r>
      <w:r w:rsidRPr="00533706">
        <w:rPr>
          <w:b/>
          <w:lang w:val="it-IT" w:eastAsia="it-IT"/>
        </w:rPr>
        <w:tab/>
        <w:t xml:space="preserve">Neni 33, pika 2/d  </w:t>
      </w:r>
      <w:r w:rsidRPr="009111FD">
        <w:rPr>
          <w:b/>
        </w:rPr>
        <w:t></w:t>
      </w:r>
      <w:r w:rsidRPr="00533706">
        <w:rPr>
          <w:b/>
          <w:lang w:val="it-IT" w:eastAsia="it-IT"/>
        </w:rPr>
        <w:tab/>
      </w:r>
      <w:r w:rsidRPr="00533706">
        <w:rPr>
          <w:b/>
          <w:lang w:val="it-IT" w:eastAsia="it-IT"/>
        </w:rPr>
        <w:tab/>
      </w:r>
      <w:r w:rsidR="005431E4" w:rsidRPr="00533706">
        <w:rPr>
          <w:b/>
          <w:lang w:val="it-IT" w:eastAsia="it-IT"/>
        </w:rPr>
        <w:t>Neni 33, pika 3/a</w:t>
      </w:r>
    </w:p>
    <w:p w:rsidR="00141617" w:rsidRPr="00533706" w:rsidRDefault="00141617" w:rsidP="00141617">
      <w:pPr>
        <w:pStyle w:val="NormalWeb"/>
        <w:spacing w:before="0" w:beforeAutospacing="0" w:after="80" w:afterAutospacing="0"/>
        <w:rPr>
          <w:b/>
          <w:lang w:val="it-IT" w:eastAsia="it-IT"/>
        </w:rPr>
      </w:pPr>
    </w:p>
    <w:p w:rsidR="003E613C" w:rsidRPr="00533706" w:rsidRDefault="005A196D" w:rsidP="00141617">
      <w:pPr>
        <w:pStyle w:val="NormalWeb"/>
        <w:spacing w:before="0" w:beforeAutospacing="0" w:after="80" w:afterAutospacing="0"/>
        <w:rPr>
          <w:b/>
          <w:lang w:val="it-IT" w:eastAsia="it-IT"/>
        </w:rPr>
      </w:pPr>
      <w:r w:rsidRPr="00533706">
        <w:rPr>
          <w:b/>
          <w:lang w:val="it-IT" w:eastAsia="it-IT"/>
        </w:rPr>
        <w:t>Neni 33, pika 4</w:t>
      </w:r>
    </w:p>
    <w:p w:rsidR="002A6DBA" w:rsidRPr="00533706" w:rsidRDefault="00987C80" w:rsidP="002A6DBA">
      <w:pPr>
        <w:spacing w:after="80"/>
        <w:rPr>
          <w:lang w:val="it-IT"/>
        </w:rPr>
      </w:pPr>
      <w:r w:rsidRPr="00533706">
        <w:rPr>
          <w:b/>
          <w:lang w:val="it-IT"/>
        </w:rPr>
        <w:t>3</w:t>
      </w:r>
      <w:r w:rsidR="002A6DBA" w:rsidRPr="00533706">
        <w:rPr>
          <w:b/>
          <w:lang w:val="it-IT"/>
        </w:rPr>
        <w:t>.2</w:t>
      </w:r>
      <w:r w:rsidR="002A6DBA" w:rsidRPr="00533706">
        <w:rPr>
          <w:b/>
          <w:lang w:val="it-IT"/>
        </w:rPr>
        <w:tab/>
        <w:t>Kriteret e përzgjedhjes së fituesit</w:t>
      </w:r>
      <w:r w:rsidR="002A6DBA" w:rsidRPr="00533706">
        <w:rPr>
          <w:b/>
          <w:bCs/>
          <w:lang w:val="it-IT"/>
        </w:rPr>
        <w:t>:</w:t>
      </w:r>
      <w:r w:rsidR="002A6DBA" w:rsidRPr="00533706">
        <w:rPr>
          <w:lang w:val="it-IT"/>
        </w:rPr>
        <w:t xml:space="preserve">  </w:t>
      </w:r>
      <w:r w:rsidR="002A6DBA" w:rsidRPr="00533706">
        <w:rPr>
          <w:lang w:val="it-IT"/>
        </w:rPr>
        <w:br/>
        <w:t xml:space="preserve">A) </w:t>
      </w:r>
      <w:r w:rsidR="002A6DBA" w:rsidRPr="00533706">
        <w:rPr>
          <w:b/>
          <w:lang w:val="it-IT"/>
        </w:rPr>
        <w:t>çmimi më i ulët</w:t>
      </w:r>
      <w:r w:rsidR="002A6DBA" w:rsidRPr="00533706">
        <w:rPr>
          <w:lang w:val="it-IT"/>
        </w:rPr>
        <w:t xml:space="preserve"> </w:t>
      </w:r>
      <w:r w:rsidR="002A6DBA" w:rsidRPr="00BB6B2A">
        <w:t></w:t>
      </w:r>
      <w:r w:rsidR="002A6DBA" w:rsidRPr="00533706">
        <w:rPr>
          <w:b/>
          <w:lang w:val="it-IT"/>
        </w:rPr>
        <w:t xml:space="preserve"> </w:t>
      </w:r>
    </w:p>
    <w:p w:rsidR="002A6DBA" w:rsidRPr="00533706" w:rsidRDefault="002A6DBA" w:rsidP="002A6DBA">
      <w:pPr>
        <w:spacing w:after="80"/>
        <w:rPr>
          <w:i/>
          <w:lang w:val="it-IT"/>
        </w:rPr>
      </w:pPr>
      <w:r w:rsidRPr="00533706">
        <w:rPr>
          <w:i/>
          <w:lang w:val="it-IT"/>
        </w:rPr>
        <w:t>ose</w:t>
      </w:r>
    </w:p>
    <w:p w:rsidR="002A6DBA" w:rsidRPr="00533706" w:rsidRDefault="002A6DBA" w:rsidP="002A6DBA">
      <w:pPr>
        <w:spacing w:after="80"/>
        <w:rPr>
          <w:lang w:val="it-IT"/>
        </w:rPr>
      </w:pPr>
      <w:r w:rsidRPr="00533706">
        <w:rPr>
          <w:lang w:val="it-IT"/>
        </w:rPr>
        <w:t xml:space="preserve">B) </w:t>
      </w:r>
      <w:r w:rsidRPr="00533706">
        <w:rPr>
          <w:b/>
          <w:lang w:val="it-IT"/>
        </w:rPr>
        <w:t xml:space="preserve">oferta ekonomikisht më e favorshme </w:t>
      </w:r>
      <w:r w:rsidRPr="00BB6B2A">
        <w:rPr>
          <w:b/>
        </w:rPr>
        <w:t></w:t>
      </w:r>
    </w:p>
    <w:p w:rsidR="002A6DBA" w:rsidRPr="0008423A" w:rsidRDefault="002A6DBA" w:rsidP="002A6DBA">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533706">
        <w:rPr>
          <w:b/>
          <w:color w:val="000000"/>
          <w:lang w:val="it-IT"/>
        </w:rPr>
        <w:t xml:space="preserve"> pikë</w:t>
      </w:r>
      <w:r w:rsidRPr="0008423A">
        <w:rPr>
          <w:color w:val="000000"/>
        </w:rPr>
        <w:t></w:t>
      </w:r>
      <w:r w:rsidRPr="0008423A">
        <w:rPr>
          <w:color w:val="000000"/>
          <w:lang w:val="pt-PT"/>
        </w:rPr>
        <w:t xml:space="preserve">    </w:t>
      </w:r>
    </w:p>
    <w:p w:rsidR="002A6DBA" w:rsidRPr="00533706" w:rsidRDefault="002A6DBA" w:rsidP="002A6DBA">
      <w:pPr>
        <w:spacing w:after="80"/>
        <w:rPr>
          <w:color w:val="000000"/>
          <w:lang w:val="it-IT"/>
        </w:rPr>
      </w:pPr>
      <w:r w:rsidRPr="00533706">
        <w:rPr>
          <w:b/>
          <w:color w:val="000000"/>
          <w:lang w:val="it-IT"/>
        </w:rPr>
        <w:t xml:space="preserve">                                      </w:t>
      </w:r>
      <w:r w:rsidRPr="00533706">
        <w:rPr>
          <w:color w:val="000000"/>
          <w:lang w:val="it-IT"/>
        </w:rPr>
        <w:t xml:space="preserve">etj. </w:t>
      </w:r>
      <w:r w:rsidRPr="00533706">
        <w:rPr>
          <w:b/>
          <w:color w:val="000000"/>
          <w:lang w:val="it-IT"/>
        </w:rPr>
        <w:t xml:space="preserve">  </w:t>
      </w:r>
      <w:r w:rsidRPr="0008423A">
        <w:rPr>
          <w:b/>
          <w:color w:val="000000"/>
        </w:rPr>
        <w:t></w:t>
      </w:r>
      <w:r w:rsidRPr="0008423A">
        <w:rPr>
          <w:b/>
          <w:color w:val="000000"/>
        </w:rPr>
        <w:t></w:t>
      </w:r>
      <w:r w:rsidRPr="00533706">
        <w:rPr>
          <w:b/>
          <w:color w:val="000000"/>
          <w:lang w:val="it-IT"/>
        </w:rPr>
        <w:t xml:space="preserve"> </w:t>
      </w:r>
      <w:proofErr w:type="gramStart"/>
      <w:r w:rsidRPr="00533706">
        <w:rPr>
          <w:b/>
          <w:color w:val="000000"/>
          <w:lang w:val="it-IT"/>
        </w:rPr>
        <w:t>pikë</w:t>
      </w:r>
      <w:proofErr w:type="gramEnd"/>
      <w:r w:rsidRPr="00533706">
        <w:rPr>
          <w:color w:val="000000"/>
          <w:lang w:val="it-IT"/>
        </w:rPr>
        <w:t xml:space="preserve"> </w:t>
      </w:r>
    </w:p>
    <w:p w:rsidR="002A6DBA" w:rsidRPr="00533706" w:rsidRDefault="002A6DBA" w:rsidP="002A6DBA">
      <w:pPr>
        <w:spacing w:after="80"/>
        <w:rPr>
          <w:lang w:val="it-IT"/>
        </w:rPr>
      </w:pPr>
    </w:p>
    <w:p w:rsidR="002A6DBA" w:rsidRPr="00533706" w:rsidRDefault="00987C80" w:rsidP="002A6DBA">
      <w:pPr>
        <w:spacing w:after="80"/>
        <w:rPr>
          <w:b/>
          <w:sz w:val="32"/>
          <w:szCs w:val="32"/>
          <w:lang w:val="it-IT"/>
        </w:rPr>
      </w:pPr>
      <w:r w:rsidRPr="00533706">
        <w:rPr>
          <w:b/>
          <w:lang w:val="it-IT"/>
        </w:rPr>
        <w:t>3</w:t>
      </w:r>
      <w:r w:rsidR="002A6DBA" w:rsidRPr="00533706">
        <w:rPr>
          <w:b/>
          <w:lang w:val="it-IT"/>
        </w:rPr>
        <w:t>.3</w:t>
      </w:r>
      <w:r w:rsidR="002A6DBA" w:rsidRPr="00533706">
        <w:rPr>
          <w:b/>
          <w:lang w:val="it-IT"/>
        </w:rPr>
        <w:tab/>
        <w:t>Numri i ofertave të dorëzuara:</w:t>
      </w:r>
      <w:r w:rsidR="002A6DBA" w:rsidRPr="00BB6B2A">
        <w:rPr>
          <w:rFonts w:ascii="MT Extra" w:hAnsi="MT Extra"/>
        </w:rPr>
        <w:t></w:t>
      </w:r>
      <w:r w:rsidR="002A6DBA" w:rsidRPr="00BB6B2A">
        <w:rPr>
          <w:rFonts w:ascii="MT Extra" w:hAnsi="MT Extra"/>
          <w:sz w:val="32"/>
          <w:szCs w:val="32"/>
        </w:rPr>
        <w:t></w:t>
      </w:r>
      <w:r w:rsidR="002A6DBA" w:rsidRPr="00BB6B2A">
        <w:rPr>
          <w:b/>
          <w:sz w:val="32"/>
          <w:szCs w:val="32"/>
        </w:rPr>
        <w:t></w:t>
      </w:r>
      <w:r w:rsidR="002A6DBA" w:rsidRPr="00BB6B2A">
        <w:rPr>
          <w:b/>
          <w:sz w:val="32"/>
          <w:szCs w:val="32"/>
        </w:rPr>
        <w:t></w:t>
      </w:r>
      <w:r w:rsidR="002A6DBA" w:rsidRPr="00BB6B2A">
        <w:rPr>
          <w:b/>
          <w:sz w:val="32"/>
          <w:szCs w:val="32"/>
        </w:rPr>
        <w:t></w:t>
      </w:r>
      <w:r w:rsidR="002A6DBA" w:rsidRPr="00533706">
        <w:rPr>
          <w:b/>
          <w:sz w:val="32"/>
          <w:szCs w:val="32"/>
          <w:lang w:val="it-IT"/>
        </w:rPr>
        <w:tab/>
      </w:r>
      <w:r w:rsidR="002A6DBA" w:rsidRPr="00533706">
        <w:rPr>
          <w:b/>
          <w:sz w:val="32"/>
          <w:szCs w:val="32"/>
          <w:lang w:val="it-IT"/>
        </w:rPr>
        <w:tab/>
      </w:r>
    </w:p>
    <w:p w:rsidR="002A6DBA" w:rsidRPr="00533706" w:rsidRDefault="002A6DBA" w:rsidP="002A6DBA">
      <w:pPr>
        <w:spacing w:after="80"/>
        <w:rPr>
          <w:b/>
          <w:sz w:val="32"/>
          <w:szCs w:val="32"/>
          <w:lang w:val="it-IT"/>
        </w:rPr>
      </w:pPr>
      <w:r w:rsidRPr="00533706">
        <w:rPr>
          <w:b/>
          <w:sz w:val="32"/>
          <w:szCs w:val="32"/>
          <w:lang w:val="it-IT"/>
        </w:rPr>
        <w:t xml:space="preserve">         </w:t>
      </w:r>
      <w:r w:rsidRPr="00533706">
        <w:rPr>
          <w:b/>
          <w:lang w:val="it-IT"/>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w:t>
      </w:r>
      <w:r w:rsidRPr="00533706">
        <w:rPr>
          <w:b/>
          <w:sz w:val="32"/>
          <w:szCs w:val="32"/>
          <w:lang w:val="it-IT"/>
        </w:rPr>
        <w:t xml:space="preserve">  </w:t>
      </w:r>
    </w:p>
    <w:p w:rsidR="002A6DBA" w:rsidRPr="00533706" w:rsidRDefault="002A6DBA" w:rsidP="002A6DBA">
      <w:pPr>
        <w:spacing w:after="80"/>
        <w:rPr>
          <w:b/>
          <w:sz w:val="32"/>
          <w:szCs w:val="32"/>
          <w:lang w:val="it-IT"/>
        </w:rPr>
      </w:pPr>
    </w:p>
    <w:p w:rsidR="002A6DBA" w:rsidRPr="00533706" w:rsidRDefault="00987C80" w:rsidP="002A6DBA">
      <w:pPr>
        <w:spacing w:after="80"/>
        <w:jc w:val="both"/>
        <w:rPr>
          <w:b/>
          <w:lang w:val="it-IT"/>
        </w:rPr>
      </w:pPr>
      <w:r w:rsidRPr="00533706">
        <w:rPr>
          <w:b/>
          <w:lang w:val="it-IT"/>
        </w:rPr>
        <w:t>3</w:t>
      </w:r>
      <w:r w:rsidR="002A6DBA" w:rsidRPr="00533706">
        <w:rPr>
          <w:b/>
          <w:lang w:val="it-IT"/>
        </w:rPr>
        <w:t>.4  Gjatë  procesit të prokurimit në fushen e Teknologjisë të Informacionit dhe Komunikimit (TIK) janë përdorur standartet e përgatitura nga Agjencia Kombetare e Shoqërise së Informacionit:</w:t>
      </w:r>
    </w:p>
    <w:p w:rsidR="002A6DBA" w:rsidRPr="00533706" w:rsidRDefault="002A6DBA" w:rsidP="002A6DBA">
      <w:pPr>
        <w:spacing w:after="80"/>
        <w:rPr>
          <w:b/>
          <w:lang w:val="it-IT"/>
        </w:rPr>
      </w:pPr>
    </w:p>
    <w:tbl>
      <w:tblPr>
        <w:tblW w:w="0" w:type="auto"/>
        <w:jc w:val="center"/>
        <w:tblInd w:w="-8148" w:type="dxa"/>
        <w:tblLook w:val="01E0"/>
      </w:tblPr>
      <w:tblGrid>
        <w:gridCol w:w="1515"/>
        <w:gridCol w:w="482"/>
        <w:gridCol w:w="1569"/>
        <w:gridCol w:w="482"/>
      </w:tblGrid>
      <w:tr w:rsidR="002A6DBA" w:rsidRPr="009845D3" w:rsidTr="00C3701A">
        <w:trPr>
          <w:jc w:val="center"/>
        </w:trPr>
        <w:tc>
          <w:tcPr>
            <w:tcW w:w="1515" w:type="dxa"/>
            <w:vAlign w:val="center"/>
          </w:tcPr>
          <w:p w:rsidR="002A6DBA" w:rsidRPr="009845D3" w:rsidRDefault="002A6DBA" w:rsidP="00C3701A">
            <w:pPr>
              <w:autoSpaceDE w:val="0"/>
              <w:autoSpaceDN w:val="0"/>
              <w:adjustRightInd w:val="0"/>
              <w:spacing w:after="80"/>
              <w:jc w:val="center"/>
            </w:pPr>
            <w:smartTag w:uri="urn:schemas-microsoft-com:office:smarttags" w:element="place">
              <w:r>
                <w:t>Po</w:t>
              </w:r>
            </w:smartTag>
          </w:p>
        </w:tc>
        <w:tc>
          <w:tcPr>
            <w:tcW w:w="482" w:type="dxa"/>
            <w:vAlign w:val="center"/>
          </w:tcPr>
          <w:p w:rsidR="002A6DBA" w:rsidRPr="009845D3" w:rsidRDefault="002A6DBA" w:rsidP="00C3701A">
            <w:pPr>
              <w:autoSpaceDE w:val="0"/>
              <w:autoSpaceDN w:val="0"/>
              <w:adjustRightInd w:val="0"/>
              <w:spacing w:after="80"/>
              <w:jc w:val="center"/>
            </w:pPr>
            <w:r w:rsidRPr="009111FD">
              <w:rPr>
                <w:b/>
              </w:rPr>
              <w:t></w:t>
            </w:r>
          </w:p>
        </w:tc>
        <w:tc>
          <w:tcPr>
            <w:tcW w:w="1569" w:type="dxa"/>
            <w:vAlign w:val="center"/>
          </w:tcPr>
          <w:p w:rsidR="002A6DBA" w:rsidRPr="009845D3" w:rsidRDefault="002A6DBA" w:rsidP="00C3701A">
            <w:pPr>
              <w:autoSpaceDE w:val="0"/>
              <w:autoSpaceDN w:val="0"/>
              <w:adjustRightInd w:val="0"/>
              <w:spacing w:after="80"/>
              <w:jc w:val="center"/>
            </w:pPr>
            <w:r>
              <w:t>J</w:t>
            </w:r>
            <w:r w:rsidRPr="009845D3">
              <w:t>o</w:t>
            </w:r>
          </w:p>
        </w:tc>
        <w:tc>
          <w:tcPr>
            <w:tcW w:w="482" w:type="dxa"/>
            <w:vAlign w:val="center"/>
          </w:tcPr>
          <w:p w:rsidR="002A6DBA" w:rsidRPr="009845D3" w:rsidRDefault="002A6DBA" w:rsidP="00C3701A">
            <w:pPr>
              <w:autoSpaceDE w:val="0"/>
              <w:autoSpaceDN w:val="0"/>
              <w:adjustRightInd w:val="0"/>
              <w:spacing w:after="80"/>
              <w:jc w:val="center"/>
            </w:pPr>
            <w:r w:rsidRPr="009111FD">
              <w:rPr>
                <w:b/>
              </w:rPr>
              <w:t></w:t>
            </w:r>
          </w:p>
        </w:tc>
      </w:tr>
    </w:tbl>
    <w:p w:rsidR="002A6DBA" w:rsidRDefault="002A6DBA" w:rsidP="002A6DBA">
      <w:pPr>
        <w:spacing w:after="80"/>
        <w:rPr>
          <w:b/>
        </w:rPr>
      </w:pPr>
    </w:p>
    <w:p w:rsidR="002A6DBA" w:rsidRPr="001656A6" w:rsidRDefault="00987C80" w:rsidP="002A6DBA">
      <w:pPr>
        <w:spacing w:after="80"/>
        <w:rPr>
          <w:b/>
        </w:rPr>
      </w:pPr>
      <w:r>
        <w:rPr>
          <w:b/>
        </w:rPr>
        <w:t>3</w:t>
      </w:r>
      <w:r w:rsidR="002A6DBA">
        <w:rPr>
          <w:b/>
        </w:rPr>
        <w:t xml:space="preserve">.5    Gjatë </w:t>
      </w:r>
      <w:r w:rsidR="002A6DBA" w:rsidRPr="001656A6">
        <w:rPr>
          <w:b/>
        </w:rPr>
        <w:t>procesit t</w:t>
      </w:r>
      <w:r w:rsidR="002A6DBA">
        <w:rPr>
          <w:b/>
        </w:rPr>
        <w:t>ë</w:t>
      </w:r>
      <w:r w:rsidR="002A6DBA" w:rsidRPr="001656A6">
        <w:rPr>
          <w:b/>
        </w:rPr>
        <w:t xml:space="preserve"> prokurimit n</w:t>
      </w:r>
      <w:r w:rsidR="002A6DBA">
        <w:rPr>
          <w:b/>
        </w:rPr>
        <w:t>ë</w:t>
      </w:r>
      <w:r w:rsidR="002A6DBA" w:rsidRPr="001656A6">
        <w:rPr>
          <w:b/>
        </w:rPr>
        <w:t xml:space="preserve"> fush</w:t>
      </w:r>
      <w:r w:rsidR="002A6DBA">
        <w:rPr>
          <w:b/>
        </w:rPr>
        <w:t>ë</w:t>
      </w:r>
      <w:r w:rsidR="002A6DBA" w:rsidRPr="001656A6">
        <w:rPr>
          <w:b/>
        </w:rPr>
        <w:t>n e Teknologjis</w:t>
      </w:r>
      <w:r w:rsidR="002A6DBA">
        <w:rPr>
          <w:b/>
        </w:rPr>
        <w:t>ë</w:t>
      </w:r>
      <w:r w:rsidR="002A6DBA" w:rsidRPr="001656A6">
        <w:rPr>
          <w:b/>
        </w:rPr>
        <w:t xml:space="preserve"> t</w:t>
      </w:r>
      <w:r w:rsidR="002A6DBA">
        <w:rPr>
          <w:b/>
        </w:rPr>
        <w:t>ë</w:t>
      </w:r>
      <w:r w:rsidR="002A6DBA" w:rsidRPr="001656A6">
        <w:rPr>
          <w:b/>
        </w:rPr>
        <w:t xml:space="preserve"> Informacionit dhe Komunikimit (TIK), </w:t>
      </w:r>
      <w:r w:rsidR="002A6DBA">
        <w:rPr>
          <w:b/>
        </w:rPr>
        <w:t>në</w:t>
      </w:r>
      <w:r w:rsidR="002A6DBA" w:rsidRPr="001656A6">
        <w:rPr>
          <w:b/>
        </w:rPr>
        <w:t xml:space="preserve"> rastin kur standartet</w:t>
      </w:r>
      <w:r w:rsidR="002A6DBA">
        <w:rPr>
          <w:b/>
        </w:rPr>
        <w:t xml:space="preserve"> janë të paaplikueshme</w:t>
      </w:r>
      <w:r w:rsidR="002A6DBA" w:rsidRPr="001656A6">
        <w:rPr>
          <w:b/>
        </w:rPr>
        <w:t xml:space="preserve">, </w:t>
      </w:r>
      <w:r w:rsidR="002A6DBA">
        <w:rPr>
          <w:b/>
        </w:rPr>
        <w:t>ë</w:t>
      </w:r>
      <w:r w:rsidR="002A6DBA" w:rsidRPr="001656A6">
        <w:rPr>
          <w:b/>
        </w:rPr>
        <w:t>sht</w:t>
      </w:r>
      <w:r w:rsidR="002A6DBA">
        <w:rPr>
          <w:b/>
        </w:rPr>
        <w:t>ë</w:t>
      </w:r>
      <w:r w:rsidR="002A6DBA" w:rsidRPr="001656A6">
        <w:rPr>
          <w:b/>
        </w:rPr>
        <w:t xml:space="preserve"> marr</w:t>
      </w:r>
      <w:r w:rsidR="002A6DBA">
        <w:rPr>
          <w:b/>
        </w:rPr>
        <w:t xml:space="preserve">ë </w:t>
      </w:r>
      <w:r w:rsidR="002A6DBA" w:rsidRPr="001656A6">
        <w:rPr>
          <w:b/>
        </w:rPr>
        <w:t>miratimi paraprak nga Agjencia Kombetare e Shoq</w:t>
      </w:r>
      <w:r w:rsidR="002A6DBA">
        <w:rPr>
          <w:b/>
        </w:rPr>
        <w:t>ë</w:t>
      </w:r>
      <w:r w:rsidR="002A6DBA" w:rsidRPr="001656A6">
        <w:rPr>
          <w:b/>
        </w:rPr>
        <w:t>ris</w:t>
      </w:r>
      <w:r w:rsidR="002A6DBA">
        <w:rPr>
          <w:b/>
        </w:rPr>
        <w:t>ë</w:t>
      </w:r>
      <w:r w:rsidR="002A6DBA" w:rsidRPr="001656A6">
        <w:rPr>
          <w:b/>
        </w:rPr>
        <w:t xml:space="preserve"> s</w:t>
      </w:r>
      <w:r w:rsidR="002A6DBA">
        <w:rPr>
          <w:b/>
        </w:rPr>
        <w:t>ë</w:t>
      </w:r>
      <w:r w:rsidR="002A6DBA" w:rsidRPr="001656A6">
        <w:rPr>
          <w:b/>
        </w:rPr>
        <w:t xml:space="preserve"> Informacionit</w:t>
      </w:r>
      <w:r w:rsidR="002A6DBA" w:rsidRPr="001656A6">
        <w:rPr>
          <w:b/>
        </w:rPr>
        <w:br/>
      </w:r>
    </w:p>
    <w:tbl>
      <w:tblPr>
        <w:tblW w:w="0" w:type="auto"/>
        <w:jc w:val="center"/>
        <w:tblInd w:w="-8148" w:type="dxa"/>
        <w:tblLook w:val="01E0"/>
      </w:tblPr>
      <w:tblGrid>
        <w:gridCol w:w="1515"/>
        <w:gridCol w:w="482"/>
        <w:gridCol w:w="1569"/>
        <w:gridCol w:w="482"/>
      </w:tblGrid>
      <w:tr w:rsidR="002A6DBA" w:rsidRPr="009845D3" w:rsidTr="00C3701A">
        <w:trPr>
          <w:jc w:val="center"/>
        </w:trPr>
        <w:tc>
          <w:tcPr>
            <w:tcW w:w="1515" w:type="dxa"/>
            <w:vAlign w:val="center"/>
          </w:tcPr>
          <w:p w:rsidR="002A6DBA" w:rsidRPr="009845D3" w:rsidRDefault="002A6DBA" w:rsidP="00C3701A">
            <w:pPr>
              <w:autoSpaceDE w:val="0"/>
              <w:autoSpaceDN w:val="0"/>
              <w:adjustRightInd w:val="0"/>
              <w:spacing w:after="80"/>
              <w:jc w:val="center"/>
            </w:pPr>
            <w:smartTag w:uri="urn:schemas-microsoft-com:office:smarttags" w:element="place">
              <w:r>
                <w:t>Po</w:t>
              </w:r>
            </w:smartTag>
          </w:p>
        </w:tc>
        <w:tc>
          <w:tcPr>
            <w:tcW w:w="482" w:type="dxa"/>
            <w:vAlign w:val="center"/>
          </w:tcPr>
          <w:p w:rsidR="002A6DBA" w:rsidRPr="009845D3" w:rsidRDefault="002A6DBA" w:rsidP="00C3701A">
            <w:pPr>
              <w:autoSpaceDE w:val="0"/>
              <w:autoSpaceDN w:val="0"/>
              <w:adjustRightInd w:val="0"/>
              <w:spacing w:after="80"/>
              <w:jc w:val="center"/>
            </w:pPr>
            <w:r w:rsidRPr="009111FD">
              <w:rPr>
                <w:b/>
              </w:rPr>
              <w:t></w:t>
            </w:r>
          </w:p>
        </w:tc>
        <w:tc>
          <w:tcPr>
            <w:tcW w:w="1569" w:type="dxa"/>
            <w:vAlign w:val="center"/>
          </w:tcPr>
          <w:p w:rsidR="002A6DBA" w:rsidRPr="009845D3" w:rsidRDefault="002A6DBA" w:rsidP="00C3701A">
            <w:pPr>
              <w:autoSpaceDE w:val="0"/>
              <w:autoSpaceDN w:val="0"/>
              <w:adjustRightInd w:val="0"/>
              <w:spacing w:after="80"/>
              <w:jc w:val="center"/>
            </w:pPr>
            <w:r>
              <w:t>J</w:t>
            </w:r>
            <w:r w:rsidRPr="009845D3">
              <w:t>o</w:t>
            </w:r>
          </w:p>
        </w:tc>
        <w:tc>
          <w:tcPr>
            <w:tcW w:w="482" w:type="dxa"/>
            <w:vAlign w:val="center"/>
          </w:tcPr>
          <w:p w:rsidR="002A6DBA" w:rsidRPr="009845D3" w:rsidRDefault="002A6DBA" w:rsidP="00C3701A">
            <w:pPr>
              <w:autoSpaceDE w:val="0"/>
              <w:autoSpaceDN w:val="0"/>
              <w:adjustRightInd w:val="0"/>
              <w:spacing w:after="80"/>
              <w:jc w:val="center"/>
            </w:pPr>
            <w:r w:rsidRPr="009111FD">
              <w:rPr>
                <w:b/>
              </w:rPr>
              <w:t></w:t>
            </w:r>
          </w:p>
        </w:tc>
      </w:tr>
    </w:tbl>
    <w:p w:rsidR="003E613C" w:rsidRDefault="003E613C" w:rsidP="003E613C">
      <w:pPr>
        <w:spacing w:after="80"/>
        <w:rPr>
          <w:lang w:val="it-IT"/>
        </w:rPr>
      </w:pPr>
    </w:p>
    <w:p w:rsidR="002A6DBA" w:rsidRPr="00BB6B2A" w:rsidRDefault="002A6DBA" w:rsidP="002A6DBA">
      <w:pPr>
        <w:pStyle w:val="NormalWeb"/>
        <w:spacing w:before="0" w:beforeAutospacing="0" w:after="80" w:afterAutospacing="0"/>
        <w:rPr>
          <w:b/>
          <w:bCs/>
          <w:u w:val="single"/>
        </w:rPr>
      </w:pPr>
      <w:r w:rsidRPr="00564403">
        <w:rPr>
          <w:b/>
          <w:bCs/>
        </w:rPr>
        <w:t xml:space="preserve">Seksioni </w:t>
      </w:r>
      <w:r w:rsidR="00987C80">
        <w:rPr>
          <w:b/>
          <w:bCs/>
        </w:rPr>
        <w:t>4</w:t>
      </w:r>
      <w:r>
        <w:rPr>
          <w:b/>
          <w:bCs/>
        </w:rPr>
        <w:t xml:space="preserve">   </w:t>
      </w:r>
      <w:r>
        <w:rPr>
          <w:b/>
          <w:bCs/>
          <w:u w:val="single"/>
        </w:rPr>
        <w:t xml:space="preserve"> </w:t>
      </w:r>
      <w:r w:rsidRPr="00BB6B2A">
        <w:rPr>
          <w:b/>
          <w:bCs/>
          <w:u w:val="single"/>
        </w:rPr>
        <w:t>Informacion mbi kontratën</w:t>
      </w:r>
    </w:p>
    <w:p w:rsidR="002A6DBA" w:rsidRPr="00BB6B2A" w:rsidRDefault="002A6DBA" w:rsidP="002A6DBA">
      <w:pPr>
        <w:spacing w:after="80"/>
      </w:pPr>
    </w:p>
    <w:p w:rsidR="002A6DBA" w:rsidRPr="00533706" w:rsidRDefault="00987C80" w:rsidP="002A6DBA">
      <w:pPr>
        <w:spacing w:after="80"/>
        <w:rPr>
          <w:b/>
          <w:sz w:val="32"/>
          <w:szCs w:val="32"/>
          <w:lang w:val="it-IT"/>
        </w:rPr>
      </w:pPr>
      <w:r w:rsidRPr="00533706">
        <w:rPr>
          <w:b/>
          <w:lang w:val="it-IT"/>
        </w:rPr>
        <w:t>4</w:t>
      </w:r>
      <w:r w:rsidR="002A6DBA" w:rsidRPr="00533706">
        <w:rPr>
          <w:b/>
          <w:lang w:val="it-IT"/>
        </w:rPr>
        <w:t>.1</w:t>
      </w:r>
      <w:r w:rsidR="002A6DBA" w:rsidRPr="00533706">
        <w:rPr>
          <w:b/>
          <w:lang w:val="it-IT"/>
        </w:rPr>
        <w:tab/>
        <w:t xml:space="preserve">Numri i Kontratës: _______________Data e Kontratës  </w:t>
      </w:r>
      <w:r w:rsidR="002A6DBA" w:rsidRPr="00BB6B2A">
        <w:rPr>
          <w:b/>
          <w:sz w:val="32"/>
          <w:szCs w:val="32"/>
        </w:rPr>
        <w:t></w:t>
      </w:r>
      <w:r w:rsidR="002A6DBA" w:rsidRPr="00BB6B2A">
        <w:rPr>
          <w:b/>
          <w:sz w:val="32"/>
          <w:szCs w:val="32"/>
        </w:rPr>
        <w:t></w:t>
      </w:r>
      <w:r w:rsidR="002A6DBA" w:rsidRPr="00533706">
        <w:rPr>
          <w:b/>
          <w:sz w:val="32"/>
          <w:szCs w:val="32"/>
          <w:lang w:val="it-IT"/>
        </w:rPr>
        <w:t>/</w:t>
      </w:r>
      <w:r w:rsidR="002A6DBA" w:rsidRPr="00BB6B2A">
        <w:rPr>
          <w:b/>
          <w:sz w:val="32"/>
          <w:szCs w:val="32"/>
        </w:rPr>
        <w:t></w:t>
      </w:r>
      <w:r w:rsidR="002A6DBA" w:rsidRPr="00BB6B2A">
        <w:rPr>
          <w:b/>
          <w:sz w:val="32"/>
          <w:szCs w:val="32"/>
        </w:rPr>
        <w:t></w:t>
      </w:r>
      <w:r w:rsidR="002A6DBA" w:rsidRPr="00533706">
        <w:rPr>
          <w:b/>
          <w:sz w:val="32"/>
          <w:szCs w:val="32"/>
          <w:lang w:val="it-IT"/>
        </w:rPr>
        <w:t>/</w:t>
      </w:r>
      <w:r w:rsidR="002A6DBA" w:rsidRPr="00BB6B2A">
        <w:rPr>
          <w:b/>
          <w:sz w:val="32"/>
          <w:szCs w:val="32"/>
        </w:rPr>
        <w:t></w:t>
      </w:r>
      <w:r w:rsidR="002A6DBA" w:rsidRPr="00BB6B2A">
        <w:rPr>
          <w:b/>
          <w:sz w:val="32"/>
          <w:szCs w:val="32"/>
        </w:rPr>
        <w:t></w:t>
      </w:r>
      <w:r w:rsidR="002A6DBA" w:rsidRPr="00BB6B2A">
        <w:rPr>
          <w:b/>
          <w:sz w:val="32"/>
          <w:szCs w:val="32"/>
        </w:rPr>
        <w:t></w:t>
      </w:r>
      <w:r w:rsidR="002A6DBA" w:rsidRPr="00BB6B2A">
        <w:rPr>
          <w:b/>
          <w:sz w:val="32"/>
          <w:szCs w:val="32"/>
        </w:rPr>
        <w:t></w:t>
      </w:r>
    </w:p>
    <w:p w:rsidR="002A6DBA" w:rsidRPr="00533706" w:rsidRDefault="002A6DBA" w:rsidP="002A6DBA">
      <w:pPr>
        <w:spacing w:after="80"/>
        <w:rPr>
          <w:b/>
          <w:bCs/>
          <w:lang w:val="it-IT"/>
        </w:rPr>
      </w:pPr>
    </w:p>
    <w:p w:rsidR="0063006D" w:rsidRPr="00F56D66" w:rsidRDefault="0063006D" w:rsidP="0063006D">
      <w:pPr>
        <w:pStyle w:val="SLparagraph"/>
        <w:numPr>
          <w:ilvl w:val="0"/>
          <w:numId w:val="0"/>
        </w:numPr>
        <w:spacing w:after="80"/>
        <w:rPr>
          <w:b/>
          <w:lang w:val="sv-SE"/>
        </w:rPr>
      </w:pPr>
      <w:r w:rsidRPr="00533706">
        <w:rPr>
          <w:bCs/>
          <w:lang w:val="it-IT"/>
        </w:rPr>
        <w:lastRenderedPageBreak/>
        <w:t>4.2.1</w:t>
      </w:r>
      <w:r w:rsidRPr="00F56D66">
        <w:rPr>
          <w:b/>
          <w:bCs/>
          <w:lang w:val="sv-SE"/>
        </w:rPr>
        <w:t xml:space="preserve"> Emri dhe adresa e nenkontraktorit</w:t>
      </w:r>
      <w:r w:rsidRPr="00F56D66">
        <w:rPr>
          <w:b/>
          <w:lang w:val="sv-SE"/>
        </w:rPr>
        <w:t>/eve</w:t>
      </w:r>
    </w:p>
    <w:p w:rsidR="0063006D" w:rsidRPr="00F56D66" w:rsidRDefault="0063006D" w:rsidP="0063006D">
      <w:pPr>
        <w:pStyle w:val="SLparagraph"/>
        <w:numPr>
          <w:ilvl w:val="0"/>
          <w:numId w:val="0"/>
        </w:numPr>
        <w:spacing w:after="80"/>
        <w:rPr>
          <w:b/>
          <w:lang w:val="sv-SE"/>
        </w:rPr>
      </w:pPr>
    </w:p>
    <w:p w:rsidR="0063006D" w:rsidRPr="00F56D66" w:rsidRDefault="0063006D" w:rsidP="0063006D">
      <w:pPr>
        <w:spacing w:after="80"/>
        <w:rPr>
          <w:bCs/>
          <w:lang w:val="sv-SE"/>
        </w:rPr>
      </w:pPr>
      <w:r w:rsidRPr="00F56D66">
        <w:rPr>
          <w:bCs/>
          <w:lang w:val="sv-SE"/>
        </w:rPr>
        <w:t xml:space="preserve">Emri </w:t>
      </w:r>
      <w:r w:rsidRPr="00F56D66">
        <w:rPr>
          <w:bCs/>
          <w:lang w:val="sv-SE"/>
        </w:rPr>
        <w:tab/>
      </w:r>
      <w:r w:rsidRPr="00F56D66">
        <w:rPr>
          <w:bCs/>
          <w:lang w:val="sv-SE"/>
        </w:rPr>
        <w:tab/>
      </w:r>
      <w:r w:rsidRPr="00F56D66">
        <w:rPr>
          <w:bCs/>
          <w:lang w:val="sv-SE"/>
        </w:rPr>
        <w:tab/>
        <w:t>___________________________________________</w:t>
      </w:r>
    </w:p>
    <w:p w:rsidR="0063006D" w:rsidRPr="00F56D66" w:rsidRDefault="0063006D" w:rsidP="0063006D">
      <w:pPr>
        <w:spacing w:after="80"/>
        <w:rPr>
          <w:bCs/>
          <w:lang w:val="sv-SE"/>
        </w:rPr>
      </w:pPr>
      <w:r w:rsidRPr="00F56D66">
        <w:rPr>
          <w:bCs/>
          <w:lang w:val="sv-SE"/>
        </w:rPr>
        <w:t>Adresa</w:t>
      </w:r>
      <w:r w:rsidRPr="00F56D66">
        <w:rPr>
          <w:bCs/>
          <w:lang w:val="sv-SE"/>
        </w:rPr>
        <w:tab/>
      </w:r>
      <w:r w:rsidRPr="00F56D66">
        <w:rPr>
          <w:bCs/>
          <w:lang w:val="sv-SE"/>
        </w:rPr>
        <w:tab/>
      </w:r>
      <w:r w:rsidRPr="00F56D66">
        <w:rPr>
          <w:bCs/>
          <w:lang w:val="sv-SE"/>
        </w:rPr>
        <w:tab/>
        <w:t>___________________________________________</w:t>
      </w:r>
    </w:p>
    <w:p w:rsidR="0063006D" w:rsidRPr="00F56D66" w:rsidRDefault="0063006D" w:rsidP="0063006D">
      <w:pPr>
        <w:spacing w:after="80"/>
        <w:rPr>
          <w:bCs/>
          <w:lang w:val="sv-SE"/>
        </w:rPr>
      </w:pPr>
      <w:r w:rsidRPr="00F56D66">
        <w:rPr>
          <w:bCs/>
          <w:lang w:val="sv-SE"/>
        </w:rPr>
        <w:t>Tel/Fax</w:t>
      </w:r>
      <w:r w:rsidRPr="00F56D66">
        <w:rPr>
          <w:bCs/>
          <w:lang w:val="sv-SE"/>
        </w:rPr>
        <w:tab/>
      </w:r>
      <w:r w:rsidRPr="00F56D66">
        <w:rPr>
          <w:bCs/>
          <w:lang w:val="sv-SE"/>
        </w:rPr>
        <w:tab/>
        <w:t>___________________________________________</w:t>
      </w:r>
    </w:p>
    <w:p w:rsidR="0063006D" w:rsidRPr="00F56D66" w:rsidRDefault="0063006D" w:rsidP="0063006D">
      <w:pPr>
        <w:spacing w:after="80"/>
        <w:rPr>
          <w:bCs/>
          <w:lang w:val="sv-SE"/>
        </w:rPr>
      </w:pPr>
      <w:r w:rsidRPr="00F56D66">
        <w:rPr>
          <w:bCs/>
          <w:lang w:val="sv-SE"/>
        </w:rPr>
        <w:t>E-mail</w:t>
      </w:r>
      <w:r w:rsidRPr="00F56D66">
        <w:rPr>
          <w:bCs/>
          <w:lang w:val="sv-SE"/>
        </w:rPr>
        <w:tab/>
      </w:r>
      <w:r w:rsidRPr="00F56D66">
        <w:rPr>
          <w:bCs/>
          <w:lang w:val="sv-SE"/>
        </w:rPr>
        <w:tab/>
      </w:r>
      <w:r w:rsidRPr="00F56D66">
        <w:rPr>
          <w:bCs/>
          <w:lang w:val="sv-SE"/>
        </w:rPr>
        <w:tab/>
        <w:t>___________________________________________</w:t>
      </w:r>
    </w:p>
    <w:p w:rsidR="0063006D" w:rsidRPr="00533706" w:rsidRDefault="0063006D" w:rsidP="0063006D">
      <w:pPr>
        <w:spacing w:after="80"/>
        <w:rPr>
          <w:bCs/>
          <w:lang w:val="sv-SE"/>
        </w:rPr>
      </w:pPr>
      <w:r w:rsidRPr="00F56D66">
        <w:rPr>
          <w:bCs/>
          <w:lang w:val="sv-SE"/>
        </w:rPr>
        <w:t>Faqja e Internetit</w:t>
      </w:r>
      <w:r w:rsidRPr="00F56D66">
        <w:rPr>
          <w:bCs/>
          <w:lang w:val="sv-SE"/>
        </w:rPr>
        <w:tab/>
        <w:t>_</w:t>
      </w:r>
      <w:r w:rsidRPr="00533706">
        <w:rPr>
          <w:bCs/>
          <w:lang w:val="sv-SE"/>
        </w:rPr>
        <w:t>__________________________________________</w:t>
      </w:r>
    </w:p>
    <w:p w:rsidR="0063006D" w:rsidRPr="00533706" w:rsidRDefault="0063006D" w:rsidP="0063006D">
      <w:pPr>
        <w:spacing w:after="80"/>
        <w:rPr>
          <w:b/>
          <w:bCs/>
          <w:lang w:val="sv-SE"/>
        </w:rPr>
      </w:pPr>
    </w:p>
    <w:p w:rsidR="0063006D" w:rsidRPr="00533706" w:rsidRDefault="0063006D" w:rsidP="0063006D">
      <w:pPr>
        <w:spacing w:after="80"/>
        <w:rPr>
          <w:b/>
          <w:lang w:val="sv-SE"/>
        </w:rPr>
      </w:pPr>
    </w:p>
    <w:p w:rsidR="0063006D" w:rsidRPr="00533706" w:rsidRDefault="0063006D" w:rsidP="0063006D">
      <w:pPr>
        <w:spacing w:after="80"/>
        <w:rPr>
          <w:b/>
          <w:bCs/>
          <w:lang w:val="sv-SE"/>
        </w:rPr>
      </w:pPr>
      <w:r w:rsidRPr="00533706">
        <w:rPr>
          <w:b/>
          <w:lang w:val="sv-SE"/>
        </w:rPr>
        <w:t>4.3</w:t>
      </w:r>
      <w:r w:rsidRPr="00533706">
        <w:rPr>
          <w:b/>
          <w:bCs/>
          <w:lang w:val="sv-SE"/>
        </w:rPr>
        <w:tab/>
        <w:t xml:space="preserve">Vlera totale përfundimtare e kontratës </w:t>
      </w:r>
      <w:r w:rsidRPr="00533706">
        <w:rPr>
          <w:bCs/>
          <w:i/>
          <w:lang w:val="sv-SE"/>
        </w:rPr>
        <w:t>(duke përfshirë lotet opsionet dhe nenkontraktimin)</w:t>
      </w:r>
      <w:r w:rsidRPr="00533706">
        <w:rPr>
          <w:bCs/>
          <w:lang w:val="sv-SE"/>
        </w:rPr>
        <w:t>:</w:t>
      </w:r>
    </w:p>
    <w:tbl>
      <w:tblPr>
        <w:tblW w:w="0" w:type="auto"/>
        <w:jc w:val="center"/>
        <w:tblLook w:val="01E0"/>
      </w:tblPr>
      <w:tblGrid>
        <w:gridCol w:w="1515"/>
        <w:gridCol w:w="3448"/>
        <w:gridCol w:w="1123"/>
        <w:gridCol w:w="1416"/>
      </w:tblGrid>
      <w:tr w:rsidR="0063006D" w:rsidRPr="00F56D66" w:rsidTr="009C1303">
        <w:trPr>
          <w:jc w:val="center"/>
        </w:trPr>
        <w:tc>
          <w:tcPr>
            <w:tcW w:w="1515" w:type="dxa"/>
            <w:vAlign w:val="center"/>
          </w:tcPr>
          <w:p w:rsidR="0063006D" w:rsidRPr="00F56D66" w:rsidRDefault="0063006D" w:rsidP="009C1303">
            <w:pPr>
              <w:autoSpaceDE w:val="0"/>
              <w:autoSpaceDN w:val="0"/>
              <w:adjustRightInd w:val="0"/>
              <w:spacing w:after="80"/>
              <w:jc w:val="center"/>
            </w:pPr>
            <w:r w:rsidRPr="00F56D66">
              <w:t>Vlera</w:t>
            </w:r>
          </w:p>
        </w:tc>
        <w:tc>
          <w:tcPr>
            <w:tcW w:w="3448" w:type="dxa"/>
            <w:vAlign w:val="center"/>
          </w:tcPr>
          <w:p w:rsidR="0063006D" w:rsidRPr="00F56D66" w:rsidRDefault="0063006D" w:rsidP="009C1303">
            <w:pPr>
              <w:autoSpaceDE w:val="0"/>
              <w:autoSpaceDN w:val="0"/>
              <w:adjustRightInd w:val="0"/>
              <w:spacing w:after="80"/>
              <w:jc w:val="center"/>
              <w:rPr>
                <w:i/>
              </w:rPr>
            </w:pPr>
            <w:r w:rsidRPr="00F56D66">
              <w:rPr>
                <w:b/>
                <w:i/>
              </w:rPr>
              <w:t xml:space="preserve">_______________   </w:t>
            </w:r>
            <w:r w:rsidRPr="00F56D66">
              <w:rPr>
                <w:i/>
              </w:rPr>
              <w:t>(pa TVSH)</w:t>
            </w:r>
          </w:p>
        </w:tc>
        <w:tc>
          <w:tcPr>
            <w:tcW w:w="1123" w:type="dxa"/>
            <w:vAlign w:val="center"/>
          </w:tcPr>
          <w:p w:rsidR="0063006D" w:rsidRPr="00F56D66" w:rsidRDefault="0063006D" w:rsidP="009C1303">
            <w:pPr>
              <w:autoSpaceDE w:val="0"/>
              <w:autoSpaceDN w:val="0"/>
              <w:adjustRightInd w:val="0"/>
              <w:spacing w:after="80"/>
              <w:jc w:val="center"/>
            </w:pPr>
            <w:r w:rsidRPr="00F56D66">
              <w:t>Monedha</w:t>
            </w:r>
          </w:p>
        </w:tc>
        <w:tc>
          <w:tcPr>
            <w:tcW w:w="1416" w:type="dxa"/>
            <w:vAlign w:val="center"/>
          </w:tcPr>
          <w:p w:rsidR="0063006D" w:rsidRPr="00F56D66" w:rsidRDefault="0063006D" w:rsidP="009C1303">
            <w:pPr>
              <w:autoSpaceDE w:val="0"/>
              <w:autoSpaceDN w:val="0"/>
              <w:adjustRightInd w:val="0"/>
              <w:spacing w:after="80"/>
              <w:jc w:val="center"/>
              <w:rPr>
                <w:i/>
              </w:rPr>
            </w:pPr>
            <w:r w:rsidRPr="00F56D66">
              <w:rPr>
                <w:b/>
                <w:i/>
              </w:rPr>
              <w:t>__________</w:t>
            </w:r>
          </w:p>
        </w:tc>
      </w:tr>
      <w:tr w:rsidR="0063006D" w:rsidRPr="00F56D66" w:rsidTr="009C1303">
        <w:trPr>
          <w:jc w:val="center"/>
        </w:trPr>
        <w:tc>
          <w:tcPr>
            <w:tcW w:w="1515" w:type="dxa"/>
            <w:vAlign w:val="center"/>
          </w:tcPr>
          <w:p w:rsidR="0063006D" w:rsidRPr="00F56D66" w:rsidRDefault="0063006D" w:rsidP="009C1303">
            <w:pPr>
              <w:autoSpaceDE w:val="0"/>
              <w:autoSpaceDN w:val="0"/>
              <w:adjustRightInd w:val="0"/>
              <w:spacing w:after="80"/>
              <w:jc w:val="center"/>
            </w:pPr>
            <w:r w:rsidRPr="00F56D66">
              <w:t>Vlera</w:t>
            </w:r>
          </w:p>
        </w:tc>
        <w:tc>
          <w:tcPr>
            <w:tcW w:w="3448" w:type="dxa"/>
            <w:vAlign w:val="center"/>
          </w:tcPr>
          <w:p w:rsidR="0063006D" w:rsidRPr="00F56D66" w:rsidRDefault="0063006D" w:rsidP="009C1303">
            <w:pPr>
              <w:autoSpaceDE w:val="0"/>
              <w:autoSpaceDN w:val="0"/>
              <w:adjustRightInd w:val="0"/>
              <w:spacing w:after="80"/>
              <w:jc w:val="center"/>
              <w:rPr>
                <w:i/>
              </w:rPr>
            </w:pPr>
            <w:r w:rsidRPr="00F56D66">
              <w:rPr>
                <w:b/>
                <w:i/>
              </w:rPr>
              <w:t xml:space="preserve">_______________   </w:t>
            </w:r>
            <w:r w:rsidRPr="00F56D66">
              <w:rPr>
                <w:i/>
              </w:rPr>
              <w:t>(me TVSH)</w:t>
            </w:r>
          </w:p>
        </w:tc>
        <w:tc>
          <w:tcPr>
            <w:tcW w:w="1123" w:type="dxa"/>
            <w:vAlign w:val="center"/>
          </w:tcPr>
          <w:p w:rsidR="0063006D" w:rsidRPr="00F56D66" w:rsidRDefault="0063006D" w:rsidP="009C1303">
            <w:pPr>
              <w:autoSpaceDE w:val="0"/>
              <w:autoSpaceDN w:val="0"/>
              <w:adjustRightInd w:val="0"/>
              <w:spacing w:after="80"/>
              <w:jc w:val="center"/>
            </w:pPr>
            <w:r w:rsidRPr="00F56D66">
              <w:t>Monedha</w:t>
            </w:r>
          </w:p>
        </w:tc>
        <w:tc>
          <w:tcPr>
            <w:tcW w:w="1416" w:type="dxa"/>
            <w:vAlign w:val="center"/>
          </w:tcPr>
          <w:p w:rsidR="0063006D" w:rsidRPr="00F56D66" w:rsidRDefault="0063006D" w:rsidP="009C1303">
            <w:pPr>
              <w:autoSpaceDE w:val="0"/>
              <w:autoSpaceDN w:val="0"/>
              <w:adjustRightInd w:val="0"/>
              <w:spacing w:after="80"/>
              <w:jc w:val="center"/>
              <w:rPr>
                <w:i/>
              </w:rPr>
            </w:pPr>
            <w:r w:rsidRPr="00F56D66">
              <w:rPr>
                <w:b/>
                <w:i/>
              </w:rPr>
              <w:t>__________</w:t>
            </w:r>
          </w:p>
        </w:tc>
      </w:tr>
      <w:tr w:rsidR="0063006D" w:rsidRPr="00F56D66" w:rsidTr="009C1303">
        <w:trPr>
          <w:jc w:val="center"/>
        </w:trPr>
        <w:tc>
          <w:tcPr>
            <w:tcW w:w="1515" w:type="dxa"/>
            <w:vAlign w:val="center"/>
          </w:tcPr>
          <w:p w:rsidR="0063006D" w:rsidRPr="00F56D66" w:rsidRDefault="0063006D" w:rsidP="009C1303">
            <w:pPr>
              <w:autoSpaceDE w:val="0"/>
              <w:autoSpaceDN w:val="0"/>
              <w:adjustRightInd w:val="0"/>
              <w:spacing w:after="80"/>
              <w:jc w:val="center"/>
            </w:pPr>
          </w:p>
        </w:tc>
        <w:tc>
          <w:tcPr>
            <w:tcW w:w="3448" w:type="dxa"/>
            <w:vAlign w:val="center"/>
          </w:tcPr>
          <w:p w:rsidR="0063006D" w:rsidRPr="00F56D66" w:rsidRDefault="0063006D" w:rsidP="009C1303">
            <w:pPr>
              <w:autoSpaceDE w:val="0"/>
              <w:autoSpaceDN w:val="0"/>
              <w:adjustRightInd w:val="0"/>
              <w:spacing w:after="80"/>
              <w:jc w:val="center"/>
              <w:rPr>
                <w:b/>
                <w:i/>
              </w:rPr>
            </w:pPr>
          </w:p>
        </w:tc>
        <w:tc>
          <w:tcPr>
            <w:tcW w:w="1123" w:type="dxa"/>
            <w:vAlign w:val="center"/>
          </w:tcPr>
          <w:p w:rsidR="0063006D" w:rsidRPr="00F56D66" w:rsidRDefault="0063006D" w:rsidP="009C1303">
            <w:pPr>
              <w:autoSpaceDE w:val="0"/>
              <w:autoSpaceDN w:val="0"/>
              <w:adjustRightInd w:val="0"/>
              <w:spacing w:after="80"/>
              <w:jc w:val="center"/>
            </w:pPr>
          </w:p>
        </w:tc>
        <w:tc>
          <w:tcPr>
            <w:tcW w:w="1416" w:type="dxa"/>
            <w:vAlign w:val="center"/>
          </w:tcPr>
          <w:p w:rsidR="0063006D" w:rsidRPr="00F56D66" w:rsidRDefault="0063006D" w:rsidP="009C1303">
            <w:pPr>
              <w:autoSpaceDE w:val="0"/>
              <w:autoSpaceDN w:val="0"/>
              <w:adjustRightInd w:val="0"/>
              <w:spacing w:after="80"/>
              <w:jc w:val="center"/>
              <w:rPr>
                <w:b/>
                <w:i/>
              </w:rPr>
            </w:pPr>
          </w:p>
        </w:tc>
      </w:tr>
    </w:tbl>
    <w:p w:rsidR="0063006D" w:rsidRPr="00F56D66" w:rsidRDefault="0063006D" w:rsidP="0063006D">
      <w:pPr>
        <w:spacing w:after="80"/>
      </w:pPr>
    </w:p>
    <w:p w:rsidR="0063006D" w:rsidRPr="00F56D66" w:rsidRDefault="0063006D" w:rsidP="0063006D">
      <w:pPr>
        <w:spacing w:after="80"/>
        <w:rPr>
          <w:b/>
        </w:rPr>
      </w:pPr>
      <w:r w:rsidRPr="00F56D66">
        <w:rPr>
          <w:b/>
        </w:rPr>
        <w:t>4.3.1</w:t>
      </w:r>
      <w:r w:rsidRPr="00F56D66">
        <w:t xml:space="preserve"> </w:t>
      </w:r>
      <w:r w:rsidRPr="00F56D66">
        <w:tab/>
        <w:t xml:space="preserve">Vlera totale </w:t>
      </w:r>
      <w:r w:rsidRPr="00F56D66">
        <w:rPr>
          <w:b/>
        </w:rPr>
        <w:t xml:space="preserve">e </w:t>
      </w:r>
      <w:proofErr w:type="gramStart"/>
      <w:r w:rsidRPr="00F56D66">
        <w:rPr>
          <w:b/>
        </w:rPr>
        <w:t>nenkontraktimit :</w:t>
      </w:r>
      <w:proofErr w:type="gramEnd"/>
      <w:r w:rsidRPr="00F56D66">
        <w:rPr>
          <w:b/>
        </w:rPr>
        <w:t xml:space="preserve"> ____</w:t>
      </w:r>
    </w:p>
    <w:p w:rsidR="0063006D" w:rsidRPr="00F56D66" w:rsidRDefault="0063006D" w:rsidP="0063006D">
      <w:pPr>
        <w:spacing w:after="80"/>
        <w:rPr>
          <w:b/>
        </w:rPr>
      </w:pPr>
    </w:p>
    <w:tbl>
      <w:tblPr>
        <w:tblW w:w="0" w:type="auto"/>
        <w:jc w:val="center"/>
        <w:tblLook w:val="01E0"/>
      </w:tblPr>
      <w:tblGrid>
        <w:gridCol w:w="1515"/>
        <w:gridCol w:w="3448"/>
        <w:gridCol w:w="1123"/>
        <w:gridCol w:w="1416"/>
      </w:tblGrid>
      <w:tr w:rsidR="0063006D" w:rsidRPr="00F56D66" w:rsidTr="009C1303">
        <w:trPr>
          <w:jc w:val="center"/>
        </w:trPr>
        <w:tc>
          <w:tcPr>
            <w:tcW w:w="1515" w:type="dxa"/>
            <w:vAlign w:val="center"/>
          </w:tcPr>
          <w:p w:rsidR="0063006D" w:rsidRPr="00F56D66" w:rsidRDefault="0063006D" w:rsidP="009C1303">
            <w:pPr>
              <w:autoSpaceDE w:val="0"/>
              <w:autoSpaceDN w:val="0"/>
              <w:adjustRightInd w:val="0"/>
              <w:spacing w:after="80"/>
              <w:jc w:val="center"/>
            </w:pPr>
            <w:r w:rsidRPr="00F56D66">
              <w:t>Vlera</w:t>
            </w:r>
          </w:p>
        </w:tc>
        <w:tc>
          <w:tcPr>
            <w:tcW w:w="3448" w:type="dxa"/>
            <w:vAlign w:val="center"/>
          </w:tcPr>
          <w:p w:rsidR="0063006D" w:rsidRPr="00F56D66" w:rsidRDefault="0063006D" w:rsidP="009C1303">
            <w:pPr>
              <w:autoSpaceDE w:val="0"/>
              <w:autoSpaceDN w:val="0"/>
              <w:adjustRightInd w:val="0"/>
              <w:spacing w:after="80"/>
              <w:jc w:val="center"/>
              <w:rPr>
                <w:i/>
              </w:rPr>
            </w:pPr>
            <w:r w:rsidRPr="00F56D66">
              <w:rPr>
                <w:b/>
                <w:i/>
              </w:rPr>
              <w:t xml:space="preserve">_______________   </w:t>
            </w:r>
            <w:r w:rsidRPr="00F56D66">
              <w:rPr>
                <w:i/>
              </w:rPr>
              <w:t>(pa TVSH)</w:t>
            </w:r>
          </w:p>
        </w:tc>
        <w:tc>
          <w:tcPr>
            <w:tcW w:w="1123" w:type="dxa"/>
            <w:vAlign w:val="center"/>
          </w:tcPr>
          <w:p w:rsidR="0063006D" w:rsidRPr="00F56D66" w:rsidRDefault="0063006D" w:rsidP="009C1303">
            <w:pPr>
              <w:autoSpaceDE w:val="0"/>
              <w:autoSpaceDN w:val="0"/>
              <w:adjustRightInd w:val="0"/>
              <w:spacing w:after="80"/>
              <w:jc w:val="center"/>
            </w:pPr>
            <w:r w:rsidRPr="00F56D66">
              <w:t>Monedha</w:t>
            </w:r>
          </w:p>
        </w:tc>
        <w:tc>
          <w:tcPr>
            <w:tcW w:w="1416" w:type="dxa"/>
            <w:vAlign w:val="center"/>
          </w:tcPr>
          <w:p w:rsidR="0063006D" w:rsidRPr="00F56D66" w:rsidRDefault="0063006D" w:rsidP="009C1303">
            <w:pPr>
              <w:autoSpaceDE w:val="0"/>
              <w:autoSpaceDN w:val="0"/>
              <w:adjustRightInd w:val="0"/>
              <w:spacing w:after="80"/>
              <w:jc w:val="center"/>
              <w:rPr>
                <w:i/>
              </w:rPr>
            </w:pPr>
            <w:r w:rsidRPr="00F56D66">
              <w:rPr>
                <w:b/>
                <w:i/>
              </w:rPr>
              <w:t>__________</w:t>
            </w:r>
          </w:p>
        </w:tc>
      </w:tr>
      <w:tr w:rsidR="0063006D" w:rsidRPr="00BB6B2A" w:rsidTr="009C1303">
        <w:trPr>
          <w:jc w:val="center"/>
        </w:trPr>
        <w:tc>
          <w:tcPr>
            <w:tcW w:w="1515" w:type="dxa"/>
            <w:vAlign w:val="center"/>
          </w:tcPr>
          <w:p w:rsidR="0063006D" w:rsidRPr="00F56D66" w:rsidRDefault="0063006D" w:rsidP="009C1303">
            <w:pPr>
              <w:autoSpaceDE w:val="0"/>
              <w:autoSpaceDN w:val="0"/>
              <w:adjustRightInd w:val="0"/>
              <w:spacing w:after="80"/>
              <w:jc w:val="center"/>
            </w:pPr>
            <w:r w:rsidRPr="00F56D66">
              <w:t>Vlera</w:t>
            </w:r>
          </w:p>
        </w:tc>
        <w:tc>
          <w:tcPr>
            <w:tcW w:w="3448" w:type="dxa"/>
            <w:vAlign w:val="center"/>
          </w:tcPr>
          <w:p w:rsidR="0063006D" w:rsidRPr="00F56D66" w:rsidRDefault="0063006D" w:rsidP="009C1303">
            <w:pPr>
              <w:autoSpaceDE w:val="0"/>
              <w:autoSpaceDN w:val="0"/>
              <w:adjustRightInd w:val="0"/>
              <w:spacing w:after="80"/>
              <w:jc w:val="center"/>
              <w:rPr>
                <w:i/>
              </w:rPr>
            </w:pPr>
            <w:r w:rsidRPr="00F56D66">
              <w:rPr>
                <w:b/>
                <w:i/>
              </w:rPr>
              <w:t xml:space="preserve">_______________   </w:t>
            </w:r>
            <w:r w:rsidRPr="00F56D66">
              <w:rPr>
                <w:i/>
              </w:rPr>
              <w:t>(me TVSH)</w:t>
            </w:r>
          </w:p>
        </w:tc>
        <w:tc>
          <w:tcPr>
            <w:tcW w:w="1123" w:type="dxa"/>
            <w:vAlign w:val="center"/>
          </w:tcPr>
          <w:p w:rsidR="0063006D" w:rsidRPr="00F56D66" w:rsidRDefault="0063006D" w:rsidP="009C1303">
            <w:pPr>
              <w:autoSpaceDE w:val="0"/>
              <w:autoSpaceDN w:val="0"/>
              <w:adjustRightInd w:val="0"/>
              <w:spacing w:after="80"/>
              <w:jc w:val="center"/>
            </w:pPr>
            <w:r w:rsidRPr="00F56D66">
              <w:t>Monedha</w:t>
            </w:r>
          </w:p>
        </w:tc>
        <w:tc>
          <w:tcPr>
            <w:tcW w:w="1416" w:type="dxa"/>
            <w:vAlign w:val="center"/>
          </w:tcPr>
          <w:p w:rsidR="0063006D" w:rsidRPr="00BB6B2A" w:rsidRDefault="0063006D" w:rsidP="009C1303">
            <w:pPr>
              <w:autoSpaceDE w:val="0"/>
              <w:autoSpaceDN w:val="0"/>
              <w:adjustRightInd w:val="0"/>
              <w:spacing w:after="80"/>
              <w:jc w:val="center"/>
              <w:rPr>
                <w:i/>
              </w:rPr>
            </w:pPr>
            <w:r w:rsidRPr="00F56D66">
              <w:rPr>
                <w:b/>
                <w:i/>
              </w:rPr>
              <w:t>__________</w:t>
            </w:r>
          </w:p>
        </w:tc>
      </w:tr>
    </w:tbl>
    <w:p w:rsidR="0063006D" w:rsidRPr="00BB6B2A" w:rsidRDefault="0063006D" w:rsidP="0063006D">
      <w:pPr>
        <w:spacing w:after="80"/>
        <w:rPr>
          <w:b/>
        </w:rPr>
      </w:pPr>
    </w:p>
    <w:p w:rsidR="002A6DBA" w:rsidRPr="00BB6B2A" w:rsidRDefault="002A6DBA" w:rsidP="002A6DBA">
      <w:pPr>
        <w:spacing w:after="80"/>
        <w:rPr>
          <w:b/>
        </w:rPr>
      </w:pPr>
    </w:p>
    <w:p w:rsidR="002A6DBA" w:rsidRPr="00BB6B2A" w:rsidRDefault="00987C80" w:rsidP="002A6DBA">
      <w:pPr>
        <w:spacing w:after="80"/>
        <w:rPr>
          <w:b/>
        </w:rPr>
      </w:pPr>
      <w:r>
        <w:rPr>
          <w:b/>
        </w:rPr>
        <w:t>4</w:t>
      </w:r>
      <w:r w:rsidR="002A6DBA" w:rsidRPr="00BB6B2A">
        <w:rPr>
          <w:b/>
        </w:rPr>
        <w:t>.4</w:t>
      </w:r>
      <w:r w:rsidR="002A6DBA" w:rsidRPr="00BB6B2A">
        <w:rPr>
          <w:b/>
        </w:rPr>
        <w:tab/>
        <w:t>Informacione shtesë</w:t>
      </w:r>
    </w:p>
    <w:p w:rsidR="002A6DBA" w:rsidRPr="00BB6B2A" w:rsidRDefault="002A6DBA" w:rsidP="002A6DBA">
      <w:pPr>
        <w:spacing w:after="80"/>
      </w:pPr>
      <w:r w:rsidRPr="00BB6B2A">
        <w:t>________________________________________________________________________________________________________________________________________________</w:t>
      </w:r>
    </w:p>
    <w:p w:rsidR="002A6DBA" w:rsidRPr="00BB6B2A" w:rsidRDefault="002A6DBA" w:rsidP="002A6DBA">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2A6DBA" w:rsidRPr="00533706" w:rsidRDefault="002A6DBA" w:rsidP="003E613C">
      <w:pPr>
        <w:spacing w:after="80"/>
      </w:pPr>
    </w:p>
    <w:p w:rsidR="00F61D12" w:rsidRDefault="00F61D12" w:rsidP="005F252A">
      <w:pPr>
        <w:pStyle w:val="NormalWeb"/>
        <w:spacing w:before="0" w:beforeAutospacing="0" w:after="80" w:afterAutospacing="0"/>
        <w:rPr>
          <w:b/>
          <w:lang w:val="en-GB" w:eastAsia="it-IT"/>
        </w:rPr>
      </w:pPr>
    </w:p>
    <w:p w:rsidR="005E4301" w:rsidRDefault="005E4301" w:rsidP="005F252A">
      <w:pPr>
        <w:pStyle w:val="NormalWeb"/>
        <w:spacing w:before="0" w:beforeAutospacing="0" w:after="80" w:afterAutospacing="0"/>
        <w:rPr>
          <w:b/>
          <w:lang w:val="en-GB" w:eastAsia="it-IT"/>
        </w:rPr>
      </w:pPr>
    </w:p>
    <w:p w:rsidR="005E4301" w:rsidRDefault="005E4301" w:rsidP="005F252A">
      <w:pPr>
        <w:pStyle w:val="NormalWeb"/>
        <w:spacing w:before="0" w:beforeAutospacing="0" w:after="80" w:afterAutospacing="0"/>
        <w:rPr>
          <w:b/>
          <w:lang w:val="en-GB" w:eastAsia="it-IT"/>
        </w:rPr>
      </w:pPr>
    </w:p>
    <w:p w:rsidR="005E4301" w:rsidRDefault="005E4301" w:rsidP="005F252A">
      <w:pPr>
        <w:pStyle w:val="NormalWeb"/>
        <w:spacing w:before="0" w:beforeAutospacing="0" w:after="80" w:afterAutospacing="0"/>
        <w:rPr>
          <w:b/>
          <w:lang w:val="en-GB" w:eastAsia="it-IT"/>
        </w:rPr>
      </w:pPr>
    </w:p>
    <w:p w:rsidR="005F252A" w:rsidRPr="006F7120" w:rsidRDefault="005F252A" w:rsidP="005F252A">
      <w:pPr>
        <w:pStyle w:val="NormalWeb"/>
        <w:spacing w:before="0" w:beforeAutospacing="0" w:after="80" w:afterAutospacing="0"/>
        <w:rPr>
          <w:b/>
          <w:lang w:val="en-GB" w:eastAsia="it-IT"/>
        </w:rPr>
      </w:pPr>
      <w:r>
        <w:rPr>
          <w:b/>
          <w:lang w:val="en-GB" w:eastAsia="it-IT"/>
        </w:rPr>
        <w:t xml:space="preserve">Shtojca </w:t>
      </w:r>
      <w:r w:rsidR="006033F6">
        <w:rPr>
          <w:b/>
          <w:lang w:val="en-GB" w:eastAsia="it-IT"/>
        </w:rPr>
        <w:t>1</w:t>
      </w:r>
      <w:r w:rsidR="00D11B30">
        <w:rPr>
          <w:b/>
          <w:lang w:val="en-GB" w:eastAsia="it-IT"/>
        </w:rPr>
        <w:t>7</w:t>
      </w:r>
    </w:p>
    <w:p w:rsidR="005F252A" w:rsidRDefault="005F252A" w:rsidP="005F252A">
      <w:pPr>
        <w:pStyle w:val="SLparagraph"/>
        <w:numPr>
          <w:ilvl w:val="0"/>
          <w:numId w:val="0"/>
        </w:numPr>
        <w:spacing w:after="80"/>
        <w:jc w:val="center"/>
        <w:rPr>
          <w:lang w:eastAsia="it-IT"/>
        </w:rPr>
      </w:pPr>
    </w:p>
    <w:p w:rsidR="005F252A" w:rsidRDefault="005F252A" w:rsidP="005F252A">
      <w:pPr>
        <w:pStyle w:val="SLparagraph"/>
        <w:numPr>
          <w:ilvl w:val="0"/>
          <w:numId w:val="0"/>
        </w:numPr>
        <w:spacing w:after="80"/>
        <w:jc w:val="center"/>
        <w:rPr>
          <w:b/>
          <w:lang w:eastAsia="it-IT"/>
        </w:rPr>
      </w:pPr>
      <w:r w:rsidRPr="00BB6B2A">
        <w:rPr>
          <w:lang w:eastAsia="it-IT"/>
        </w:rPr>
        <w:t xml:space="preserve"> </w:t>
      </w:r>
      <w:proofErr w:type="gramStart"/>
      <w:r w:rsidRPr="00BB6B2A">
        <w:rPr>
          <w:lang w:eastAsia="it-IT"/>
        </w:rPr>
        <w:t>[ Shtojc</w:t>
      </w:r>
      <w:r>
        <w:rPr>
          <w:lang w:eastAsia="it-IT"/>
        </w:rPr>
        <w:t>ë</w:t>
      </w:r>
      <w:proofErr w:type="gramEnd"/>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5F252A" w:rsidRPr="00B01A15" w:rsidRDefault="005F252A" w:rsidP="005F252A">
      <w:pPr>
        <w:pStyle w:val="SLparagraph"/>
        <w:numPr>
          <w:ilvl w:val="0"/>
          <w:numId w:val="0"/>
        </w:numPr>
        <w:spacing w:after="80"/>
        <w:rPr>
          <w:b/>
          <w:bCs/>
          <w:u w:val="single"/>
        </w:rPr>
      </w:pPr>
    </w:p>
    <w:p w:rsidR="005F252A" w:rsidRPr="00B01A15" w:rsidRDefault="005F252A" w:rsidP="005F252A">
      <w:pPr>
        <w:pStyle w:val="SLparagraph"/>
        <w:numPr>
          <w:ilvl w:val="0"/>
          <w:numId w:val="0"/>
        </w:numPr>
        <w:spacing w:after="80"/>
        <w:rPr>
          <w:b/>
          <w:lang w:val="de-DE"/>
        </w:rPr>
      </w:pPr>
      <w:r w:rsidRPr="00B01A15">
        <w:rPr>
          <w:b/>
          <w:bCs/>
          <w:lang w:val="de-DE"/>
        </w:rPr>
        <w:t>1.Emri dhe adresa e autoritetit kontraktor</w:t>
      </w:r>
    </w:p>
    <w:p w:rsidR="005F252A" w:rsidRPr="00B01A15" w:rsidRDefault="005F252A" w:rsidP="005F252A">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5F252A" w:rsidRPr="00B01A15" w:rsidRDefault="005F252A" w:rsidP="005F252A">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5F252A" w:rsidRPr="00B01A15" w:rsidRDefault="005F252A" w:rsidP="005F252A">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5F252A" w:rsidRPr="00B01A15" w:rsidRDefault="005F252A" w:rsidP="005F252A">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5F252A" w:rsidRPr="00B01A15" w:rsidRDefault="005F252A" w:rsidP="005F252A">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5F252A" w:rsidRPr="00533706" w:rsidRDefault="005F252A" w:rsidP="005F252A">
      <w:pPr>
        <w:jc w:val="both"/>
        <w:rPr>
          <w:lang w:val="it-IT"/>
        </w:rPr>
      </w:pPr>
    </w:p>
    <w:p w:rsidR="005F252A" w:rsidRPr="00533706" w:rsidRDefault="005F252A" w:rsidP="005F252A">
      <w:pPr>
        <w:spacing w:after="80"/>
        <w:rPr>
          <w:b/>
          <w:lang w:val="it-IT"/>
        </w:rPr>
      </w:pPr>
      <w:r w:rsidRPr="00533706">
        <w:rPr>
          <w:b/>
          <w:bCs/>
          <w:lang w:val="it-IT"/>
        </w:rPr>
        <w:t>2.  Lloji i procedurës:  ___________________________________________</w:t>
      </w:r>
    </w:p>
    <w:p w:rsidR="005F252A" w:rsidRPr="00533706" w:rsidRDefault="005F252A" w:rsidP="005F252A">
      <w:pPr>
        <w:jc w:val="both"/>
        <w:rPr>
          <w:lang w:val="it-IT"/>
        </w:rPr>
      </w:pPr>
    </w:p>
    <w:p w:rsidR="005F252A" w:rsidRPr="00B01A15" w:rsidRDefault="005F252A" w:rsidP="005F252A">
      <w:pPr>
        <w:spacing w:after="80"/>
        <w:rPr>
          <w:b/>
          <w:bCs/>
          <w:lang w:val="nb-NO"/>
        </w:rPr>
      </w:pPr>
      <w:r w:rsidRPr="00B01A15">
        <w:rPr>
          <w:b/>
          <w:lang w:val="nb-NO"/>
        </w:rPr>
        <w:t>3. Objekti  i kontratës</w:t>
      </w:r>
      <w:r w:rsidR="006033F6" w:rsidRPr="00B01A15" w:rsidDel="006033F6">
        <w:rPr>
          <w:b/>
          <w:lang w:val="nb-NO"/>
        </w:rPr>
        <w:t xml:space="preserve"> </w:t>
      </w:r>
      <w:r w:rsidRPr="00B01A15">
        <w:rPr>
          <w:b/>
          <w:lang w:val="nb-NO"/>
        </w:rPr>
        <w:t>_______________________</w:t>
      </w:r>
      <w:r w:rsidRPr="00B01A15">
        <w:rPr>
          <w:b/>
          <w:bCs/>
          <w:lang w:val="nb-NO"/>
        </w:rPr>
        <w:t xml:space="preserve"> </w:t>
      </w:r>
    </w:p>
    <w:p w:rsidR="007B73E6" w:rsidRPr="007405A7" w:rsidRDefault="007B73E6" w:rsidP="007B73E6">
      <w:pPr>
        <w:tabs>
          <w:tab w:val="left" w:pos="1315"/>
        </w:tabs>
        <w:rPr>
          <w:b/>
          <w:i/>
          <w:lang w:val="it-IT"/>
        </w:rPr>
      </w:pPr>
      <w:r w:rsidRPr="007405A7">
        <w:rPr>
          <w:b/>
          <w:lang w:val="it-IT"/>
        </w:rPr>
        <w:t xml:space="preserve">3.1 </w:t>
      </w:r>
      <w:r w:rsidRPr="007405A7">
        <w:rPr>
          <w:b/>
          <w:bCs/>
          <w:lang w:val="it-IT"/>
        </w:rPr>
        <w:t>Numri i referencës së procedurës/lotit__________</w:t>
      </w:r>
    </w:p>
    <w:p w:rsidR="007B73E6" w:rsidRPr="007405A7" w:rsidRDefault="007B73E6" w:rsidP="007B73E6">
      <w:pPr>
        <w:spacing w:after="80"/>
        <w:rPr>
          <w:b/>
          <w:bCs/>
          <w:u w:val="single"/>
          <w:lang w:val="it-IT"/>
        </w:rPr>
      </w:pPr>
    </w:p>
    <w:p w:rsidR="005F252A" w:rsidRPr="00B01A15" w:rsidRDefault="005F252A" w:rsidP="005F252A">
      <w:pPr>
        <w:spacing w:after="80"/>
        <w:rPr>
          <w:b/>
          <w:bCs/>
          <w:lang w:val="nb-NO"/>
        </w:rPr>
      </w:pPr>
    </w:p>
    <w:p w:rsidR="005F252A" w:rsidRDefault="005F252A" w:rsidP="005F252A">
      <w:pPr>
        <w:spacing w:after="80"/>
        <w:rPr>
          <w:lang w:val="it-IT"/>
        </w:rPr>
      </w:pPr>
      <w:r w:rsidRPr="00533706">
        <w:rPr>
          <w:b/>
          <w:lang w:val="it-IT"/>
        </w:rPr>
        <w:t xml:space="preserve">4. </w:t>
      </w:r>
      <w:r w:rsidRPr="00B01A15">
        <w:rPr>
          <w:b/>
          <w:lang w:val="it-IT"/>
        </w:rPr>
        <w:t>Fondi limit</w:t>
      </w:r>
      <w:r w:rsidRPr="00BB6B2A">
        <w:rPr>
          <w:lang w:val="it-IT"/>
        </w:rPr>
        <w:t xml:space="preserve">  _____________________________________________</w:t>
      </w:r>
    </w:p>
    <w:p w:rsidR="005F252A" w:rsidRPr="00533706" w:rsidRDefault="005F252A" w:rsidP="005F252A">
      <w:pPr>
        <w:spacing w:after="80"/>
        <w:rPr>
          <w:b/>
          <w:lang w:val="it-IT"/>
        </w:rPr>
      </w:pPr>
    </w:p>
    <w:p w:rsidR="0063006D" w:rsidRPr="00533706" w:rsidRDefault="0063006D" w:rsidP="0063006D">
      <w:pPr>
        <w:spacing w:after="80"/>
        <w:rPr>
          <w:b/>
          <w:lang w:val="it-IT"/>
        </w:rPr>
      </w:pPr>
    </w:p>
    <w:p w:rsidR="0063006D" w:rsidRPr="00533706" w:rsidRDefault="0063006D" w:rsidP="0063006D">
      <w:pPr>
        <w:spacing w:after="80"/>
        <w:rPr>
          <w:b/>
          <w:bCs/>
          <w:lang w:val="it-IT"/>
        </w:rPr>
      </w:pPr>
      <w:r w:rsidRPr="00533706">
        <w:rPr>
          <w:b/>
          <w:bCs/>
          <w:lang w:val="it-IT"/>
        </w:rPr>
        <w:t xml:space="preserve">5. Vlera totale përfundimtare e kontratës </w:t>
      </w:r>
      <w:r w:rsidRPr="00533706">
        <w:rPr>
          <w:bCs/>
          <w:i/>
          <w:lang w:val="it-IT"/>
        </w:rPr>
        <w:t>(duke përfshirë lotet opsionet dhe nenkontraktimin)</w:t>
      </w:r>
      <w:r w:rsidRPr="00533706">
        <w:rPr>
          <w:bCs/>
          <w:lang w:val="it-IT"/>
        </w:rPr>
        <w:t>:</w:t>
      </w:r>
    </w:p>
    <w:tbl>
      <w:tblPr>
        <w:tblW w:w="0" w:type="auto"/>
        <w:jc w:val="center"/>
        <w:tblLook w:val="01E0"/>
      </w:tblPr>
      <w:tblGrid>
        <w:gridCol w:w="1733"/>
        <w:gridCol w:w="3448"/>
        <w:gridCol w:w="1123"/>
        <w:gridCol w:w="1416"/>
      </w:tblGrid>
      <w:tr w:rsidR="0063006D" w:rsidRPr="003D0FDD" w:rsidTr="009C1303">
        <w:trPr>
          <w:jc w:val="center"/>
        </w:trPr>
        <w:tc>
          <w:tcPr>
            <w:tcW w:w="1733" w:type="dxa"/>
            <w:vAlign w:val="center"/>
          </w:tcPr>
          <w:p w:rsidR="0063006D" w:rsidRPr="00533706" w:rsidRDefault="0063006D" w:rsidP="009C1303">
            <w:pPr>
              <w:autoSpaceDE w:val="0"/>
              <w:autoSpaceDN w:val="0"/>
              <w:adjustRightInd w:val="0"/>
              <w:spacing w:after="80"/>
              <w:jc w:val="center"/>
              <w:rPr>
                <w:lang w:val="it-IT"/>
              </w:rPr>
            </w:pPr>
          </w:p>
        </w:tc>
        <w:tc>
          <w:tcPr>
            <w:tcW w:w="3448" w:type="dxa"/>
            <w:vAlign w:val="center"/>
          </w:tcPr>
          <w:p w:rsidR="0063006D" w:rsidRPr="00533706" w:rsidRDefault="0063006D" w:rsidP="009C1303">
            <w:pPr>
              <w:autoSpaceDE w:val="0"/>
              <w:autoSpaceDN w:val="0"/>
              <w:adjustRightInd w:val="0"/>
              <w:spacing w:after="80"/>
              <w:jc w:val="center"/>
              <w:rPr>
                <w:i/>
                <w:lang w:val="it-IT"/>
              </w:rPr>
            </w:pPr>
          </w:p>
        </w:tc>
        <w:tc>
          <w:tcPr>
            <w:tcW w:w="1123" w:type="dxa"/>
            <w:vAlign w:val="center"/>
          </w:tcPr>
          <w:p w:rsidR="0063006D" w:rsidRPr="00533706" w:rsidRDefault="0063006D" w:rsidP="009C1303">
            <w:pPr>
              <w:autoSpaceDE w:val="0"/>
              <w:autoSpaceDN w:val="0"/>
              <w:adjustRightInd w:val="0"/>
              <w:spacing w:after="80"/>
              <w:jc w:val="center"/>
              <w:rPr>
                <w:lang w:val="it-IT"/>
              </w:rPr>
            </w:pPr>
          </w:p>
        </w:tc>
        <w:tc>
          <w:tcPr>
            <w:tcW w:w="1416" w:type="dxa"/>
            <w:vAlign w:val="center"/>
          </w:tcPr>
          <w:p w:rsidR="0063006D" w:rsidRPr="00533706" w:rsidRDefault="0063006D" w:rsidP="009C1303">
            <w:pPr>
              <w:autoSpaceDE w:val="0"/>
              <w:autoSpaceDN w:val="0"/>
              <w:adjustRightInd w:val="0"/>
              <w:spacing w:after="80"/>
              <w:jc w:val="center"/>
              <w:rPr>
                <w:i/>
                <w:lang w:val="it-IT"/>
              </w:rPr>
            </w:pPr>
          </w:p>
        </w:tc>
      </w:tr>
      <w:tr w:rsidR="0063006D" w:rsidRPr="00F56D66" w:rsidTr="009C1303">
        <w:trPr>
          <w:jc w:val="center"/>
        </w:trPr>
        <w:tc>
          <w:tcPr>
            <w:tcW w:w="1733" w:type="dxa"/>
            <w:vAlign w:val="center"/>
          </w:tcPr>
          <w:p w:rsidR="0063006D" w:rsidRPr="00F56D66" w:rsidRDefault="0063006D" w:rsidP="009C1303">
            <w:pPr>
              <w:autoSpaceDE w:val="0"/>
              <w:autoSpaceDN w:val="0"/>
              <w:adjustRightInd w:val="0"/>
              <w:spacing w:after="80"/>
            </w:pPr>
            <w:r w:rsidRPr="00F56D66">
              <w:t>Vlera</w:t>
            </w:r>
          </w:p>
        </w:tc>
        <w:tc>
          <w:tcPr>
            <w:tcW w:w="3448" w:type="dxa"/>
            <w:vAlign w:val="center"/>
          </w:tcPr>
          <w:p w:rsidR="0063006D" w:rsidRPr="00F56D66" w:rsidRDefault="0063006D" w:rsidP="009C1303">
            <w:pPr>
              <w:autoSpaceDE w:val="0"/>
              <w:autoSpaceDN w:val="0"/>
              <w:adjustRightInd w:val="0"/>
              <w:spacing w:after="80"/>
              <w:jc w:val="center"/>
              <w:rPr>
                <w:i/>
              </w:rPr>
            </w:pPr>
            <w:r w:rsidRPr="00F56D66">
              <w:rPr>
                <w:b/>
                <w:i/>
              </w:rPr>
              <w:t xml:space="preserve">_______________   </w:t>
            </w:r>
            <w:r w:rsidRPr="00F56D66">
              <w:rPr>
                <w:i/>
              </w:rPr>
              <w:t>(me TVSH)</w:t>
            </w:r>
          </w:p>
        </w:tc>
        <w:tc>
          <w:tcPr>
            <w:tcW w:w="1123" w:type="dxa"/>
            <w:vAlign w:val="center"/>
          </w:tcPr>
          <w:p w:rsidR="0063006D" w:rsidRPr="00F56D66" w:rsidRDefault="0063006D" w:rsidP="009C1303">
            <w:pPr>
              <w:autoSpaceDE w:val="0"/>
              <w:autoSpaceDN w:val="0"/>
              <w:adjustRightInd w:val="0"/>
              <w:spacing w:after="80"/>
              <w:jc w:val="center"/>
            </w:pPr>
            <w:r w:rsidRPr="00F56D66">
              <w:t>Monedha</w:t>
            </w:r>
          </w:p>
        </w:tc>
        <w:tc>
          <w:tcPr>
            <w:tcW w:w="1416" w:type="dxa"/>
            <w:vAlign w:val="center"/>
          </w:tcPr>
          <w:p w:rsidR="0063006D" w:rsidRPr="00F56D66" w:rsidRDefault="0063006D" w:rsidP="009C1303">
            <w:pPr>
              <w:autoSpaceDE w:val="0"/>
              <w:autoSpaceDN w:val="0"/>
              <w:adjustRightInd w:val="0"/>
              <w:spacing w:after="80"/>
              <w:jc w:val="center"/>
              <w:rPr>
                <w:i/>
              </w:rPr>
            </w:pPr>
            <w:r w:rsidRPr="00F56D66">
              <w:rPr>
                <w:b/>
                <w:i/>
              </w:rPr>
              <w:t>__________</w:t>
            </w:r>
          </w:p>
        </w:tc>
      </w:tr>
      <w:tr w:rsidR="0063006D" w:rsidRPr="00F56D66" w:rsidTr="009C1303">
        <w:trPr>
          <w:jc w:val="center"/>
        </w:trPr>
        <w:tc>
          <w:tcPr>
            <w:tcW w:w="1733" w:type="dxa"/>
            <w:vAlign w:val="center"/>
          </w:tcPr>
          <w:p w:rsidR="0063006D" w:rsidRPr="00F56D66" w:rsidRDefault="0063006D" w:rsidP="009C1303">
            <w:pPr>
              <w:autoSpaceDE w:val="0"/>
              <w:autoSpaceDN w:val="0"/>
              <w:adjustRightInd w:val="0"/>
              <w:spacing w:after="80"/>
              <w:jc w:val="center"/>
            </w:pPr>
          </w:p>
        </w:tc>
        <w:tc>
          <w:tcPr>
            <w:tcW w:w="3448" w:type="dxa"/>
            <w:vAlign w:val="center"/>
          </w:tcPr>
          <w:p w:rsidR="0063006D" w:rsidRPr="00F56D66" w:rsidRDefault="0063006D" w:rsidP="009C1303">
            <w:pPr>
              <w:autoSpaceDE w:val="0"/>
              <w:autoSpaceDN w:val="0"/>
              <w:adjustRightInd w:val="0"/>
              <w:spacing w:after="80"/>
              <w:jc w:val="center"/>
              <w:rPr>
                <w:b/>
                <w:i/>
              </w:rPr>
            </w:pPr>
          </w:p>
        </w:tc>
        <w:tc>
          <w:tcPr>
            <w:tcW w:w="1123" w:type="dxa"/>
            <w:vAlign w:val="center"/>
          </w:tcPr>
          <w:p w:rsidR="0063006D" w:rsidRPr="00F56D66" w:rsidRDefault="0063006D" w:rsidP="009C1303">
            <w:pPr>
              <w:autoSpaceDE w:val="0"/>
              <w:autoSpaceDN w:val="0"/>
              <w:adjustRightInd w:val="0"/>
              <w:spacing w:after="80"/>
              <w:jc w:val="center"/>
            </w:pPr>
          </w:p>
        </w:tc>
        <w:tc>
          <w:tcPr>
            <w:tcW w:w="1416" w:type="dxa"/>
            <w:vAlign w:val="center"/>
          </w:tcPr>
          <w:p w:rsidR="0063006D" w:rsidRPr="00F56D66" w:rsidRDefault="0063006D" w:rsidP="009C1303">
            <w:pPr>
              <w:autoSpaceDE w:val="0"/>
              <w:autoSpaceDN w:val="0"/>
              <w:adjustRightInd w:val="0"/>
              <w:spacing w:after="80"/>
              <w:jc w:val="center"/>
              <w:rPr>
                <w:b/>
                <w:i/>
              </w:rPr>
            </w:pPr>
          </w:p>
        </w:tc>
      </w:tr>
    </w:tbl>
    <w:p w:rsidR="0063006D" w:rsidRPr="00CA6FEE" w:rsidRDefault="0063006D" w:rsidP="0063006D">
      <w:pPr>
        <w:tabs>
          <w:tab w:val="left" w:pos="540"/>
        </w:tabs>
        <w:jc w:val="both"/>
        <w:rPr>
          <w:lang w:val="nl-NL"/>
        </w:rPr>
      </w:pPr>
      <w:r w:rsidRPr="00F56D66">
        <w:rPr>
          <w:b/>
          <w:lang w:val="nl-NL"/>
        </w:rPr>
        <w:t xml:space="preserve">        </w:t>
      </w:r>
      <w:r w:rsidR="005E4301">
        <w:rPr>
          <w:b/>
          <w:lang w:val="nl-NL"/>
        </w:rPr>
        <w:t xml:space="preserve">         </w:t>
      </w:r>
      <w:r w:rsidRPr="00F56D66">
        <w:rPr>
          <w:lang w:val="nl-NL"/>
        </w:rPr>
        <w:t>Vlera  e nenkontraktimit______________</w:t>
      </w:r>
      <w:r w:rsidRPr="00F56D66">
        <w:rPr>
          <w:i/>
          <w:lang w:val="nl-NL"/>
        </w:rPr>
        <w:t>me Tvsh</w:t>
      </w:r>
      <w:r w:rsidRPr="00F56D66">
        <w:rPr>
          <w:lang w:val="nl-NL"/>
        </w:rPr>
        <w:t xml:space="preserve"> Monedha __________________</w:t>
      </w:r>
    </w:p>
    <w:p w:rsidR="0063006D" w:rsidRDefault="0063006D" w:rsidP="0063006D">
      <w:pPr>
        <w:tabs>
          <w:tab w:val="left" w:pos="540"/>
        </w:tabs>
        <w:jc w:val="both"/>
        <w:rPr>
          <w:b/>
          <w:lang w:val="nl-NL"/>
        </w:rPr>
      </w:pPr>
    </w:p>
    <w:p w:rsidR="005F252A" w:rsidRPr="00B01A15" w:rsidRDefault="005F252A" w:rsidP="005F252A">
      <w:pPr>
        <w:tabs>
          <w:tab w:val="left" w:pos="540"/>
        </w:tabs>
        <w:jc w:val="both"/>
        <w:rPr>
          <w:b/>
          <w:lang w:val="nl-NL"/>
        </w:rPr>
      </w:pPr>
      <w:r>
        <w:rPr>
          <w:b/>
          <w:lang w:val="nl-NL"/>
        </w:rPr>
        <w:t>6</w:t>
      </w:r>
      <w:r w:rsidRPr="00B01A15">
        <w:rPr>
          <w:b/>
          <w:lang w:val="nl-NL"/>
        </w:rPr>
        <w:t>. Data e lidhjes së kontratës</w:t>
      </w:r>
      <w:r w:rsidRPr="00B01A15">
        <w:rPr>
          <w:lang w:val="nl-NL"/>
        </w:rPr>
        <w:t xml:space="preserve"> </w:t>
      </w:r>
      <w:r>
        <w:rPr>
          <w:b/>
          <w:lang w:val="nl-NL"/>
        </w:rPr>
        <w:t>____________</w:t>
      </w:r>
    </w:p>
    <w:p w:rsidR="005F252A" w:rsidRPr="00533706" w:rsidRDefault="005F252A" w:rsidP="005F252A">
      <w:pPr>
        <w:spacing w:after="80"/>
        <w:rPr>
          <w:b/>
          <w:bCs/>
          <w:lang w:val="it-IT"/>
        </w:rPr>
      </w:pPr>
    </w:p>
    <w:p w:rsidR="005F252A" w:rsidRDefault="005F252A" w:rsidP="005F252A">
      <w:pPr>
        <w:pStyle w:val="SLparagraph"/>
        <w:numPr>
          <w:ilvl w:val="0"/>
          <w:numId w:val="0"/>
        </w:numPr>
        <w:spacing w:after="80"/>
        <w:rPr>
          <w:lang w:val="sv-SE"/>
        </w:rPr>
      </w:pPr>
      <w:r>
        <w:rPr>
          <w:b/>
          <w:lang w:val="sv-SE"/>
        </w:rPr>
        <w:t>7</w:t>
      </w:r>
      <w:r w:rsidRPr="00B01A15">
        <w:rPr>
          <w:b/>
          <w:lang w:val="sv-SE"/>
        </w:rPr>
        <w:t xml:space="preserve">. </w:t>
      </w:r>
      <w:r w:rsidRPr="00B01A15">
        <w:rPr>
          <w:b/>
          <w:bCs/>
          <w:lang w:val="sv-SE"/>
        </w:rPr>
        <w:t>Emri dhe adresa e kontraktorit</w:t>
      </w:r>
      <w:r w:rsidRPr="00B01A15">
        <w:rPr>
          <w:b/>
          <w:lang w:val="sv-SE"/>
        </w:rPr>
        <w:t xml:space="preserve"> </w:t>
      </w:r>
      <w:r w:rsidR="0063006D">
        <w:rPr>
          <w:b/>
          <w:lang w:val="sv-SE"/>
        </w:rPr>
        <w:t>/nenkontraktorit</w:t>
      </w:r>
    </w:p>
    <w:p w:rsidR="005F252A" w:rsidRPr="00B01A15" w:rsidRDefault="005F252A" w:rsidP="005F252A">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5F252A" w:rsidRPr="00B01A15" w:rsidRDefault="005F252A" w:rsidP="005F252A">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5F252A" w:rsidRPr="00533706" w:rsidRDefault="005F252A" w:rsidP="005F252A">
      <w:pPr>
        <w:spacing w:after="80"/>
        <w:rPr>
          <w:bCs/>
          <w:lang w:val="it-IT"/>
        </w:rPr>
      </w:pPr>
      <w:r>
        <w:rPr>
          <w:bCs/>
          <w:lang w:val="sv-SE"/>
        </w:rPr>
        <w:t>Nr. NIPT                     ___________________________________________</w:t>
      </w:r>
    </w:p>
    <w:p w:rsidR="005F252A" w:rsidRPr="00533706" w:rsidRDefault="005F252A" w:rsidP="005F252A">
      <w:pPr>
        <w:pStyle w:val="NormalWeb"/>
        <w:spacing w:before="0" w:beforeAutospacing="0" w:after="80" w:afterAutospacing="0"/>
        <w:jc w:val="center"/>
        <w:rPr>
          <w:lang w:val="it-IT"/>
        </w:rPr>
      </w:pPr>
    </w:p>
    <w:p w:rsidR="005F252A" w:rsidRPr="00533706" w:rsidRDefault="005F252A" w:rsidP="005F252A">
      <w:pPr>
        <w:pStyle w:val="NormalWeb"/>
        <w:spacing w:before="0" w:beforeAutospacing="0" w:after="80" w:afterAutospacing="0"/>
        <w:rPr>
          <w:b/>
          <w:lang w:val="it-IT" w:eastAsia="it-IT"/>
        </w:rPr>
      </w:pPr>
    </w:p>
    <w:p w:rsidR="005F252A" w:rsidRPr="00533706" w:rsidRDefault="005F252A" w:rsidP="00CE726B">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bCs/>
          <w:u w:val="single"/>
          <w:lang w:val="it-IT"/>
        </w:rPr>
      </w:pPr>
      <w:r w:rsidRPr="00533706">
        <w:rPr>
          <w:b/>
          <w:bCs/>
          <w:u w:val="single"/>
          <w:lang w:val="it-IT"/>
        </w:rPr>
        <w:t>8. Informacion mbi kontratën  fillestare (</w:t>
      </w:r>
      <w:r w:rsidR="00C73DA6" w:rsidRPr="00533706">
        <w:rPr>
          <w:b/>
          <w:bCs/>
          <w:u w:val="single"/>
          <w:lang w:val="it-IT"/>
        </w:rPr>
        <w:t xml:space="preserve">në </w:t>
      </w:r>
      <w:r w:rsidRPr="00533706">
        <w:rPr>
          <w:b/>
          <w:bCs/>
          <w:u w:val="single"/>
          <w:lang w:val="it-IT"/>
        </w:rPr>
        <w:t xml:space="preserve">rastin e </w:t>
      </w:r>
      <w:r w:rsidR="00C73DA6" w:rsidRPr="00533706">
        <w:rPr>
          <w:b/>
          <w:bCs/>
          <w:u w:val="single"/>
          <w:lang w:val="it-IT"/>
        </w:rPr>
        <w:t>shtesës së kontratës</w:t>
      </w:r>
      <w:r w:rsidRPr="00533706">
        <w:rPr>
          <w:b/>
          <w:bCs/>
          <w:u w:val="single"/>
          <w:lang w:val="it-IT"/>
        </w:rPr>
        <w:t>)</w:t>
      </w:r>
    </w:p>
    <w:p w:rsidR="004233B9" w:rsidRPr="00533706" w:rsidRDefault="004233B9" w:rsidP="004233B9">
      <w:pPr>
        <w:pStyle w:val="NormalWeb"/>
        <w:spacing w:before="0" w:beforeAutospacing="0" w:after="80" w:afterAutospacing="0"/>
        <w:rPr>
          <w:b/>
          <w:bCs/>
          <w:u w:val="single"/>
          <w:lang w:val="it-IT"/>
        </w:rPr>
      </w:pPr>
    </w:p>
    <w:p w:rsidR="004233B9" w:rsidRPr="00533706" w:rsidRDefault="004233B9" w:rsidP="004233B9">
      <w:pPr>
        <w:spacing w:after="80"/>
        <w:rPr>
          <w:lang w:val="it-IT"/>
        </w:rPr>
      </w:pPr>
      <w:r w:rsidRPr="00533706">
        <w:rPr>
          <w:lang w:val="it-IT"/>
        </w:rPr>
        <w:t xml:space="preserve">8.1.     Numri i </w:t>
      </w:r>
      <w:r w:rsidR="00C73DA6" w:rsidRPr="00533706">
        <w:rPr>
          <w:lang w:val="it-IT"/>
        </w:rPr>
        <w:t xml:space="preserve">kontratës </w:t>
      </w:r>
      <w:r w:rsidRPr="00533706">
        <w:rPr>
          <w:lang w:val="it-IT"/>
        </w:rPr>
        <w:t>fillestare</w:t>
      </w:r>
      <w:r w:rsidRPr="00533706">
        <w:rPr>
          <w:lang w:val="it-IT"/>
        </w:rPr>
        <w:tab/>
      </w:r>
      <w:r w:rsidRPr="00533706">
        <w:rPr>
          <w:lang w:val="it-IT"/>
        </w:rPr>
        <w:tab/>
        <w:t xml:space="preserve"> Data e lidhjes </w:t>
      </w:r>
      <w:r w:rsidR="00C73DA6" w:rsidRPr="00533706">
        <w:rPr>
          <w:lang w:val="it-IT"/>
        </w:rPr>
        <w:t xml:space="preserve">së Kontratës </w:t>
      </w:r>
      <w:r w:rsidRPr="00533706">
        <w:rPr>
          <w:lang w:val="it-IT"/>
        </w:rPr>
        <w:t xml:space="preserve">fillestare </w:t>
      </w:r>
    </w:p>
    <w:p w:rsidR="004233B9" w:rsidRPr="00533706" w:rsidRDefault="004233B9" w:rsidP="004233B9">
      <w:pPr>
        <w:spacing w:after="80"/>
        <w:rPr>
          <w:lang w:val="it-IT"/>
        </w:rPr>
      </w:pPr>
    </w:p>
    <w:p w:rsidR="004233B9" w:rsidRPr="00533706" w:rsidRDefault="004233B9" w:rsidP="004233B9">
      <w:pPr>
        <w:spacing w:after="80"/>
        <w:jc w:val="both"/>
        <w:rPr>
          <w:lang w:val="it-IT"/>
        </w:rPr>
      </w:pPr>
      <w:r w:rsidRPr="00533706">
        <w:rPr>
          <w:lang w:val="it-IT"/>
        </w:rPr>
        <w:t xml:space="preserve">8.2   </w:t>
      </w:r>
      <w:r w:rsidR="00B161E7" w:rsidRPr="00533706">
        <w:rPr>
          <w:lang w:val="it-IT"/>
        </w:rPr>
        <w:t xml:space="preserve"> </w:t>
      </w:r>
      <w:r w:rsidRPr="00533706">
        <w:rPr>
          <w:lang w:val="it-IT"/>
        </w:rPr>
        <w:t xml:space="preserve">Kontrata fillestare </w:t>
      </w:r>
      <w:r w:rsidR="00C73DA6" w:rsidRPr="00533706">
        <w:rPr>
          <w:lang w:val="it-IT"/>
        </w:rPr>
        <w:t xml:space="preserve">është </w:t>
      </w:r>
      <w:r w:rsidRPr="00533706">
        <w:rPr>
          <w:lang w:val="it-IT"/>
        </w:rPr>
        <w:t xml:space="preserve">lidhur </w:t>
      </w:r>
      <w:r w:rsidR="00C73DA6" w:rsidRPr="00533706">
        <w:rPr>
          <w:lang w:val="it-IT"/>
        </w:rPr>
        <w:t xml:space="preserve">në përfundim të </w:t>
      </w:r>
      <w:r w:rsidRPr="00533706">
        <w:rPr>
          <w:lang w:val="it-IT"/>
        </w:rPr>
        <w:t xml:space="preserve">zhvillimit </w:t>
      </w:r>
      <w:r w:rsidR="00C73DA6" w:rsidRPr="00533706">
        <w:rPr>
          <w:lang w:val="it-IT"/>
        </w:rPr>
        <w:t xml:space="preserve">të një </w:t>
      </w:r>
      <w:r w:rsidRPr="00533706">
        <w:rPr>
          <w:lang w:val="it-IT"/>
        </w:rPr>
        <w:t xml:space="preserve">procedure me mjete </w:t>
      </w:r>
      <w:r w:rsidR="00B161E7" w:rsidRPr="00533706">
        <w:rPr>
          <w:lang w:val="it-IT"/>
        </w:rPr>
        <w:t>elektronike</w:t>
      </w:r>
    </w:p>
    <w:p w:rsidR="004233B9" w:rsidRPr="00533706" w:rsidRDefault="004233B9" w:rsidP="004233B9">
      <w:pPr>
        <w:spacing w:after="80"/>
        <w:rPr>
          <w:lang w:val="it-IT"/>
        </w:rPr>
      </w:pPr>
    </w:p>
    <w:tbl>
      <w:tblPr>
        <w:tblW w:w="0" w:type="auto"/>
        <w:jc w:val="center"/>
        <w:tblInd w:w="-7564" w:type="dxa"/>
        <w:tblLook w:val="01E0"/>
      </w:tblPr>
      <w:tblGrid>
        <w:gridCol w:w="931"/>
        <w:gridCol w:w="482"/>
        <w:gridCol w:w="1569"/>
        <w:gridCol w:w="482"/>
      </w:tblGrid>
      <w:tr w:rsidR="004233B9" w:rsidRPr="009845D3" w:rsidTr="00055698">
        <w:trPr>
          <w:jc w:val="center"/>
        </w:trPr>
        <w:tc>
          <w:tcPr>
            <w:tcW w:w="931" w:type="dxa"/>
            <w:vAlign w:val="center"/>
          </w:tcPr>
          <w:p w:rsidR="004233B9" w:rsidRPr="009845D3" w:rsidRDefault="004233B9" w:rsidP="00055698">
            <w:pPr>
              <w:autoSpaceDE w:val="0"/>
              <w:autoSpaceDN w:val="0"/>
              <w:adjustRightInd w:val="0"/>
              <w:spacing w:after="80"/>
              <w:jc w:val="center"/>
            </w:pPr>
            <w:smartTag w:uri="urn:schemas-microsoft-com:office:smarttags" w:element="place">
              <w:r>
                <w:t>Po</w:t>
              </w:r>
            </w:smartTag>
          </w:p>
        </w:tc>
        <w:tc>
          <w:tcPr>
            <w:tcW w:w="482" w:type="dxa"/>
            <w:vAlign w:val="center"/>
          </w:tcPr>
          <w:p w:rsidR="004233B9" w:rsidRPr="009845D3" w:rsidRDefault="004233B9" w:rsidP="00055698">
            <w:pPr>
              <w:autoSpaceDE w:val="0"/>
              <w:autoSpaceDN w:val="0"/>
              <w:adjustRightInd w:val="0"/>
              <w:spacing w:after="80"/>
              <w:jc w:val="center"/>
            </w:pPr>
            <w:r w:rsidRPr="009111FD">
              <w:rPr>
                <w:b/>
              </w:rPr>
              <w:t></w:t>
            </w:r>
          </w:p>
        </w:tc>
        <w:tc>
          <w:tcPr>
            <w:tcW w:w="1569" w:type="dxa"/>
            <w:vAlign w:val="center"/>
          </w:tcPr>
          <w:p w:rsidR="004233B9" w:rsidRPr="009845D3" w:rsidRDefault="004233B9" w:rsidP="00055698">
            <w:pPr>
              <w:autoSpaceDE w:val="0"/>
              <w:autoSpaceDN w:val="0"/>
              <w:adjustRightInd w:val="0"/>
              <w:spacing w:after="80"/>
              <w:jc w:val="center"/>
            </w:pPr>
            <w:r>
              <w:t>J</w:t>
            </w:r>
            <w:r w:rsidRPr="009845D3">
              <w:t>o</w:t>
            </w:r>
          </w:p>
        </w:tc>
        <w:tc>
          <w:tcPr>
            <w:tcW w:w="482" w:type="dxa"/>
            <w:vAlign w:val="center"/>
          </w:tcPr>
          <w:p w:rsidR="004233B9" w:rsidRPr="009845D3" w:rsidRDefault="004233B9" w:rsidP="00055698">
            <w:pPr>
              <w:autoSpaceDE w:val="0"/>
              <w:autoSpaceDN w:val="0"/>
              <w:adjustRightInd w:val="0"/>
              <w:spacing w:after="80"/>
              <w:jc w:val="center"/>
            </w:pPr>
            <w:r w:rsidRPr="009111FD">
              <w:rPr>
                <w:b/>
              </w:rPr>
              <w:t></w:t>
            </w:r>
          </w:p>
        </w:tc>
      </w:tr>
    </w:tbl>
    <w:p w:rsidR="004233B9" w:rsidRDefault="004233B9" w:rsidP="004233B9">
      <w:pPr>
        <w:spacing w:after="80"/>
      </w:pPr>
    </w:p>
    <w:p w:rsidR="004233B9" w:rsidRDefault="004233B9" w:rsidP="004233B9">
      <w:pPr>
        <w:tabs>
          <w:tab w:val="left" w:pos="0"/>
        </w:tabs>
        <w:spacing w:after="80"/>
      </w:pPr>
      <w:proofErr w:type="gramStart"/>
      <w:r>
        <w:t>8.3  Numri</w:t>
      </w:r>
      <w:proofErr w:type="gramEnd"/>
      <w:r>
        <w:t xml:space="preserve"> i </w:t>
      </w:r>
      <w:r w:rsidR="00C73DA6">
        <w:t xml:space="preserve">referencës së procedurës së </w:t>
      </w:r>
      <w:r>
        <w:t>zhvilluar me mjete elektronike/lotit ____________</w:t>
      </w:r>
    </w:p>
    <w:p w:rsidR="004233B9" w:rsidRDefault="004233B9" w:rsidP="004233B9">
      <w:pPr>
        <w:tabs>
          <w:tab w:val="left" w:pos="0"/>
        </w:tabs>
        <w:spacing w:after="80"/>
      </w:pPr>
    </w:p>
    <w:p w:rsidR="004233B9" w:rsidRPr="004233B9" w:rsidRDefault="004233B9" w:rsidP="004233B9">
      <w:pPr>
        <w:tabs>
          <w:tab w:val="left" w:pos="0"/>
        </w:tabs>
        <w:spacing w:after="80"/>
      </w:pPr>
      <w:r>
        <w:rPr>
          <w:lang w:val="nb-NO"/>
        </w:rPr>
        <w:t xml:space="preserve">8.4  </w:t>
      </w:r>
      <w:r w:rsidRPr="00312E9A">
        <w:rPr>
          <w:bCs/>
          <w:lang w:val="nb-NO"/>
        </w:rPr>
        <w:t xml:space="preserve">Emri dhe </w:t>
      </w:r>
      <w:r>
        <w:rPr>
          <w:bCs/>
          <w:lang w:val="nb-NO"/>
        </w:rPr>
        <w:t>NIPTI</w:t>
      </w:r>
      <w:r w:rsidRPr="00312E9A">
        <w:rPr>
          <w:bCs/>
          <w:lang w:val="nb-NO"/>
        </w:rPr>
        <w:t xml:space="preserve"> </w:t>
      </w:r>
      <w:r>
        <w:rPr>
          <w:bCs/>
          <w:lang w:val="nb-NO"/>
        </w:rPr>
        <w:t>i</w:t>
      </w:r>
      <w:r w:rsidRPr="00312E9A">
        <w:rPr>
          <w:bCs/>
          <w:lang w:val="nb-NO"/>
        </w:rPr>
        <w:t xml:space="preserve"> kontraktorit</w:t>
      </w:r>
      <w:r w:rsidRPr="00312E9A">
        <w:rPr>
          <w:lang w:val="nb-NO"/>
        </w:rPr>
        <w:t xml:space="preserve"> </w:t>
      </w:r>
    </w:p>
    <w:p w:rsidR="004233B9" w:rsidRDefault="004233B9" w:rsidP="004233B9">
      <w:pPr>
        <w:tabs>
          <w:tab w:val="left" w:pos="0"/>
        </w:tabs>
        <w:spacing w:after="80"/>
      </w:pPr>
    </w:p>
    <w:p w:rsidR="004233B9" w:rsidRPr="00533706" w:rsidRDefault="004233B9" w:rsidP="004233B9">
      <w:pPr>
        <w:spacing w:after="80"/>
        <w:rPr>
          <w:b/>
          <w:bCs/>
          <w:lang w:val="it-IT"/>
        </w:rPr>
      </w:pPr>
      <w:r w:rsidRPr="00533706">
        <w:rPr>
          <w:lang w:val="it-IT"/>
        </w:rPr>
        <w:t>8.5</w:t>
      </w:r>
      <w:r w:rsidRPr="00533706">
        <w:rPr>
          <w:bCs/>
          <w:lang w:val="it-IT"/>
        </w:rPr>
        <w:tab/>
        <w:t xml:space="preserve">Vlera totale përfundimtare e kontratës fillestare/ </w:t>
      </w:r>
      <w:r w:rsidRPr="00533706">
        <w:rPr>
          <w:lang w:val="it-IT"/>
        </w:rPr>
        <w:t>lotit</w:t>
      </w:r>
      <w:r w:rsidRPr="00533706">
        <w:rPr>
          <w:bCs/>
          <w:lang w:val="it-IT"/>
        </w:rPr>
        <w:t>:</w:t>
      </w:r>
    </w:p>
    <w:tbl>
      <w:tblPr>
        <w:tblW w:w="0" w:type="auto"/>
        <w:jc w:val="center"/>
        <w:tblLook w:val="01E0"/>
      </w:tblPr>
      <w:tblGrid>
        <w:gridCol w:w="1515"/>
        <w:gridCol w:w="3448"/>
        <w:gridCol w:w="1123"/>
        <w:gridCol w:w="1416"/>
      </w:tblGrid>
      <w:tr w:rsidR="004233B9" w:rsidRPr="003D0FDD" w:rsidTr="00055698">
        <w:trPr>
          <w:jc w:val="center"/>
        </w:trPr>
        <w:tc>
          <w:tcPr>
            <w:tcW w:w="1515" w:type="dxa"/>
            <w:vAlign w:val="center"/>
          </w:tcPr>
          <w:p w:rsidR="004233B9" w:rsidRPr="00533706" w:rsidRDefault="004233B9" w:rsidP="00055698">
            <w:pPr>
              <w:autoSpaceDE w:val="0"/>
              <w:autoSpaceDN w:val="0"/>
              <w:adjustRightInd w:val="0"/>
              <w:spacing w:after="80"/>
              <w:jc w:val="center"/>
              <w:rPr>
                <w:lang w:val="it-IT"/>
              </w:rPr>
            </w:pPr>
            <w:r w:rsidRPr="00533706">
              <w:rPr>
                <w:lang w:val="it-IT"/>
              </w:rPr>
              <w:t xml:space="preserve"> </w:t>
            </w:r>
          </w:p>
        </w:tc>
        <w:tc>
          <w:tcPr>
            <w:tcW w:w="3448" w:type="dxa"/>
            <w:vAlign w:val="center"/>
          </w:tcPr>
          <w:p w:rsidR="004233B9" w:rsidRPr="00533706" w:rsidRDefault="004233B9" w:rsidP="00055698">
            <w:pPr>
              <w:autoSpaceDE w:val="0"/>
              <w:autoSpaceDN w:val="0"/>
              <w:adjustRightInd w:val="0"/>
              <w:spacing w:after="80"/>
              <w:jc w:val="center"/>
              <w:rPr>
                <w:i/>
                <w:lang w:val="it-IT"/>
              </w:rPr>
            </w:pPr>
            <w:r w:rsidRPr="00533706">
              <w:rPr>
                <w:b/>
                <w:i/>
                <w:lang w:val="it-IT"/>
              </w:rPr>
              <w:t xml:space="preserve"> </w:t>
            </w:r>
          </w:p>
        </w:tc>
        <w:tc>
          <w:tcPr>
            <w:tcW w:w="1123" w:type="dxa"/>
            <w:vAlign w:val="center"/>
          </w:tcPr>
          <w:p w:rsidR="004233B9" w:rsidRPr="00533706" w:rsidRDefault="004233B9" w:rsidP="00055698">
            <w:pPr>
              <w:autoSpaceDE w:val="0"/>
              <w:autoSpaceDN w:val="0"/>
              <w:adjustRightInd w:val="0"/>
              <w:spacing w:after="80"/>
              <w:jc w:val="center"/>
              <w:rPr>
                <w:lang w:val="it-IT"/>
              </w:rPr>
            </w:pPr>
            <w:r w:rsidRPr="00533706">
              <w:rPr>
                <w:lang w:val="it-IT"/>
              </w:rPr>
              <w:t xml:space="preserve"> </w:t>
            </w:r>
          </w:p>
        </w:tc>
        <w:tc>
          <w:tcPr>
            <w:tcW w:w="1416" w:type="dxa"/>
            <w:vAlign w:val="center"/>
          </w:tcPr>
          <w:p w:rsidR="004233B9" w:rsidRPr="00533706" w:rsidRDefault="004233B9" w:rsidP="00055698">
            <w:pPr>
              <w:autoSpaceDE w:val="0"/>
              <w:autoSpaceDN w:val="0"/>
              <w:adjustRightInd w:val="0"/>
              <w:spacing w:after="80"/>
              <w:jc w:val="center"/>
              <w:rPr>
                <w:i/>
                <w:lang w:val="it-IT"/>
              </w:rPr>
            </w:pPr>
            <w:r w:rsidRPr="00533706">
              <w:rPr>
                <w:b/>
                <w:i/>
                <w:lang w:val="it-IT"/>
              </w:rPr>
              <w:t xml:space="preserve"> </w:t>
            </w:r>
          </w:p>
        </w:tc>
      </w:tr>
      <w:tr w:rsidR="004233B9" w:rsidRPr="00305F5A" w:rsidTr="00055698">
        <w:trPr>
          <w:jc w:val="center"/>
        </w:trPr>
        <w:tc>
          <w:tcPr>
            <w:tcW w:w="1515" w:type="dxa"/>
            <w:vAlign w:val="center"/>
          </w:tcPr>
          <w:p w:rsidR="004233B9" w:rsidRPr="00305F5A" w:rsidRDefault="004233B9" w:rsidP="00B161E7">
            <w:pPr>
              <w:autoSpaceDE w:val="0"/>
              <w:autoSpaceDN w:val="0"/>
              <w:adjustRightInd w:val="0"/>
              <w:spacing w:after="80"/>
            </w:pPr>
            <w:r w:rsidRPr="00305F5A">
              <w:t>Vlera</w:t>
            </w:r>
          </w:p>
        </w:tc>
        <w:tc>
          <w:tcPr>
            <w:tcW w:w="3448" w:type="dxa"/>
            <w:vAlign w:val="center"/>
          </w:tcPr>
          <w:p w:rsidR="004233B9" w:rsidRPr="00305F5A" w:rsidRDefault="004233B9" w:rsidP="00055698">
            <w:pPr>
              <w:autoSpaceDE w:val="0"/>
              <w:autoSpaceDN w:val="0"/>
              <w:adjustRightInd w:val="0"/>
              <w:spacing w:after="80"/>
              <w:jc w:val="center"/>
              <w:rPr>
                <w:i/>
              </w:rPr>
            </w:pPr>
            <w:r w:rsidRPr="00305F5A">
              <w:rPr>
                <w:b/>
                <w:i/>
              </w:rPr>
              <w:t xml:space="preserve">_______________   </w:t>
            </w:r>
            <w:r w:rsidRPr="00305F5A">
              <w:rPr>
                <w:i/>
              </w:rPr>
              <w:t>(me TVSH)</w:t>
            </w:r>
          </w:p>
        </w:tc>
        <w:tc>
          <w:tcPr>
            <w:tcW w:w="1123" w:type="dxa"/>
            <w:vAlign w:val="center"/>
          </w:tcPr>
          <w:p w:rsidR="004233B9" w:rsidRPr="00305F5A" w:rsidRDefault="004233B9" w:rsidP="00055698">
            <w:pPr>
              <w:autoSpaceDE w:val="0"/>
              <w:autoSpaceDN w:val="0"/>
              <w:adjustRightInd w:val="0"/>
              <w:spacing w:after="80"/>
              <w:jc w:val="center"/>
            </w:pPr>
            <w:r w:rsidRPr="00305F5A">
              <w:t>Monedha</w:t>
            </w:r>
          </w:p>
        </w:tc>
        <w:tc>
          <w:tcPr>
            <w:tcW w:w="1416" w:type="dxa"/>
            <w:vAlign w:val="center"/>
          </w:tcPr>
          <w:p w:rsidR="004233B9" w:rsidRPr="00305F5A" w:rsidRDefault="004233B9" w:rsidP="00055698">
            <w:pPr>
              <w:autoSpaceDE w:val="0"/>
              <w:autoSpaceDN w:val="0"/>
              <w:adjustRightInd w:val="0"/>
              <w:spacing w:after="80"/>
              <w:jc w:val="center"/>
              <w:rPr>
                <w:i/>
              </w:rPr>
            </w:pPr>
            <w:r w:rsidRPr="00305F5A">
              <w:rPr>
                <w:b/>
                <w:i/>
              </w:rPr>
              <w:t>__________</w:t>
            </w:r>
          </w:p>
        </w:tc>
      </w:tr>
    </w:tbl>
    <w:p w:rsidR="004233B9" w:rsidRDefault="004233B9" w:rsidP="004233B9">
      <w:pPr>
        <w:pStyle w:val="NormalWeb"/>
        <w:spacing w:before="0" w:beforeAutospacing="0" w:after="80" w:afterAutospacing="0"/>
        <w:rPr>
          <w:b/>
          <w:lang w:val="en-GB" w:eastAsia="it-IT"/>
        </w:rPr>
      </w:pPr>
    </w:p>
    <w:p w:rsidR="004233B9" w:rsidRDefault="004233B9" w:rsidP="004233B9">
      <w:pPr>
        <w:pStyle w:val="NormalWeb"/>
        <w:spacing w:before="0" w:beforeAutospacing="0" w:after="80" w:afterAutospacing="0"/>
        <w:rPr>
          <w:b/>
          <w:lang w:val="en-GB" w:eastAsia="it-IT"/>
        </w:rPr>
      </w:pPr>
    </w:p>
    <w:p w:rsidR="00B161E7" w:rsidRDefault="00B161E7" w:rsidP="00B161E7">
      <w:pPr>
        <w:pStyle w:val="NormalWeb"/>
        <w:spacing w:before="0" w:beforeAutospacing="0" w:after="80" w:afterAutospacing="0"/>
        <w:jc w:val="both"/>
        <w:rPr>
          <w:b/>
          <w:lang w:val="en-GB" w:eastAsia="it-IT"/>
        </w:rPr>
      </w:pPr>
      <w:r>
        <w:rPr>
          <w:b/>
          <w:lang w:val="en-GB" w:eastAsia="it-IT"/>
        </w:rPr>
        <w:t>9. N</w:t>
      </w:r>
      <w:r w:rsidR="00141617">
        <w:rPr>
          <w:b/>
          <w:lang w:val="en-GB" w:eastAsia="it-IT"/>
        </w:rPr>
        <w:t>ë</w:t>
      </w:r>
      <w:r>
        <w:rPr>
          <w:b/>
          <w:lang w:val="en-GB" w:eastAsia="it-IT"/>
        </w:rPr>
        <w:t xml:space="preserve"> rastet e tjera t</w:t>
      </w:r>
      <w:r w:rsidR="00141617">
        <w:rPr>
          <w:b/>
          <w:lang w:val="en-GB" w:eastAsia="it-IT"/>
        </w:rPr>
        <w:t>ë</w:t>
      </w:r>
      <w:r>
        <w:rPr>
          <w:b/>
          <w:lang w:val="en-GB" w:eastAsia="it-IT"/>
        </w:rPr>
        <w:t xml:space="preserve"> p</w:t>
      </w:r>
      <w:r w:rsidR="00141617">
        <w:rPr>
          <w:b/>
          <w:lang w:val="en-GB" w:eastAsia="it-IT"/>
        </w:rPr>
        <w:t>ë</w:t>
      </w:r>
      <w:r>
        <w:rPr>
          <w:b/>
          <w:lang w:val="en-GB" w:eastAsia="it-IT"/>
        </w:rPr>
        <w:t>rdorimit t</w:t>
      </w:r>
      <w:r w:rsidR="00141617">
        <w:rPr>
          <w:b/>
          <w:lang w:val="en-GB" w:eastAsia="it-IT"/>
        </w:rPr>
        <w:t>ë</w:t>
      </w:r>
      <w:r>
        <w:rPr>
          <w:b/>
          <w:lang w:val="en-GB" w:eastAsia="it-IT"/>
        </w:rPr>
        <w:t xml:space="preserve"> k</w:t>
      </w:r>
      <w:r w:rsidR="00141617">
        <w:rPr>
          <w:b/>
          <w:lang w:val="en-GB" w:eastAsia="it-IT"/>
        </w:rPr>
        <w:t>ë</w:t>
      </w:r>
      <w:r>
        <w:rPr>
          <w:b/>
          <w:lang w:val="en-GB" w:eastAsia="it-IT"/>
        </w:rPr>
        <w:t>saj lloj procedure prokurimi t</w:t>
      </w:r>
      <w:r w:rsidR="00141617">
        <w:rPr>
          <w:b/>
          <w:lang w:val="en-GB" w:eastAsia="it-IT"/>
        </w:rPr>
        <w:t>ë</w:t>
      </w:r>
      <w:r>
        <w:rPr>
          <w:b/>
          <w:lang w:val="en-GB" w:eastAsia="it-IT"/>
        </w:rPr>
        <w:t xml:space="preserve"> evidentohet specifikisht baza ligjore e p</w:t>
      </w:r>
      <w:r w:rsidR="00141617">
        <w:rPr>
          <w:b/>
          <w:lang w:val="en-GB" w:eastAsia="it-IT"/>
        </w:rPr>
        <w:t>ë</w:t>
      </w:r>
      <w:r>
        <w:rPr>
          <w:b/>
          <w:lang w:val="en-GB" w:eastAsia="it-IT"/>
        </w:rPr>
        <w:t>rdorimit t</w:t>
      </w:r>
      <w:r w:rsidR="00141617">
        <w:rPr>
          <w:b/>
          <w:lang w:val="en-GB" w:eastAsia="it-IT"/>
        </w:rPr>
        <w:t>ë</w:t>
      </w:r>
      <w:r>
        <w:rPr>
          <w:b/>
          <w:lang w:val="en-GB" w:eastAsia="it-IT"/>
        </w:rPr>
        <w:t xml:space="preserve"> saj</w:t>
      </w:r>
      <w:proofErr w:type="gramStart"/>
      <w:r>
        <w:rPr>
          <w:b/>
          <w:lang w:val="en-GB" w:eastAsia="it-IT"/>
        </w:rPr>
        <w:t>,  si</w:t>
      </w:r>
      <w:proofErr w:type="gramEnd"/>
      <w:r>
        <w:rPr>
          <w:b/>
          <w:lang w:val="en-GB" w:eastAsia="it-IT"/>
        </w:rPr>
        <w:t xml:space="preserve"> vijon:</w:t>
      </w:r>
    </w:p>
    <w:p w:rsidR="004233B9" w:rsidRDefault="00B161E7" w:rsidP="004233B9">
      <w:pPr>
        <w:pStyle w:val="NormalWeb"/>
        <w:spacing w:before="0" w:beforeAutospacing="0" w:after="80" w:afterAutospacing="0"/>
        <w:rPr>
          <w:b/>
          <w:lang w:val="en-GB" w:eastAsia="it-IT"/>
        </w:rPr>
      </w:pPr>
      <w:r>
        <w:rPr>
          <w:b/>
          <w:lang w:val="en-GB" w:eastAsia="it-IT"/>
        </w:rPr>
        <w:t xml:space="preserve"> </w:t>
      </w:r>
    </w:p>
    <w:p w:rsidR="00B161E7" w:rsidRPr="00533706" w:rsidRDefault="00B161E7" w:rsidP="00B161E7">
      <w:pPr>
        <w:pStyle w:val="NormalWeb"/>
        <w:spacing w:before="0" w:beforeAutospacing="0" w:after="80" w:afterAutospacing="0"/>
        <w:rPr>
          <w:b/>
          <w:lang w:val="it-IT"/>
        </w:rPr>
      </w:pPr>
      <w:r w:rsidRPr="00533706">
        <w:rPr>
          <w:b/>
          <w:lang w:val="it-IT" w:eastAsia="it-IT"/>
        </w:rPr>
        <w:t xml:space="preserve">Neni 33, pika 2/a </w:t>
      </w:r>
      <w:r w:rsidRPr="00533706">
        <w:rPr>
          <w:b/>
          <w:lang w:val="it-IT" w:eastAsia="it-IT"/>
        </w:rPr>
        <w:tab/>
      </w:r>
      <w:r w:rsidRPr="009111FD">
        <w:rPr>
          <w:b/>
        </w:rPr>
        <w:t></w:t>
      </w:r>
      <w:r w:rsidRPr="00533706">
        <w:rPr>
          <w:b/>
          <w:lang w:val="it-IT" w:eastAsia="it-IT"/>
        </w:rPr>
        <w:tab/>
        <w:t xml:space="preserve">Neni 33, pika 2/b  </w:t>
      </w:r>
      <w:r w:rsidRPr="009111FD">
        <w:rPr>
          <w:b/>
        </w:rPr>
        <w:t></w:t>
      </w:r>
      <w:r w:rsidRPr="00533706">
        <w:rPr>
          <w:b/>
          <w:lang w:val="it-IT" w:eastAsia="it-IT"/>
        </w:rPr>
        <w:t xml:space="preserve"> </w:t>
      </w:r>
      <w:r w:rsidRPr="00533706">
        <w:rPr>
          <w:b/>
          <w:lang w:val="it-IT" w:eastAsia="it-IT"/>
        </w:rPr>
        <w:tab/>
      </w:r>
      <w:r w:rsidRPr="00533706">
        <w:rPr>
          <w:b/>
          <w:lang w:val="it-IT" w:eastAsia="it-IT"/>
        </w:rPr>
        <w:tab/>
        <w:t xml:space="preserve">Neni 33, pika 2/c  </w:t>
      </w:r>
      <w:r w:rsidRPr="009111FD">
        <w:rPr>
          <w:b/>
        </w:rPr>
        <w:t></w:t>
      </w:r>
    </w:p>
    <w:p w:rsidR="00B161E7" w:rsidRPr="00533706" w:rsidRDefault="00B161E7" w:rsidP="00B161E7">
      <w:pPr>
        <w:pStyle w:val="NormalWeb"/>
        <w:spacing w:before="0" w:beforeAutospacing="0" w:after="80" w:afterAutospacing="0"/>
        <w:rPr>
          <w:b/>
          <w:lang w:val="it-IT"/>
        </w:rPr>
      </w:pPr>
    </w:p>
    <w:p w:rsidR="0094669E" w:rsidRPr="00533706" w:rsidRDefault="00B161E7" w:rsidP="0094669E">
      <w:pPr>
        <w:pStyle w:val="NormalWeb"/>
        <w:spacing w:before="0" w:beforeAutospacing="0" w:after="80" w:afterAutospacing="0"/>
        <w:rPr>
          <w:b/>
          <w:lang w:val="it-IT" w:eastAsia="it-IT"/>
        </w:rPr>
      </w:pPr>
      <w:r w:rsidRPr="00533706">
        <w:rPr>
          <w:b/>
          <w:lang w:val="it-IT" w:eastAsia="it-IT"/>
        </w:rPr>
        <w:t>Neni 33, pika 2/ç</w:t>
      </w:r>
      <w:r w:rsidRPr="00533706">
        <w:rPr>
          <w:b/>
          <w:lang w:val="it-IT" w:eastAsia="it-IT"/>
        </w:rPr>
        <w:tab/>
      </w:r>
      <w:r w:rsidR="00141617" w:rsidRPr="009111FD">
        <w:rPr>
          <w:b/>
        </w:rPr>
        <w:t></w:t>
      </w:r>
      <w:r w:rsidRPr="00533706">
        <w:rPr>
          <w:b/>
          <w:lang w:val="it-IT" w:eastAsia="it-IT"/>
        </w:rPr>
        <w:tab/>
        <w:t>Neni 33, pika 2/d</w:t>
      </w:r>
      <w:r w:rsidR="00141617" w:rsidRPr="00533706">
        <w:rPr>
          <w:b/>
          <w:lang w:val="it-IT" w:eastAsia="it-IT"/>
        </w:rPr>
        <w:t xml:space="preserve">  </w:t>
      </w:r>
      <w:r w:rsidR="00141617" w:rsidRPr="009111FD">
        <w:rPr>
          <w:b/>
        </w:rPr>
        <w:t></w:t>
      </w:r>
      <w:r w:rsidR="00141617" w:rsidRPr="00533706">
        <w:rPr>
          <w:b/>
          <w:lang w:val="it-IT" w:eastAsia="it-IT"/>
        </w:rPr>
        <w:tab/>
      </w:r>
      <w:r w:rsidR="00141617" w:rsidRPr="00533706">
        <w:rPr>
          <w:b/>
          <w:lang w:val="it-IT" w:eastAsia="it-IT"/>
        </w:rPr>
        <w:tab/>
      </w:r>
      <w:r w:rsidR="0094669E" w:rsidRPr="00533706">
        <w:rPr>
          <w:b/>
          <w:lang w:val="it-IT" w:eastAsia="it-IT"/>
        </w:rPr>
        <w:t>Neni 33, pika 3/a</w:t>
      </w:r>
    </w:p>
    <w:p w:rsidR="000D60C7" w:rsidRDefault="000D60C7" w:rsidP="00B161E7">
      <w:pPr>
        <w:pStyle w:val="NormalWeb"/>
        <w:spacing w:before="0" w:beforeAutospacing="0" w:after="80" w:afterAutospacing="0"/>
        <w:rPr>
          <w:b/>
          <w:lang w:val="it-IT" w:eastAsia="it-IT"/>
        </w:rPr>
      </w:pPr>
    </w:p>
    <w:p w:rsidR="00141617" w:rsidRPr="00533706" w:rsidRDefault="0092779D" w:rsidP="00B161E7">
      <w:pPr>
        <w:pStyle w:val="NormalWeb"/>
        <w:spacing w:before="0" w:beforeAutospacing="0" w:after="80" w:afterAutospacing="0"/>
        <w:rPr>
          <w:b/>
          <w:lang w:val="it-IT" w:eastAsia="it-IT"/>
        </w:rPr>
      </w:pPr>
      <w:r w:rsidRPr="00533706">
        <w:rPr>
          <w:b/>
          <w:lang w:val="it-IT" w:eastAsia="it-IT"/>
        </w:rPr>
        <w:t xml:space="preserve">Neni 33, pika </w:t>
      </w:r>
      <w:r w:rsidR="007173BB" w:rsidRPr="00533706">
        <w:rPr>
          <w:b/>
          <w:lang w:val="it-IT" w:eastAsia="it-IT"/>
        </w:rPr>
        <w:t>4</w:t>
      </w:r>
      <w:r w:rsidR="000D60C7">
        <w:rPr>
          <w:b/>
          <w:lang w:val="it-IT" w:eastAsia="it-IT"/>
        </w:rPr>
        <w:t xml:space="preserve">           </w:t>
      </w:r>
      <w:r w:rsidR="000D60C7" w:rsidRPr="009111FD">
        <w:rPr>
          <w:b/>
        </w:rPr>
        <w:t></w:t>
      </w:r>
    </w:p>
    <w:p w:rsidR="00B161E7" w:rsidRPr="00533706" w:rsidRDefault="00B161E7" w:rsidP="00B161E7">
      <w:pPr>
        <w:pStyle w:val="NormalWeb"/>
        <w:spacing w:before="0" w:beforeAutospacing="0" w:after="80" w:afterAutospacing="0"/>
        <w:rPr>
          <w:b/>
          <w:lang w:val="it-IT" w:eastAsia="it-IT"/>
        </w:rPr>
      </w:pPr>
    </w:p>
    <w:p w:rsidR="00B161E7" w:rsidRPr="00533706" w:rsidRDefault="00B161E7" w:rsidP="00B161E7">
      <w:pPr>
        <w:pStyle w:val="NormalWeb"/>
        <w:spacing w:before="0" w:beforeAutospacing="0" w:after="80" w:afterAutospacing="0"/>
        <w:rPr>
          <w:b/>
          <w:lang w:val="it-IT" w:eastAsia="it-IT"/>
        </w:rPr>
      </w:pPr>
    </w:p>
    <w:p w:rsidR="00B161E7" w:rsidRPr="00533706" w:rsidRDefault="00B161E7"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4233B9" w:rsidRPr="00533706" w:rsidRDefault="004233B9" w:rsidP="004233B9">
      <w:pPr>
        <w:pStyle w:val="NormalWeb"/>
        <w:spacing w:before="0" w:beforeAutospacing="0" w:after="80" w:afterAutospacing="0"/>
        <w:rPr>
          <w:b/>
          <w:lang w:val="it-IT" w:eastAsia="it-IT"/>
        </w:rPr>
      </w:pPr>
    </w:p>
    <w:p w:rsidR="00CE726B" w:rsidRPr="00533706" w:rsidRDefault="00CE726B" w:rsidP="00CE726B">
      <w:pPr>
        <w:pStyle w:val="NormalWeb"/>
        <w:spacing w:before="0" w:beforeAutospacing="0" w:after="80" w:afterAutospacing="0"/>
        <w:rPr>
          <w:b/>
          <w:lang w:val="it-IT" w:eastAsia="it-IT"/>
        </w:rPr>
      </w:pPr>
      <w:r w:rsidRPr="00533706">
        <w:rPr>
          <w:b/>
          <w:lang w:val="it-IT" w:eastAsia="it-IT"/>
        </w:rPr>
        <w:t xml:space="preserve">Shtojca </w:t>
      </w:r>
      <w:r w:rsidR="00B03960" w:rsidRPr="00533706">
        <w:rPr>
          <w:b/>
          <w:lang w:val="it-IT" w:eastAsia="it-IT"/>
        </w:rPr>
        <w:t>18</w:t>
      </w:r>
    </w:p>
    <w:p w:rsidR="002A6DBA" w:rsidRPr="00533706" w:rsidRDefault="002A6DBA" w:rsidP="002A6DBA">
      <w:pPr>
        <w:pStyle w:val="NormalWeb"/>
        <w:spacing w:before="0" w:beforeAutospacing="0" w:after="80" w:afterAutospacing="0"/>
        <w:jc w:val="center"/>
        <w:rPr>
          <w:lang w:val="it-IT" w:eastAsia="it-IT"/>
        </w:rPr>
      </w:pPr>
      <w:r w:rsidRPr="00533706">
        <w:rPr>
          <w:lang w:val="it-IT" w:eastAsia="it-IT"/>
        </w:rPr>
        <w:t>[</w:t>
      </w:r>
      <w:r w:rsidRPr="00533706">
        <w:rPr>
          <w:i/>
          <w:lang w:val="it-IT" w:eastAsia="it-IT"/>
        </w:rPr>
        <w:t>Letër me kokë e Bankës / Kompanisë së Sigurimeve</w:t>
      </w:r>
      <w:r w:rsidRPr="00533706">
        <w:rPr>
          <w:lang w:val="it-IT" w:eastAsia="it-IT"/>
        </w:rPr>
        <w:t>]</w:t>
      </w:r>
    </w:p>
    <w:p w:rsidR="002A6DBA" w:rsidRPr="008F160C" w:rsidRDefault="002A6DBA" w:rsidP="002A6DB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CB4F38">
        <w:rPr>
          <w:i/>
          <w:lang w:val="it-IT" w:eastAsia="it-IT"/>
        </w:rPr>
        <w:t>ë</w:t>
      </w:r>
      <w:r>
        <w:rPr>
          <w:i/>
          <w:lang w:val="it-IT" w:eastAsia="it-IT"/>
        </w:rPr>
        <w:t xml:space="preserve"> </w:t>
      </w:r>
      <w:r w:rsidRPr="00C52B2D">
        <w:rPr>
          <w:i/>
          <w:lang w:val="it-IT" w:eastAsia="it-IT"/>
        </w:rPr>
        <w:t>p</w:t>
      </w:r>
      <w:r w:rsidR="00CB4F38">
        <w:rPr>
          <w:i/>
          <w:lang w:val="it-IT" w:eastAsia="it-IT"/>
        </w:rPr>
        <w:t>ë</w:t>
      </w:r>
      <w:r w:rsidRPr="00C52B2D">
        <w:rPr>
          <w:i/>
          <w:lang w:val="it-IT" w:eastAsia="it-IT"/>
        </w:rPr>
        <w:t>r t</w:t>
      </w:r>
      <w:r>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3E613C" w:rsidRPr="002E6654" w:rsidRDefault="003E613C" w:rsidP="003E613C">
      <w:pPr>
        <w:pStyle w:val="NormalWeb"/>
        <w:spacing w:before="0" w:beforeAutospacing="0" w:after="80" w:afterAutospacing="0"/>
        <w:jc w:val="center"/>
        <w:rPr>
          <w:lang w:val="it-IT" w:eastAsia="it-IT"/>
        </w:rPr>
      </w:pPr>
    </w:p>
    <w:p w:rsidR="003E613C" w:rsidRPr="006F2D2C" w:rsidRDefault="003E613C" w:rsidP="003E613C">
      <w:pPr>
        <w:pStyle w:val="NormalWeb"/>
        <w:spacing w:before="0" w:beforeAutospacing="0" w:after="80" w:afterAutospacing="0"/>
        <w:jc w:val="center"/>
        <w:rPr>
          <w:b/>
          <w:bCs/>
          <w:lang w:val="it-IT"/>
        </w:rPr>
      </w:pPr>
      <w:r w:rsidRPr="006F2D2C">
        <w:rPr>
          <w:b/>
          <w:bCs/>
          <w:lang w:val="it-IT"/>
        </w:rPr>
        <w:t>FORMULARI I SIGURIMIT TË KONTRATËS</w:t>
      </w:r>
    </w:p>
    <w:p w:rsidR="003E613C" w:rsidRPr="00533706" w:rsidRDefault="003E613C" w:rsidP="003E613C">
      <w:pPr>
        <w:pStyle w:val="NormalWeb"/>
        <w:spacing w:before="0" w:beforeAutospacing="0" w:after="80" w:afterAutospacing="0"/>
        <w:jc w:val="both"/>
        <w:rPr>
          <w:bCs/>
          <w:i/>
          <w:lang w:val="it-IT"/>
        </w:rPr>
      </w:pPr>
    </w:p>
    <w:p w:rsidR="00CB4F38" w:rsidRPr="00533706" w:rsidRDefault="00CB4F38" w:rsidP="00CB4F38">
      <w:pPr>
        <w:pStyle w:val="NormalWeb"/>
        <w:spacing w:before="0" w:beforeAutospacing="0" w:after="80" w:afterAutospacing="0"/>
        <w:rPr>
          <w:bCs/>
          <w:lang w:val="it-IT"/>
        </w:rPr>
      </w:pPr>
      <w:r w:rsidRPr="00533706">
        <w:rPr>
          <w:bCs/>
          <w:lang w:val="it-IT"/>
        </w:rPr>
        <w:t>[Data ________</w:t>
      </w:r>
    </w:p>
    <w:p w:rsidR="00CB4F38" w:rsidRPr="00533706" w:rsidRDefault="00CB4F38" w:rsidP="00CB4F38">
      <w:pPr>
        <w:pStyle w:val="NormalWeb"/>
        <w:spacing w:before="0" w:beforeAutospacing="0" w:after="80" w:afterAutospacing="0"/>
        <w:jc w:val="both"/>
        <w:rPr>
          <w:bCs/>
          <w:lang w:val="it-IT"/>
        </w:rPr>
      </w:pPr>
    </w:p>
    <w:p w:rsidR="00CB4F38" w:rsidRPr="00533706" w:rsidRDefault="00CB4F38" w:rsidP="00CB4F38">
      <w:pPr>
        <w:pStyle w:val="NormalWeb"/>
        <w:spacing w:before="0" w:beforeAutospacing="0" w:after="80" w:afterAutospacing="0"/>
        <w:jc w:val="both"/>
        <w:rPr>
          <w:bCs/>
          <w:lang w:val="it-IT"/>
        </w:rPr>
      </w:pPr>
      <w:r w:rsidRPr="00533706">
        <w:rPr>
          <w:bCs/>
          <w:lang w:val="it-IT"/>
        </w:rPr>
        <w:t xml:space="preserve">Për: </w:t>
      </w:r>
      <w:r w:rsidRPr="00533706">
        <w:rPr>
          <w:bCs/>
          <w:i/>
          <w:lang w:val="it-IT"/>
        </w:rPr>
        <w:t>[Emri dhe adresa e autoritetit kontraktor]</w:t>
      </w:r>
    </w:p>
    <w:p w:rsidR="00CB4F38" w:rsidRPr="00533706" w:rsidRDefault="00CB4F38" w:rsidP="00CB4F38">
      <w:pPr>
        <w:pStyle w:val="NormalWeb"/>
        <w:spacing w:before="0" w:beforeAutospacing="0" w:after="80" w:afterAutospacing="0"/>
        <w:jc w:val="both"/>
        <w:rPr>
          <w:bCs/>
          <w:i/>
          <w:lang w:val="it-IT"/>
        </w:rPr>
      </w:pPr>
      <w:r w:rsidRPr="00533706">
        <w:rPr>
          <w:bCs/>
          <w:lang w:val="it-IT"/>
        </w:rPr>
        <w:t xml:space="preserve">Ne Emer te: </w:t>
      </w:r>
      <w:r w:rsidRPr="00533706">
        <w:rPr>
          <w:bCs/>
          <w:i/>
          <w:lang w:val="it-IT"/>
        </w:rPr>
        <w:t>[Emri dhe adresa e ofertuesit të siguruar]</w:t>
      </w:r>
    </w:p>
    <w:p w:rsidR="00CB4F38" w:rsidRPr="00533706" w:rsidRDefault="00CB4F38" w:rsidP="00CB4F38">
      <w:pPr>
        <w:pStyle w:val="NormalWeb"/>
        <w:spacing w:before="0" w:beforeAutospacing="0" w:after="80" w:afterAutospacing="0"/>
        <w:jc w:val="center"/>
        <w:rPr>
          <w:bCs/>
          <w:lang w:val="it-IT"/>
        </w:rPr>
      </w:pPr>
    </w:p>
    <w:p w:rsidR="00CB4F38" w:rsidRPr="00111AEF" w:rsidRDefault="00CB4F38" w:rsidP="00CB4F38">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CB4F38" w:rsidRPr="00533706" w:rsidRDefault="00CB4F38" w:rsidP="00CB4F38">
      <w:pPr>
        <w:spacing w:after="80"/>
        <w:rPr>
          <w:i/>
        </w:rPr>
      </w:pPr>
      <w:r w:rsidRPr="00533706">
        <w:t xml:space="preserve">Përshkrim i shkurtër i kontratës: </w:t>
      </w:r>
      <w:r w:rsidRPr="00533706">
        <w:rPr>
          <w:i/>
        </w:rPr>
        <w:t>[objekti]</w:t>
      </w:r>
    </w:p>
    <w:p w:rsidR="00CB4F38" w:rsidRPr="00111AEF" w:rsidRDefault="00CB4F38" w:rsidP="00CB4F38">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CB4F38" w:rsidRPr="00111AEF" w:rsidRDefault="00CB4F38" w:rsidP="00CB4F38">
      <w:pPr>
        <w:spacing w:after="80"/>
        <w:jc w:val="both"/>
        <w:rPr>
          <w:lang w:val="nb-NO"/>
        </w:rPr>
      </w:pPr>
    </w:p>
    <w:p w:rsidR="00CB4F38" w:rsidRPr="008B5CCA" w:rsidRDefault="00CB4F38" w:rsidP="00CB4F38">
      <w:pPr>
        <w:spacing w:after="80"/>
        <w:jc w:val="both"/>
        <w:rPr>
          <w:lang w:val="nb-NO"/>
        </w:rPr>
      </w:pPr>
      <w:r w:rsidRPr="008B5CCA">
        <w:rPr>
          <w:lang w:val="nb-NO"/>
        </w:rPr>
        <w:t>Duke iu referuar procedurës së lartpërmendur, dhe me kusht që [</w:t>
      </w:r>
      <w:r w:rsidRPr="008B5CCA">
        <w:rPr>
          <w:i/>
          <w:lang w:val="nb-NO"/>
        </w:rPr>
        <w:t>emri i ofertuesit të përcaktuar fitues</w:t>
      </w:r>
      <w:r w:rsidRPr="008B5CCA">
        <w:rPr>
          <w:lang w:val="nb-NO"/>
        </w:rPr>
        <w:t xml:space="preserve">] t’i jetë akorduar kontrata, </w:t>
      </w:r>
    </w:p>
    <w:p w:rsidR="00CB4F38" w:rsidRPr="008B5CCA" w:rsidRDefault="00CB4F38" w:rsidP="00CB4F38">
      <w:pPr>
        <w:spacing w:after="80"/>
        <w:jc w:val="both"/>
        <w:rPr>
          <w:lang w:val="nb-NO"/>
        </w:rPr>
      </w:pPr>
    </w:p>
    <w:p w:rsidR="00CB4F38" w:rsidRPr="00967F54" w:rsidRDefault="00CB4F38" w:rsidP="00CB4F38">
      <w:pPr>
        <w:spacing w:after="80"/>
        <w:jc w:val="both"/>
        <w:rPr>
          <w:lang w:val="nb-NO"/>
        </w:rPr>
      </w:pPr>
      <w:r w:rsidRPr="00967F54">
        <w:rPr>
          <w:lang w:val="nb-NO"/>
        </w:rPr>
        <w:t>Ne vërtetojmë se [</w:t>
      </w:r>
      <w:r w:rsidRPr="00967F54">
        <w:rPr>
          <w:i/>
          <w:lang w:val="nb-NO"/>
        </w:rPr>
        <w:t>emri i ofertuesit të përcaktuar fitues</w:t>
      </w:r>
      <w:r w:rsidRPr="00967F54">
        <w:rPr>
          <w:bCs/>
          <w:lang w:val="nb-NO"/>
        </w:rPr>
        <w:t>]</w:t>
      </w:r>
      <w:r w:rsidRPr="00967F54">
        <w:rPr>
          <w:lang w:val="nb-NO"/>
        </w:rPr>
        <w:t xml:space="preserve"> ka derdhur një depozitë pranë [</w:t>
      </w:r>
      <w:r w:rsidRPr="00967F54">
        <w:rPr>
          <w:i/>
          <w:lang w:val="nb-NO"/>
        </w:rPr>
        <w:t>emri dhe adresa e bankës / kompanisë së sigurimeve</w:t>
      </w:r>
      <w:r w:rsidRPr="00967F54">
        <w:rPr>
          <w:lang w:val="nb-NO"/>
        </w:rPr>
        <w:t>] në një shumë prej [</w:t>
      </w:r>
      <w:r w:rsidRPr="00967F54">
        <w:rPr>
          <w:i/>
          <w:lang w:val="nb-NO"/>
        </w:rPr>
        <w:t>monedha dhe vlera, e shprehur në fjalë dhe shifra</w:t>
      </w:r>
      <w:r w:rsidRPr="00967F54">
        <w:rPr>
          <w:lang w:val="nb-NO"/>
        </w:rPr>
        <w:t>] si kusht për sigurimin e ekzekutimit të kontratës, që do të nënshkruhet me [</w:t>
      </w:r>
      <w:r w:rsidRPr="00967F54">
        <w:rPr>
          <w:i/>
          <w:lang w:val="nb-NO"/>
        </w:rPr>
        <w:t>emri i autoritetit kontraktor</w:t>
      </w:r>
      <w:r w:rsidRPr="00967F54">
        <w:rPr>
          <w:lang w:val="nb-NO"/>
        </w:rPr>
        <w:t>]</w:t>
      </w:r>
    </w:p>
    <w:p w:rsidR="00CB4F38" w:rsidRPr="00967F54" w:rsidRDefault="00CB4F38" w:rsidP="00CB4F38">
      <w:pPr>
        <w:spacing w:after="80"/>
        <w:jc w:val="both"/>
        <w:rPr>
          <w:lang w:val="nb-NO"/>
        </w:rPr>
      </w:pPr>
    </w:p>
    <w:p w:rsidR="00CB4F38" w:rsidRPr="00967F54" w:rsidRDefault="00CB4F38" w:rsidP="00CB4F38">
      <w:pPr>
        <w:spacing w:after="80"/>
        <w:jc w:val="both"/>
        <w:rPr>
          <w:lang w:val="nb-NO"/>
        </w:rPr>
      </w:pPr>
      <w:r w:rsidRPr="00967F54">
        <w:rPr>
          <w:lang w:val="nb-NO"/>
        </w:rPr>
        <w:t>Marrim përsipër të transferojmë në llogarinë e [</w:t>
      </w:r>
      <w:r w:rsidRPr="00967F54">
        <w:rPr>
          <w:i/>
          <w:lang w:val="nb-NO"/>
        </w:rPr>
        <w:t>emri i autoritetit kontraktor</w:t>
      </w:r>
      <w:r w:rsidRPr="00967F54">
        <w:rPr>
          <w:lang w:val="nb-NO"/>
        </w:rPr>
        <w:t>] vlerën e siguruar, brenda 15 (pesëmbëdhjetë) ditëve nga kërkesa juaj e thjeshtë dhe e parë me shkrim, pa kërkuar shpjegime, me kusht që kjo kërkesë të përmendë mos përmbushjen e kushteve të kontratës.</w:t>
      </w:r>
    </w:p>
    <w:p w:rsidR="00CB4F38" w:rsidRPr="00967F54" w:rsidRDefault="00CB4F38" w:rsidP="00CB4F38">
      <w:pPr>
        <w:spacing w:after="80"/>
        <w:rPr>
          <w:lang w:val="nb-NO"/>
        </w:rPr>
      </w:pPr>
    </w:p>
    <w:p w:rsidR="00CB4F38" w:rsidRPr="00967F54" w:rsidRDefault="00CB4F38" w:rsidP="00CB4F38">
      <w:pPr>
        <w:spacing w:after="80"/>
        <w:rPr>
          <w:lang w:val="nb-NO"/>
        </w:rPr>
      </w:pPr>
      <w:r w:rsidRPr="00967F54">
        <w:rPr>
          <w:lang w:val="nb-NO"/>
        </w:rPr>
        <w:t>Ky Sigurim është i vlefshëm deri në zbatimin e plotë të kontratës.</w:t>
      </w:r>
    </w:p>
    <w:p w:rsidR="00CB4F38" w:rsidRPr="00967F54" w:rsidRDefault="00CB4F38" w:rsidP="00CB4F38">
      <w:pPr>
        <w:spacing w:after="80"/>
        <w:rPr>
          <w:lang w:val="nb-NO"/>
        </w:rPr>
      </w:pPr>
    </w:p>
    <w:p w:rsidR="00CB4F38" w:rsidRPr="00533706" w:rsidRDefault="00CB4F38" w:rsidP="00CB4F38">
      <w:pPr>
        <w:spacing w:after="80"/>
        <w:rPr>
          <w:lang w:val="it-IT"/>
        </w:rPr>
      </w:pPr>
      <w:r w:rsidRPr="00533706">
        <w:rPr>
          <w:lang w:val="it-IT"/>
        </w:rPr>
        <w:t>[Përfaqësuesi i bankës / kompanisë së sigurimeve]</w:t>
      </w:r>
    </w:p>
    <w:p w:rsidR="00CB4F38" w:rsidRPr="00533706" w:rsidRDefault="00CB4F38" w:rsidP="00CB4F38">
      <w:pPr>
        <w:rPr>
          <w:lang w:val="it-IT"/>
        </w:rPr>
      </w:pPr>
    </w:p>
    <w:p w:rsidR="00CB4F38" w:rsidRPr="00533706" w:rsidRDefault="00CB4F38" w:rsidP="00CB4F38">
      <w:pPr>
        <w:rPr>
          <w:b/>
          <w:lang w:val="it-IT"/>
        </w:rPr>
      </w:pPr>
    </w:p>
    <w:p w:rsidR="00CB4F38" w:rsidRPr="00533706" w:rsidRDefault="00CB4F38" w:rsidP="00CB4F38">
      <w:pPr>
        <w:rPr>
          <w:b/>
          <w:lang w:val="it-IT"/>
        </w:rPr>
      </w:pPr>
    </w:p>
    <w:p w:rsidR="00CB4F38" w:rsidRPr="00533706" w:rsidRDefault="00CB4F38" w:rsidP="00CB4F38">
      <w:pPr>
        <w:rPr>
          <w:b/>
          <w:lang w:val="it-IT"/>
        </w:rPr>
      </w:pPr>
    </w:p>
    <w:p w:rsidR="002A6DBA" w:rsidRDefault="002A6DBA" w:rsidP="002A6DBA">
      <w:pPr>
        <w:rPr>
          <w:b/>
          <w:lang w:val="it-IT"/>
        </w:rPr>
      </w:pPr>
    </w:p>
    <w:p w:rsidR="00967F54" w:rsidRPr="00533706" w:rsidRDefault="00967F54" w:rsidP="002A6DBA">
      <w:pPr>
        <w:rPr>
          <w:b/>
          <w:lang w:val="it-IT"/>
        </w:rPr>
      </w:pPr>
    </w:p>
    <w:p w:rsidR="001652A5" w:rsidRPr="005E4301" w:rsidRDefault="005E4301" w:rsidP="001652A5">
      <w:pPr>
        <w:pStyle w:val="NormalWeb"/>
        <w:shd w:val="clear" w:color="auto" w:fill="FFFFFF"/>
        <w:rPr>
          <w:color w:val="000000"/>
          <w:lang w:val="it-IT"/>
        </w:rPr>
      </w:pPr>
      <w:r w:rsidRPr="005E4301">
        <w:rPr>
          <w:rStyle w:val="Strong"/>
          <w:color w:val="000000"/>
          <w:lang w:val="it-IT"/>
        </w:rPr>
        <w:lastRenderedPageBreak/>
        <w:t xml:space="preserve">Shtojca </w:t>
      </w:r>
      <w:r w:rsidR="00B03960" w:rsidRPr="005E4301">
        <w:rPr>
          <w:rStyle w:val="Strong"/>
          <w:color w:val="000000"/>
          <w:lang w:val="it-IT"/>
        </w:rPr>
        <w:t>19</w:t>
      </w:r>
    </w:p>
    <w:p w:rsidR="001652A5" w:rsidRPr="005E4301" w:rsidRDefault="001652A5" w:rsidP="001652A5">
      <w:pPr>
        <w:pStyle w:val="NormalWeb"/>
        <w:shd w:val="clear" w:color="auto" w:fill="FFFFFF"/>
        <w:jc w:val="center"/>
        <w:rPr>
          <w:color w:val="000000"/>
          <w:lang w:val="it-IT"/>
        </w:rPr>
      </w:pPr>
      <w:r w:rsidRPr="005E4301">
        <w:rPr>
          <w:color w:val="000000"/>
          <w:lang w:val="it-IT"/>
        </w:rPr>
        <w:t>[</w:t>
      </w:r>
      <w:r w:rsidRPr="005E4301">
        <w:rPr>
          <w:rStyle w:val="Emphasis"/>
          <w:color w:val="000000"/>
          <w:lang w:val="it-IT"/>
        </w:rPr>
        <w:t xml:space="preserve"> Shtojcë për t’u plotësuar nga  Autoriteti  Kontraktor</w:t>
      </w:r>
      <w:r w:rsidRPr="005E4301">
        <w:rPr>
          <w:color w:val="000000"/>
          <w:lang w:val="it-IT"/>
        </w:rPr>
        <w:t>]</w:t>
      </w:r>
    </w:p>
    <w:p w:rsidR="001652A5" w:rsidRPr="005E4301" w:rsidRDefault="001652A5" w:rsidP="001652A5">
      <w:pPr>
        <w:pStyle w:val="NormalWeb"/>
        <w:shd w:val="clear" w:color="auto" w:fill="FFFFFF"/>
        <w:jc w:val="center"/>
        <w:rPr>
          <w:color w:val="000000"/>
          <w:lang w:val="it-IT"/>
        </w:rPr>
      </w:pPr>
      <w:r w:rsidRPr="005E4301">
        <w:rPr>
          <w:rStyle w:val="Strong"/>
          <w:color w:val="000000"/>
          <w:lang w:val="it-IT"/>
        </w:rPr>
        <w:t> </w:t>
      </w:r>
    </w:p>
    <w:p w:rsidR="001652A5" w:rsidRPr="005E4301" w:rsidRDefault="001652A5" w:rsidP="001652A5">
      <w:pPr>
        <w:pStyle w:val="NormalWeb"/>
        <w:shd w:val="clear" w:color="auto" w:fill="FFFFFF"/>
        <w:jc w:val="center"/>
        <w:rPr>
          <w:color w:val="000000"/>
          <w:lang w:val="it-IT"/>
        </w:rPr>
      </w:pPr>
      <w:r w:rsidRPr="005E4301">
        <w:rPr>
          <w:rStyle w:val="Strong"/>
          <w:color w:val="000000"/>
          <w:lang w:val="it-IT"/>
        </w:rPr>
        <w:t>FORMULARI I NJOFTIMIT TE  ANULLIMIT</w:t>
      </w:r>
    </w:p>
    <w:p w:rsidR="001652A5" w:rsidRPr="005E4301" w:rsidRDefault="001652A5" w:rsidP="001652A5">
      <w:pPr>
        <w:pStyle w:val="NormalWeb"/>
        <w:shd w:val="clear" w:color="auto" w:fill="FFFFFF"/>
        <w:rPr>
          <w:color w:val="000000"/>
          <w:lang w:val="it-IT"/>
        </w:rPr>
      </w:pPr>
      <w:r w:rsidRPr="005E4301">
        <w:rPr>
          <w:rStyle w:val="Strong"/>
          <w:color w:val="000000"/>
          <w:lang w:val="it-IT"/>
        </w:rPr>
        <w:t>1.Emri dhe adresa e autoritetit kontraktor</w:t>
      </w:r>
    </w:p>
    <w:p w:rsidR="001652A5" w:rsidRPr="005E4301" w:rsidRDefault="001652A5" w:rsidP="001652A5">
      <w:pPr>
        <w:pStyle w:val="NormalWeb"/>
        <w:shd w:val="clear" w:color="auto" w:fill="FFFFFF"/>
        <w:rPr>
          <w:color w:val="000000"/>
          <w:lang w:val="it-IT"/>
        </w:rPr>
      </w:pPr>
      <w:r w:rsidRPr="005E4301">
        <w:rPr>
          <w:color w:val="000000"/>
          <w:lang w:val="it-IT"/>
        </w:rPr>
        <w:t>Emri                            ___________________________________________</w:t>
      </w:r>
    </w:p>
    <w:p w:rsidR="001652A5" w:rsidRPr="005E4301" w:rsidRDefault="001652A5" w:rsidP="001652A5">
      <w:pPr>
        <w:pStyle w:val="NormalWeb"/>
        <w:shd w:val="clear" w:color="auto" w:fill="FFFFFF"/>
        <w:rPr>
          <w:color w:val="000000"/>
          <w:lang w:val="it-IT"/>
        </w:rPr>
      </w:pPr>
      <w:r w:rsidRPr="005E4301">
        <w:rPr>
          <w:color w:val="000000"/>
          <w:lang w:val="it-IT"/>
        </w:rPr>
        <w:t>Adresa                         ___________________________________________</w:t>
      </w:r>
    </w:p>
    <w:p w:rsidR="001652A5" w:rsidRPr="005E4301" w:rsidRDefault="001652A5" w:rsidP="001652A5">
      <w:pPr>
        <w:pStyle w:val="NormalWeb"/>
        <w:shd w:val="clear" w:color="auto" w:fill="FFFFFF"/>
        <w:rPr>
          <w:color w:val="000000"/>
          <w:lang w:val="it-IT"/>
        </w:rPr>
      </w:pPr>
      <w:r w:rsidRPr="005E4301">
        <w:rPr>
          <w:color w:val="000000"/>
          <w:lang w:val="it-IT"/>
        </w:rPr>
        <w:t>Tel/Fax                        ___________________________________________</w:t>
      </w:r>
    </w:p>
    <w:p w:rsidR="001652A5" w:rsidRPr="005E4301" w:rsidRDefault="001652A5" w:rsidP="001652A5">
      <w:pPr>
        <w:pStyle w:val="NormalWeb"/>
        <w:shd w:val="clear" w:color="auto" w:fill="FFFFFF"/>
        <w:rPr>
          <w:color w:val="000000"/>
          <w:lang w:val="it-IT"/>
        </w:rPr>
      </w:pPr>
      <w:r w:rsidRPr="005E4301">
        <w:rPr>
          <w:color w:val="000000"/>
          <w:lang w:val="it-IT"/>
        </w:rPr>
        <w:t>E-mail                          ___________________________________________</w:t>
      </w:r>
    </w:p>
    <w:p w:rsidR="001652A5" w:rsidRPr="005E4301" w:rsidRDefault="001652A5" w:rsidP="001652A5">
      <w:pPr>
        <w:pStyle w:val="NormalWeb"/>
        <w:shd w:val="clear" w:color="auto" w:fill="FFFFFF"/>
        <w:rPr>
          <w:color w:val="000000"/>
          <w:lang w:val="it-IT"/>
        </w:rPr>
      </w:pPr>
      <w:r w:rsidRPr="005E4301">
        <w:rPr>
          <w:color w:val="000000"/>
          <w:lang w:val="it-IT"/>
        </w:rPr>
        <w:t>Faqja në Internet         ___________________________________________</w:t>
      </w:r>
    </w:p>
    <w:p w:rsidR="001652A5" w:rsidRPr="005E4301" w:rsidRDefault="001652A5" w:rsidP="001652A5">
      <w:pPr>
        <w:pStyle w:val="NormalWeb"/>
        <w:shd w:val="clear" w:color="auto" w:fill="FFFFFF"/>
        <w:rPr>
          <w:color w:val="000000"/>
          <w:lang w:val="it-IT"/>
        </w:rPr>
      </w:pPr>
      <w:r w:rsidRPr="005E4301">
        <w:rPr>
          <w:rStyle w:val="Strong"/>
          <w:color w:val="000000"/>
          <w:lang w:val="it-IT"/>
        </w:rPr>
        <w:t>1.</w:t>
      </w:r>
      <w:r w:rsidRPr="005E4301">
        <w:rPr>
          <w:color w:val="000000"/>
          <w:lang w:val="it-IT"/>
        </w:rPr>
        <w:t xml:space="preserve">    </w:t>
      </w:r>
      <w:r w:rsidR="005E4301">
        <w:rPr>
          <w:color w:val="000000"/>
          <w:lang w:val="it-IT"/>
        </w:rPr>
        <w:t xml:space="preserve">  </w:t>
      </w:r>
      <w:r w:rsidRPr="005E4301">
        <w:rPr>
          <w:rStyle w:val="Strong"/>
          <w:color w:val="000000"/>
          <w:lang w:val="it-IT"/>
        </w:rPr>
        <w:t xml:space="preserve">Lloji i procedurës:  </w:t>
      </w:r>
      <w:r w:rsidR="007405A7">
        <w:rPr>
          <w:color w:val="000000"/>
          <w:lang w:val="it-IT"/>
        </w:rPr>
        <w:t>________________________________________</w:t>
      </w:r>
      <w:r w:rsidRPr="005E4301">
        <w:rPr>
          <w:rStyle w:val="Strong"/>
          <w:color w:val="000000"/>
          <w:lang w:val="it-IT"/>
        </w:rPr>
        <w:t xml:space="preserve"> </w:t>
      </w:r>
    </w:p>
    <w:p w:rsidR="001652A5" w:rsidRPr="005E4301" w:rsidRDefault="001652A5" w:rsidP="001652A5">
      <w:pPr>
        <w:pStyle w:val="NormalWeb"/>
        <w:shd w:val="clear" w:color="auto" w:fill="FFFFFF"/>
        <w:rPr>
          <w:color w:val="000000"/>
          <w:lang w:val="it-IT"/>
        </w:rPr>
      </w:pPr>
      <w:r w:rsidRPr="005E4301">
        <w:rPr>
          <w:rStyle w:val="Strong"/>
          <w:color w:val="000000"/>
          <w:lang w:val="it-IT"/>
        </w:rPr>
        <w:t>2.</w:t>
      </w:r>
      <w:r w:rsidRPr="005E4301">
        <w:rPr>
          <w:color w:val="000000"/>
          <w:lang w:val="it-IT"/>
        </w:rPr>
        <w:t xml:space="preserve">      </w:t>
      </w:r>
      <w:r w:rsidRPr="005E4301">
        <w:rPr>
          <w:rStyle w:val="Strong"/>
          <w:color w:val="000000"/>
          <w:lang w:val="it-IT"/>
        </w:rPr>
        <w:t>Numri i Referencës: ________________</w:t>
      </w:r>
      <w:r w:rsidR="005E4301">
        <w:rPr>
          <w:rStyle w:val="Strong"/>
          <w:color w:val="000000"/>
          <w:lang w:val="it-IT"/>
        </w:rPr>
        <w:t>___________________</w:t>
      </w:r>
    </w:p>
    <w:p w:rsidR="001652A5" w:rsidRPr="005E4301" w:rsidRDefault="001652A5" w:rsidP="001652A5">
      <w:pPr>
        <w:pStyle w:val="NormalWeb"/>
        <w:shd w:val="clear" w:color="auto" w:fill="FFFFFF"/>
        <w:rPr>
          <w:color w:val="000000"/>
          <w:lang w:val="it-IT"/>
        </w:rPr>
      </w:pPr>
      <w:r w:rsidRPr="005E4301">
        <w:rPr>
          <w:rStyle w:val="Strong"/>
          <w:color w:val="000000"/>
          <w:lang w:val="it-IT"/>
        </w:rPr>
        <w:t xml:space="preserve">3. </w:t>
      </w:r>
      <w:r w:rsidR="005E4301">
        <w:rPr>
          <w:rStyle w:val="Strong"/>
          <w:color w:val="000000"/>
          <w:lang w:val="it-IT"/>
        </w:rPr>
        <w:t xml:space="preserve">    </w:t>
      </w:r>
      <w:r w:rsidR="000D60C7">
        <w:rPr>
          <w:rStyle w:val="Strong"/>
          <w:color w:val="000000"/>
          <w:lang w:val="it-IT"/>
        </w:rPr>
        <w:t xml:space="preserve"> </w:t>
      </w:r>
      <w:r w:rsidRPr="005E4301">
        <w:rPr>
          <w:rStyle w:val="Strong"/>
          <w:color w:val="000000"/>
          <w:lang w:val="it-IT"/>
        </w:rPr>
        <w:t xml:space="preserve">Objekti  i kontratës _______________________ </w:t>
      </w:r>
      <w:r w:rsidR="005E4301">
        <w:rPr>
          <w:rStyle w:val="Strong"/>
          <w:color w:val="000000"/>
          <w:lang w:val="it-IT"/>
        </w:rPr>
        <w:t xml:space="preserve">______________ </w:t>
      </w:r>
    </w:p>
    <w:p w:rsidR="001652A5" w:rsidRPr="005E4301" w:rsidRDefault="001652A5" w:rsidP="001652A5">
      <w:pPr>
        <w:pStyle w:val="NormalWeb"/>
        <w:shd w:val="clear" w:color="auto" w:fill="FFFFFF"/>
        <w:rPr>
          <w:color w:val="000000"/>
          <w:lang w:val="it-IT"/>
        </w:rPr>
      </w:pPr>
      <w:r w:rsidRPr="005E4301">
        <w:rPr>
          <w:rStyle w:val="Strong"/>
          <w:color w:val="000000"/>
          <w:lang w:val="it-IT"/>
        </w:rPr>
        <w:t xml:space="preserve">4. </w:t>
      </w:r>
      <w:r w:rsidR="005E4301">
        <w:rPr>
          <w:rStyle w:val="Strong"/>
          <w:color w:val="000000"/>
          <w:lang w:val="it-IT"/>
        </w:rPr>
        <w:t xml:space="preserve">     </w:t>
      </w:r>
      <w:r w:rsidRPr="005E4301">
        <w:rPr>
          <w:rStyle w:val="Strong"/>
          <w:color w:val="000000"/>
          <w:lang w:val="it-IT"/>
        </w:rPr>
        <w:t>Fondi limit</w:t>
      </w:r>
      <w:r w:rsidRPr="005E4301">
        <w:rPr>
          <w:color w:val="000000"/>
          <w:lang w:val="it-IT"/>
        </w:rPr>
        <w:t>  ____________________________________________</w:t>
      </w:r>
    </w:p>
    <w:p w:rsidR="001652A5" w:rsidRPr="005E4301" w:rsidRDefault="001652A5" w:rsidP="001652A5">
      <w:pPr>
        <w:pStyle w:val="NormalWeb"/>
        <w:shd w:val="clear" w:color="auto" w:fill="FFFFFF"/>
        <w:jc w:val="both"/>
        <w:rPr>
          <w:color w:val="000000"/>
          <w:lang w:val="it-IT"/>
        </w:rPr>
      </w:pPr>
      <w:r w:rsidRPr="005E4301">
        <w:rPr>
          <w:rStyle w:val="Strong"/>
          <w:color w:val="000000"/>
          <w:lang w:val="it-IT"/>
        </w:rPr>
        <w:t>5.</w:t>
      </w:r>
      <w:r w:rsidRPr="005E4301">
        <w:rPr>
          <w:color w:val="000000"/>
          <w:lang w:val="it-IT"/>
        </w:rPr>
        <w:t xml:space="preserve">      </w:t>
      </w:r>
      <w:r w:rsidRPr="005E4301">
        <w:rPr>
          <w:rStyle w:val="Strong"/>
          <w:color w:val="000000"/>
          <w:lang w:val="it-IT"/>
        </w:rPr>
        <w:t>Arsyet e Anulimit:</w:t>
      </w:r>
    </w:p>
    <w:p w:rsidR="0033755B" w:rsidRPr="005E4301" w:rsidRDefault="001652A5" w:rsidP="00967F54">
      <w:pPr>
        <w:pStyle w:val="NormalWeb"/>
        <w:shd w:val="clear" w:color="auto" w:fill="FFFFFF"/>
        <w:spacing w:before="0" w:beforeAutospacing="0" w:after="0" w:afterAutospacing="0"/>
        <w:jc w:val="both"/>
        <w:rPr>
          <w:color w:val="000000"/>
          <w:lang w:val="it-IT"/>
        </w:rPr>
      </w:pPr>
      <w:r w:rsidRPr="005E4301">
        <w:rPr>
          <w:color w:val="000000"/>
          <w:lang w:val="it-IT"/>
        </w:rPr>
        <w:t>Bazuar në Ligjin Nr. 9643, datë 20.11.2006 “Për Prokurimin Publik”</w:t>
      </w:r>
      <w:r w:rsidR="000D60C7">
        <w:rPr>
          <w:color w:val="000000"/>
          <w:lang w:val="it-IT"/>
        </w:rPr>
        <w:t>,</w:t>
      </w:r>
      <w:r w:rsidRPr="005E4301">
        <w:rPr>
          <w:color w:val="000000"/>
          <w:lang w:val="it-IT"/>
        </w:rPr>
        <w:t xml:space="preserve"> i ndryshuar, neni 24, pika 1:   </w:t>
      </w:r>
    </w:p>
    <w:p w:rsidR="001652A5" w:rsidRPr="005E4301" w:rsidRDefault="000D60C7" w:rsidP="00967F54">
      <w:pPr>
        <w:pStyle w:val="NormalWeb"/>
        <w:shd w:val="clear" w:color="auto" w:fill="FFFFFF"/>
        <w:spacing w:before="0" w:beforeAutospacing="0" w:after="0" w:afterAutospacing="0"/>
        <w:ind w:firstLine="720"/>
        <w:jc w:val="both"/>
        <w:rPr>
          <w:color w:val="000000"/>
        </w:rPr>
      </w:pPr>
      <w:r w:rsidRPr="00E56EE4">
        <w:rPr>
          <w:rStyle w:val="Strong"/>
          <w:color w:val="000000"/>
          <w:lang w:val="it-IT"/>
        </w:rPr>
        <w:t xml:space="preserve">  </w:t>
      </w:r>
      <w:proofErr w:type="gramStart"/>
      <w:r w:rsidR="001652A5" w:rsidRPr="005E4301">
        <w:rPr>
          <w:rStyle w:val="Strong"/>
          <w:color w:val="000000"/>
        </w:rPr>
        <w:t>a)</w:t>
      </w:r>
      <w:r w:rsidR="001652A5" w:rsidRPr="005E4301">
        <w:rPr>
          <w:color w:val="000000"/>
        </w:rPr>
        <w:t>  ;</w:t>
      </w:r>
      <w:proofErr w:type="gramEnd"/>
      <w:r w:rsidR="001652A5" w:rsidRPr="005E4301">
        <w:rPr>
          <w:rStyle w:val="Strong"/>
          <w:color w:val="000000"/>
        </w:rPr>
        <w:t xml:space="preserve"> </w:t>
      </w:r>
    </w:p>
    <w:p w:rsidR="001652A5" w:rsidRPr="005E4301" w:rsidRDefault="001652A5" w:rsidP="00967F54">
      <w:pPr>
        <w:pStyle w:val="NormalWeb"/>
        <w:shd w:val="clear" w:color="auto" w:fill="FFFFFF"/>
        <w:spacing w:before="0" w:beforeAutospacing="0" w:after="0" w:afterAutospacing="0"/>
        <w:jc w:val="both"/>
        <w:rPr>
          <w:color w:val="000000"/>
        </w:rPr>
      </w:pPr>
      <w:r w:rsidRPr="005E4301">
        <w:rPr>
          <w:rStyle w:val="Strong"/>
          <w:color w:val="000000"/>
        </w:rPr>
        <w:t>              b)   ;</w:t>
      </w:r>
    </w:p>
    <w:p w:rsidR="001652A5" w:rsidRPr="005E4301" w:rsidRDefault="001652A5" w:rsidP="00967F54">
      <w:pPr>
        <w:pStyle w:val="NormalWeb"/>
        <w:shd w:val="clear" w:color="auto" w:fill="FFFFFF"/>
        <w:spacing w:before="0" w:beforeAutospacing="0" w:after="0" w:afterAutospacing="0"/>
        <w:jc w:val="both"/>
        <w:rPr>
          <w:color w:val="000000"/>
        </w:rPr>
      </w:pPr>
      <w:r w:rsidRPr="005E4301">
        <w:rPr>
          <w:rStyle w:val="Strong"/>
          <w:color w:val="000000"/>
        </w:rPr>
        <w:t>              c)    ;</w:t>
      </w:r>
    </w:p>
    <w:p w:rsidR="001652A5" w:rsidRPr="005E4301" w:rsidRDefault="001652A5" w:rsidP="00967F54">
      <w:pPr>
        <w:pStyle w:val="NormalWeb"/>
        <w:shd w:val="clear" w:color="auto" w:fill="FFFFFF"/>
        <w:spacing w:before="0" w:beforeAutospacing="0" w:after="0" w:afterAutospacing="0"/>
        <w:jc w:val="both"/>
        <w:rPr>
          <w:color w:val="000000"/>
        </w:rPr>
      </w:pPr>
      <w:r w:rsidRPr="005E4301">
        <w:rPr>
          <w:rStyle w:val="Strong"/>
          <w:color w:val="000000"/>
        </w:rPr>
        <w:t>              ç)   ;</w:t>
      </w:r>
    </w:p>
    <w:p w:rsidR="001652A5" w:rsidRPr="005E4301" w:rsidRDefault="001652A5" w:rsidP="00967F54">
      <w:pPr>
        <w:pStyle w:val="NormalWeb"/>
        <w:shd w:val="clear" w:color="auto" w:fill="FFFFFF"/>
        <w:spacing w:before="0" w:beforeAutospacing="0" w:after="0" w:afterAutospacing="0"/>
        <w:jc w:val="both"/>
        <w:rPr>
          <w:color w:val="000000"/>
        </w:rPr>
      </w:pPr>
      <w:r w:rsidRPr="005E4301">
        <w:rPr>
          <w:rStyle w:val="Strong"/>
          <w:color w:val="000000"/>
        </w:rPr>
        <w:t>              d)   ;</w:t>
      </w:r>
    </w:p>
    <w:p w:rsidR="001652A5" w:rsidRPr="005E4301" w:rsidRDefault="001652A5" w:rsidP="001652A5">
      <w:pPr>
        <w:pStyle w:val="NormalWeb"/>
        <w:shd w:val="clear" w:color="auto" w:fill="FFFFFF"/>
        <w:jc w:val="both"/>
        <w:rPr>
          <w:color w:val="000000"/>
        </w:rPr>
      </w:pPr>
      <w:r w:rsidRPr="005E4301">
        <w:rPr>
          <w:rStyle w:val="Strong"/>
          <w:color w:val="000000"/>
        </w:rPr>
        <w:t xml:space="preserve">             </w:t>
      </w:r>
      <w:proofErr w:type="gramStart"/>
      <w:r w:rsidRPr="005E4301">
        <w:rPr>
          <w:rStyle w:val="Strong"/>
          <w:color w:val="000000"/>
        </w:rPr>
        <w:t>dh</w:t>
      </w:r>
      <w:proofErr w:type="gramEnd"/>
      <w:r w:rsidRPr="005E4301">
        <w:rPr>
          <w:rStyle w:val="Strong"/>
          <w:color w:val="000000"/>
        </w:rPr>
        <w:t>)  ;</w:t>
      </w:r>
    </w:p>
    <w:p w:rsidR="001652A5" w:rsidRPr="005E4301" w:rsidRDefault="001652A5" w:rsidP="001652A5">
      <w:pPr>
        <w:pStyle w:val="NormalWeb"/>
        <w:shd w:val="clear" w:color="auto" w:fill="FFFFFF"/>
        <w:jc w:val="both"/>
        <w:rPr>
          <w:color w:val="000000"/>
        </w:rPr>
      </w:pPr>
      <w:r w:rsidRPr="005E4301">
        <w:rPr>
          <w:rStyle w:val="Strong"/>
          <w:color w:val="000000"/>
        </w:rPr>
        <w:t> </w:t>
      </w:r>
      <w:proofErr w:type="gramStart"/>
      <w:r w:rsidRPr="005E4301">
        <w:rPr>
          <w:rStyle w:val="Strong"/>
          <w:color w:val="000000"/>
        </w:rPr>
        <w:t>Etj.</w:t>
      </w:r>
      <w:proofErr w:type="gramEnd"/>
      <w:r w:rsidRPr="005E4301">
        <w:rPr>
          <w:rStyle w:val="Strong"/>
          <w:color w:val="000000"/>
        </w:rPr>
        <w:t xml:space="preserve"> ______________________________________</w:t>
      </w:r>
    </w:p>
    <w:p w:rsidR="001652A5" w:rsidRPr="005E4301" w:rsidRDefault="001652A5" w:rsidP="001652A5">
      <w:pPr>
        <w:pStyle w:val="NormalWeb"/>
        <w:shd w:val="clear" w:color="auto" w:fill="FFFFFF"/>
        <w:rPr>
          <w:color w:val="000000"/>
        </w:rPr>
      </w:pPr>
      <w:r w:rsidRPr="005E4301">
        <w:rPr>
          <w:rStyle w:val="Strong"/>
          <w:color w:val="000000"/>
        </w:rPr>
        <w:t>6.  Informacione shtesë</w:t>
      </w:r>
    </w:p>
    <w:p w:rsidR="001652A5" w:rsidRPr="005E4301" w:rsidRDefault="001652A5" w:rsidP="001652A5">
      <w:pPr>
        <w:pStyle w:val="NormalWeb"/>
        <w:shd w:val="clear" w:color="auto" w:fill="FFFFFF"/>
        <w:rPr>
          <w:color w:val="000000"/>
        </w:rPr>
      </w:pPr>
      <w:r w:rsidRPr="005E4301">
        <w:rPr>
          <w:color w:val="000000"/>
        </w:rPr>
        <w:t>_________________________________________________________________________________</w:t>
      </w:r>
    </w:p>
    <w:p w:rsidR="00964DA9" w:rsidRPr="006156D8" w:rsidRDefault="001652A5" w:rsidP="006156D8">
      <w:pPr>
        <w:pStyle w:val="NormalWeb"/>
        <w:shd w:val="clear" w:color="auto" w:fill="FFFFFF"/>
        <w:rPr>
          <w:color w:val="000000"/>
        </w:rPr>
      </w:pPr>
      <w:r w:rsidRPr="005E4301">
        <w:rPr>
          <w:color w:val="000000"/>
        </w:rPr>
        <w:t>Data e s</w:t>
      </w:r>
      <w:r w:rsidR="006156D8">
        <w:rPr>
          <w:color w:val="000000"/>
        </w:rPr>
        <w:t>hpërndarjes së këtij njoftimi </w:t>
      </w:r>
    </w:p>
    <w:p w:rsidR="00964DA9" w:rsidRPr="005E4301" w:rsidRDefault="00964DA9" w:rsidP="00964DA9"/>
    <w:p w:rsidR="00964DA9" w:rsidRPr="005E4301" w:rsidRDefault="00964DA9" w:rsidP="00964DA9"/>
    <w:p w:rsidR="00964DA9" w:rsidRDefault="00964DA9" w:rsidP="00964DA9"/>
    <w:p w:rsidR="00097643" w:rsidRPr="00DE4790" w:rsidRDefault="00097643" w:rsidP="00967F54">
      <w:pPr>
        <w:pStyle w:val="Heading1"/>
        <w:tabs>
          <w:tab w:val="num" w:pos="1980"/>
          <w:tab w:val="num" w:pos="3289"/>
        </w:tabs>
      </w:pPr>
    </w:p>
    <w:sectPr w:rsidR="00097643" w:rsidRPr="00DE4790" w:rsidSect="00045F5F">
      <w:headerReference w:type="default" r:id="rId15"/>
      <w:footerReference w:type="default" r:id="rId16"/>
      <w:pgSz w:w="12240" w:h="15840"/>
      <w:pgMar w:top="1440" w:right="144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B7" w:rsidRDefault="00140DB7">
      <w:r>
        <w:separator/>
      </w:r>
    </w:p>
  </w:endnote>
  <w:endnote w:type="continuationSeparator" w:id="0">
    <w:p w:rsidR="00140DB7" w:rsidRDefault="00140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81" w:rsidRDefault="00360EAB" w:rsidP="00D21FA4">
    <w:pPr>
      <w:pStyle w:val="Footer"/>
      <w:framePr w:wrap="around" w:vAnchor="text" w:hAnchor="margin" w:xAlign="right" w:y="1"/>
      <w:rPr>
        <w:rStyle w:val="PageNumber"/>
      </w:rPr>
    </w:pPr>
    <w:r>
      <w:rPr>
        <w:rStyle w:val="PageNumber"/>
      </w:rPr>
      <w:fldChar w:fldCharType="begin"/>
    </w:r>
    <w:r w:rsidR="00B85981">
      <w:rPr>
        <w:rStyle w:val="PageNumber"/>
      </w:rPr>
      <w:instrText xml:space="preserve">PAGE  </w:instrText>
    </w:r>
    <w:r>
      <w:rPr>
        <w:rStyle w:val="PageNumber"/>
      </w:rPr>
      <w:fldChar w:fldCharType="end"/>
    </w:r>
  </w:p>
  <w:p w:rsidR="00B85981" w:rsidRDefault="00B85981" w:rsidP="00D21F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81" w:rsidRDefault="00B85981" w:rsidP="00D21FA4">
    <w:pPr>
      <w:pStyle w:val="Footer"/>
      <w:framePr w:wrap="around" w:vAnchor="text" w:hAnchor="margin" w:xAlign="right" w:y="1"/>
      <w:rPr>
        <w:rStyle w:val="PageNumber"/>
      </w:rPr>
    </w:pPr>
  </w:p>
  <w:p w:rsidR="00B85981" w:rsidRDefault="00360EAB" w:rsidP="00D21FA4">
    <w:pPr>
      <w:pStyle w:val="Footer"/>
      <w:pBdr>
        <w:top w:val="single" w:sz="4" w:space="1" w:color="auto"/>
      </w:pBdr>
      <w:ind w:right="360"/>
      <w:jc w:val="right"/>
    </w:pPr>
    <w:r>
      <w:rPr>
        <w:rStyle w:val="PageNumber"/>
      </w:rPr>
      <w:fldChar w:fldCharType="begin"/>
    </w:r>
    <w:r w:rsidR="00B85981">
      <w:rPr>
        <w:rStyle w:val="PageNumber"/>
      </w:rPr>
      <w:instrText xml:space="preserve"> PAGE </w:instrText>
    </w:r>
    <w:r>
      <w:rPr>
        <w:rStyle w:val="PageNumber"/>
      </w:rPr>
      <w:fldChar w:fldCharType="separate"/>
    </w:r>
    <w:r w:rsidR="00EA1C18">
      <w:rPr>
        <w:rStyle w:val="PageNumber"/>
        <w:noProof/>
      </w:rPr>
      <w:t>60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81" w:rsidRPr="007F3F11" w:rsidRDefault="00360EAB" w:rsidP="00F1042B">
    <w:pPr>
      <w:pStyle w:val="Footer"/>
      <w:pBdr>
        <w:bottom w:val="single" w:sz="4" w:space="1" w:color="auto"/>
      </w:pBdr>
      <w:jc w:val="right"/>
      <w:rPr>
        <w:sz w:val="20"/>
        <w:szCs w:val="20"/>
      </w:rPr>
    </w:pPr>
    <w:r w:rsidRPr="007F3F11">
      <w:rPr>
        <w:rStyle w:val="PageNumber"/>
        <w:sz w:val="20"/>
        <w:szCs w:val="20"/>
      </w:rPr>
      <w:fldChar w:fldCharType="begin"/>
    </w:r>
    <w:r w:rsidR="00B85981" w:rsidRPr="007F3F11">
      <w:rPr>
        <w:rStyle w:val="PageNumber"/>
        <w:sz w:val="20"/>
        <w:szCs w:val="20"/>
      </w:rPr>
      <w:instrText xml:space="preserve"> PAGE </w:instrText>
    </w:r>
    <w:r w:rsidRPr="007F3F11">
      <w:rPr>
        <w:rStyle w:val="PageNumber"/>
        <w:sz w:val="20"/>
        <w:szCs w:val="20"/>
      </w:rPr>
      <w:fldChar w:fldCharType="separate"/>
    </w:r>
    <w:r w:rsidR="00EA1C18">
      <w:rPr>
        <w:rStyle w:val="PageNumber"/>
        <w:noProof/>
        <w:sz w:val="20"/>
        <w:szCs w:val="20"/>
      </w:rPr>
      <w:t>72</w:t>
    </w:r>
    <w:r w:rsidRPr="007F3F1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B7" w:rsidRDefault="00140DB7">
      <w:r>
        <w:separator/>
      </w:r>
    </w:p>
  </w:footnote>
  <w:footnote w:type="continuationSeparator" w:id="0">
    <w:p w:rsidR="00140DB7" w:rsidRDefault="00140DB7">
      <w:r>
        <w:continuationSeparator/>
      </w:r>
    </w:p>
  </w:footnote>
  <w:footnote w:id="1">
    <w:p w:rsidR="00B85981" w:rsidRPr="00531EB7" w:rsidRDefault="00B85981">
      <w:pPr>
        <w:pStyle w:val="FootnoteText"/>
        <w:rPr>
          <w:lang w:val="en-US"/>
        </w:rPr>
      </w:pPr>
      <w:r>
        <w:rPr>
          <w:rStyle w:val="FootnoteReference"/>
        </w:rPr>
        <w:footnoteRef/>
      </w:r>
      <w:r>
        <w:t xml:space="preserve"> </w:t>
      </w:r>
    </w:p>
    <w:tbl>
      <w:tblPr>
        <w:tblW w:w="0" w:type="auto"/>
        <w:jc w:val="right"/>
        <w:tblLook w:val="04A0"/>
      </w:tblPr>
      <w:tblGrid>
        <w:gridCol w:w="9984"/>
        <w:gridCol w:w="222"/>
      </w:tblGrid>
      <w:tr w:rsidR="00B85981" w:rsidTr="00531EB7">
        <w:trPr>
          <w:jc w:val="right"/>
        </w:trPr>
        <w:tc>
          <w:tcPr>
            <w:tcW w:w="0" w:type="auto"/>
            <w:hideMark/>
          </w:tcPr>
          <w:p w:rsidR="00B85981" w:rsidRPr="00531EB7" w:rsidRDefault="00B85981">
            <w:pPr>
              <w:jc w:val="both"/>
            </w:pPr>
            <w:r w:rsidRPr="00531EB7">
              <w:t xml:space="preserve">Në rastet </w:t>
            </w:r>
            <w:r>
              <w:t xml:space="preserve">e mosparashikimeve konkrete </w:t>
            </w:r>
            <w:r w:rsidRPr="00531EB7">
              <w:t>në këtë set dokumentash autoriteti kontraktor do ti referohet parashikimeve të legjislacionit dhe rregullave të prokurimit publik në fuqi.</w:t>
            </w:r>
          </w:p>
        </w:tc>
        <w:tc>
          <w:tcPr>
            <w:tcW w:w="0" w:type="auto"/>
            <w:hideMark/>
          </w:tcPr>
          <w:p w:rsidR="00B85981" w:rsidRPr="00531EB7" w:rsidRDefault="00B85981">
            <w:r w:rsidRPr="00531EB7">
              <w:rPr>
                <w:rStyle w:val="FootnoteReference"/>
              </w:rPr>
              <w:t xml:space="preserve"> </w:t>
            </w:r>
          </w:p>
        </w:tc>
      </w:tr>
    </w:tbl>
    <w:p w:rsidR="00B85981" w:rsidRPr="00531EB7" w:rsidRDefault="00B85981">
      <w:pPr>
        <w:pStyle w:val="FootnoteText"/>
        <w:rPr>
          <w:lang w:val="en-US"/>
        </w:rPr>
      </w:pPr>
    </w:p>
  </w:footnote>
  <w:footnote w:id="2">
    <w:p w:rsidR="00B85981" w:rsidRDefault="00B85981" w:rsidP="000D7B03">
      <w:pPr>
        <w:pStyle w:val="FootnoteText"/>
      </w:pPr>
      <w:r w:rsidRPr="00967F54">
        <w:rPr>
          <w:rStyle w:val="FootnoteReference"/>
        </w:rPr>
        <w:footnoteRef/>
      </w:r>
      <w:r w:rsidRPr="00967F54">
        <w:t xml:space="preserve"> Autorizoj Autoritetin Kontraktor të bëjë verifikimet përkatëse të gjendjes gjyqësore të personave të deklaruar në këtë Deklaratë</w:t>
      </w:r>
      <w:r>
        <w:t xml:space="preserve"> </w:t>
      </w:r>
    </w:p>
  </w:footnote>
  <w:footnote w:id="3">
    <w:p w:rsidR="00B85981" w:rsidRDefault="00B85981" w:rsidP="00F702AF">
      <w:pPr>
        <w:pStyle w:val="FootnoteText"/>
        <w:rPr>
          <w:lang w:val="en-US"/>
        </w:rPr>
      </w:pPr>
      <w:r>
        <w:rPr>
          <w:rStyle w:val="FootnoteReference"/>
        </w:rPr>
        <w:footnoteRef/>
      </w:r>
      <w:r>
        <w:t xml:space="preserve"> Ky njoftim duhet të përdoret </w:t>
      </w:r>
      <w:r>
        <w:rPr>
          <w:lang w:val="en-US"/>
        </w:rPr>
        <w:t xml:space="preserve">në rastin e procedurave të prokurimit që zhvillohen në rrugë shkresore </w:t>
      </w:r>
    </w:p>
    <w:p w:rsidR="00B85981" w:rsidRDefault="00B85981" w:rsidP="00F702AF">
      <w:pPr>
        <w:pStyle w:val="FootnoteText"/>
        <w:rPr>
          <w:lang w:val="en-US"/>
        </w:rPr>
      </w:pPr>
      <w:r>
        <w:t xml:space="preserve"> </w:t>
      </w:r>
    </w:p>
    <w:p w:rsidR="00B85981" w:rsidRDefault="00B85981" w:rsidP="003E613C">
      <w:pPr>
        <w:pStyle w:val="FootnoteText"/>
        <w:rPr>
          <w:lang w:val="en-US"/>
        </w:rPr>
      </w:pP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81" w:rsidRDefault="00B85981" w:rsidP="00167655">
    <w:pPr>
      <w:pStyle w:val="Header"/>
      <w:jc w:val="center"/>
    </w:pPr>
    <w:r>
      <w:t xml:space="preserve">Dokumentat Standarde të Tenderit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81" w:rsidRPr="007F3F11" w:rsidRDefault="00B85981" w:rsidP="00F1042B">
    <w:pPr>
      <w:pStyle w:val="Header"/>
      <w:pBdr>
        <w:bottom w:val="single" w:sz="4" w:space="1" w:color="auto"/>
      </w:pBdr>
      <w:jc w:val="center"/>
      <w:rPr>
        <w:sz w:val="20"/>
        <w:szCs w:val="20"/>
      </w:rPr>
    </w:pPr>
    <w:r>
      <w:rPr>
        <w:sz w:val="20"/>
        <w:szCs w:val="20"/>
      </w:rPr>
      <w:t xml:space="preserve">Dokumentat </w:t>
    </w:r>
    <w:r w:rsidRPr="007F3F11">
      <w:rPr>
        <w:sz w:val="20"/>
        <w:szCs w:val="20"/>
      </w:rPr>
      <w:t>Standard</w:t>
    </w:r>
    <w:r>
      <w:rPr>
        <w:sz w:val="20"/>
        <w:szCs w:val="20"/>
      </w:rPr>
      <w:t>e të</w:t>
    </w:r>
    <w:r w:rsidRPr="007F3F11">
      <w:rPr>
        <w:sz w:val="20"/>
        <w:szCs w:val="20"/>
      </w:rPr>
      <w:t xml:space="preserve"> Tender</w:t>
    </w:r>
    <w:r>
      <w:rPr>
        <w:sz w:val="20"/>
        <w:szCs w:val="20"/>
      </w:rPr>
      <w:t>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nsid w:val="03144272"/>
    <w:multiLevelType w:val="hybridMultilevel"/>
    <w:tmpl w:val="046E6688"/>
    <w:lvl w:ilvl="0" w:tplc="F0EC23F6">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AD550E"/>
    <w:multiLevelType w:val="hybridMultilevel"/>
    <w:tmpl w:val="C1FA16FA"/>
    <w:lvl w:ilvl="0" w:tplc="09787F6C">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B3727"/>
    <w:multiLevelType w:val="hybridMultilevel"/>
    <w:tmpl w:val="8F16C836"/>
    <w:lvl w:ilvl="0" w:tplc="D8CA52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7A5341"/>
    <w:multiLevelType w:val="hybridMultilevel"/>
    <w:tmpl w:val="3846268A"/>
    <w:lvl w:ilvl="0" w:tplc="FCE8E2E0">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0C57901"/>
    <w:multiLevelType w:val="hybridMultilevel"/>
    <w:tmpl w:val="0B6A4B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144165B"/>
    <w:multiLevelType w:val="hybridMultilevel"/>
    <w:tmpl w:val="7466E35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1A9049E2"/>
    <w:multiLevelType w:val="hybridMultilevel"/>
    <w:tmpl w:val="62C6CD36"/>
    <w:lvl w:ilvl="0" w:tplc="08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nsid w:val="1AB849DB"/>
    <w:multiLevelType w:val="hybridMultilevel"/>
    <w:tmpl w:val="11183C1C"/>
    <w:lvl w:ilvl="0" w:tplc="7E00518C">
      <w:start w:val="1"/>
      <w:numFmt w:val="lowerLetter"/>
      <w:lvlText w:val="%1)"/>
      <w:lvlJc w:val="left"/>
      <w:pPr>
        <w:ind w:left="360" w:hanging="360"/>
      </w:pPr>
      <w:rPr>
        <w:rFont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nsid w:val="1E08456C"/>
    <w:multiLevelType w:val="hybridMultilevel"/>
    <w:tmpl w:val="072A2930"/>
    <w:lvl w:ilvl="0" w:tplc="041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1F3B3F18"/>
    <w:multiLevelType w:val="multilevel"/>
    <w:tmpl w:val="5B789D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F803085"/>
    <w:multiLevelType w:val="hybridMultilevel"/>
    <w:tmpl w:val="73BA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1D7FCC"/>
    <w:multiLevelType w:val="hybridMultilevel"/>
    <w:tmpl w:val="E26CF334"/>
    <w:lvl w:ilvl="0" w:tplc="04090001">
      <w:start w:val="1"/>
      <w:numFmt w:val="bullet"/>
      <w:lvlText w:val=""/>
      <w:lvlJc w:val="left"/>
      <w:pPr>
        <w:ind w:left="720" w:hanging="360"/>
      </w:pPr>
      <w:rPr>
        <w:rFonts w:ascii="Symbol" w:hAnsi="Symbol" w:hint="default"/>
      </w:rPr>
    </w:lvl>
    <w:lvl w:ilvl="1" w:tplc="F1E43868">
      <w:start w:val="3"/>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2">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CCA0808"/>
    <w:multiLevelType w:val="hybridMultilevel"/>
    <w:tmpl w:val="59AA6562"/>
    <w:lvl w:ilvl="0" w:tplc="CC10FA4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8">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2">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3EE801D1"/>
    <w:multiLevelType w:val="multilevel"/>
    <w:tmpl w:val="710AF1E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F7062DE"/>
    <w:multiLevelType w:val="multilevel"/>
    <w:tmpl w:val="BD04CD5E"/>
    <w:lvl w:ilvl="0">
      <w:start w:val="1"/>
      <w:numFmt w:val="decimal"/>
      <w:lvlText w:val="%1."/>
      <w:lvlJc w:val="left"/>
      <w:pPr>
        <w:ind w:left="360" w:hanging="360"/>
      </w:pPr>
      <w:rPr>
        <w:b/>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5">
    <w:nsid w:val="40AC3563"/>
    <w:multiLevelType w:val="hybridMultilevel"/>
    <w:tmpl w:val="C38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3943A1E"/>
    <w:multiLevelType w:val="hybridMultilevel"/>
    <w:tmpl w:val="B428DE84"/>
    <w:lvl w:ilvl="0" w:tplc="F118D4D2">
      <w:start w:val="1"/>
      <w:numFmt w:val="upperRoman"/>
      <w:lvlText w:val="Seksioni %1"/>
      <w:lvlJc w:val="center"/>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83F6896"/>
    <w:multiLevelType w:val="hybridMultilevel"/>
    <w:tmpl w:val="22F80202"/>
    <w:lvl w:ilvl="0" w:tplc="F1E43868">
      <w:start w:val="3"/>
      <w:numFmt w:val="bullet"/>
      <w:lvlText w:val="-"/>
      <w:lvlJc w:val="left"/>
      <w:pPr>
        <w:ind w:left="1080" w:hanging="360"/>
      </w:pPr>
      <w:rPr>
        <w:rFonts w:hint="default"/>
      </w:rPr>
    </w:lvl>
    <w:lvl w:ilvl="1" w:tplc="F1E43868">
      <w:start w:val="3"/>
      <w:numFmt w:val="bullet"/>
      <w:lvlText w:val="-"/>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8C43D15"/>
    <w:multiLevelType w:val="hybridMultilevel"/>
    <w:tmpl w:val="5E82205A"/>
    <w:lvl w:ilvl="0" w:tplc="7CC4F11E">
      <w:start w:val="1"/>
      <w:numFmt w:val="lowerLetter"/>
      <w:lvlText w:val="%1)"/>
      <w:lvlJc w:val="left"/>
      <w:pPr>
        <w:ind w:left="36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1">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6A6070"/>
    <w:multiLevelType w:val="hybridMultilevel"/>
    <w:tmpl w:val="8E189BD6"/>
    <w:lvl w:ilvl="0" w:tplc="CEB0DD2C">
      <w:start w:val="2"/>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1">
    <w:nsid w:val="5A6E0481"/>
    <w:multiLevelType w:val="hybridMultilevel"/>
    <w:tmpl w:val="0AC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C9576EF"/>
    <w:multiLevelType w:val="hybridMultilevel"/>
    <w:tmpl w:val="24BC8BD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5">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0532C91"/>
    <w:multiLevelType w:val="hybridMultilevel"/>
    <w:tmpl w:val="427CF0E8"/>
    <w:lvl w:ilvl="0" w:tplc="B462C2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9">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E1434BE"/>
    <w:multiLevelType w:val="hybridMultilevel"/>
    <w:tmpl w:val="1E088C5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3">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7F422A9"/>
    <w:multiLevelType w:val="hybridMultilevel"/>
    <w:tmpl w:val="CB18E02E"/>
    <w:lvl w:ilvl="0" w:tplc="041C0017">
      <w:start w:val="1"/>
      <w:numFmt w:val="lowerLetter"/>
      <w:lvlText w:val="%1)"/>
      <w:lvlJc w:val="left"/>
      <w:pPr>
        <w:ind w:left="360" w:hanging="360"/>
      </w:pPr>
      <w:rPr>
        <w:rFonts w:hint="default"/>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5">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6">
    <w:nsid w:val="7D4E6914"/>
    <w:multiLevelType w:val="hybridMultilevel"/>
    <w:tmpl w:val="D09A525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7">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DA91C5E"/>
    <w:multiLevelType w:val="hybridMultilevel"/>
    <w:tmpl w:val="D62607E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51"/>
  </w:num>
  <w:num w:numId="3">
    <w:abstractNumId w:val="48"/>
  </w:num>
  <w:num w:numId="4">
    <w:abstractNumId w:val="30"/>
  </w:num>
  <w:num w:numId="5">
    <w:abstractNumId w:val="3"/>
  </w:num>
  <w:num w:numId="6">
    <w:abstractNumId w:val="52"/>
  </w:num>
  <w:num w:numId="7">
    <w:abstractNumId w:val="41"/>
  </w:num>
  <w:num w:numId="8">
    <w:abstractNumId w:val="21"/>
  </w:num>
  <w:num w:numId="9">
    <w:abstractNumId w:val="10"/>
  </w:num>
  <w:num w:numId="10">
    <w:abstractNumId w:val="1"/>
  </w:num>
  <w:num w:numId="11">
    <w:abstractNumId w:val="20"/>
  </w:num>
  <w:num w:numId="12">
    <w:abstractNumId w:val="31"/>
  </w:num>
  <w:num w:numId="13">
    <w:abstractNumId w:val="69"/>
  </w:num>
  <w:num w:numId="14">
    <w:abstractNumId w:val="5"/>
  </w:num>
  <w:num w:numId="15">
    <w:abstractNumId w:val="37"/>
  </w:num>
  <w:num w:numId="16">
    <w:abstractNumId w:val="55"/>
  </w:num>
  <w:num w:numId="17">
    <w:abstractNumId w:val="25"/>
  </w:num>
  <w:num w:numId="18">
    <w:abstractNumId w:val="57"/>
  </w:num>
  <w:num w:numId="19">
    <w:abstractNumId w:val="42"/>
  </w:num>
  <w:num w:numId="20">
    <w:abstractNumId w:val="68"/>
  </w:num>
  <w:num w:numId="21">
    <w:abstractNumId w:val="46"/>
  </w:num>
  <w:num w:numId="22">
    <w:abstractNumId w:val="75"/>
  </w:num>
  <w:num w:numId="23">
    <w:abstractNumId w:val="12"/>
  </w:num>
  <w:num w:numId="24">
    <w:abstractNumId w:val="63"/>
  </w:num>
  <w:num w:numId="25">
    <w:abstractNumId w:val="33"/>
  </w:num>
  <w:num w:numId="26">
    <w:abstractNumId w:val="40"/>
  </w:num>
  <w:num w:numId="27">
    <w:abstractNumId w:val="17"/>
  </w:num>
  <w:num w:numId="28">
    <w:abstractNumId w:val="19"/>
  </w:num>
  <w:num w:numId="29">
    <w:abstractNumId w:val="11"/>
  </w:num>
  <w:num w:numId="30">
    <w:abstractNumId w:val="15"/>
  </w:num>
  <w:num w:numId="31">
    <w:abstractNumId w:val="56"/>
  </w:num>
  <w:num w:numId="32">
    <w:abstractNumId w:val="38"/>
  </w:num>
  <w:num w:numId="33">
    <w:abstractNumId w:val="28"/>
  </w:num>
  <w:num w:numId="34">
    <w:abstractNumId w:val="0"/>
  </w:num>
  <w:num w:numId="35">
    <w:abstractNumId w:val="70"/>
  </w:num>
  <w:num w:numId="36">
    <w:abstractNumId w:val="73"/>
  </w:num>
  <w:num w:numId="37">
    <w:abstractNumId w:val="35"/>
  </w:num>
  <w:num w:numId="38">
    <w:abstractNumId w:val="6"/>
  </w:num>
  <w:num w:numId="39">
    <w:abstractNumId w:val="62"/>
  </w:num>
  <w:num w:numId="40">
    <w:abstractNumId w:val="4"/>
  </w:num>
  <w:num w:numId="41">
    <w:abstractNumId w:val="67"/>
  </w:num>
  <w:num w:numId="42">
    <w:abstractNumId w:val="53"/>
  </w:num>
  <w:num w:numId="43">
    <w:abstractNumId w:val="65"/>
  </w:num>
  <w:num w:numId="44">
    <w:abstractNumId w:val="54"/>
  </w:num>
  <w:num w:numId="45">
    <w:abstractNumId w:val="13"/>
  </w:num>
  <w:num w:numId="46">
    <w:abstractNumId w:val="71"/>
  </w:num>
  <w:num w:numId="47">
    <w:abstractNumId w:val="58"/>
  </w:num>
  <w:num w:numId="48">
    <w:abstractNumId w:val="43"/>
  </w:num>
  <w:num w:numId="49">
    <w:abstractNumId w:val="47"/>
  </w:num>
  <w:num w:numId="50">
    <w:abstractNumId w:val="27"/>
  </w:num>
  <w:num w:numId="51">
    <w:abstractNumId w:val="66"/>
  </w:num>
  <w:num w:numId="52">
    <w:abstractNumId w:val="26"/>
  </w:num>
  <w:num w:numId="53">
    <w:abstractNumId w:val="8"/>
  </w:num>
  <w:num w:numId="54">
    <w:abstractNumId w:val="77"/>
  </w:num>
  <w:num w:numId="55">
    <w:abstractNumId w:val="32"/>
  </w:num>
  <w:num w:numId="56">
    <w:abstractNumId w:val="59"/>
  </w:num>
  <w:num w:numId="57">
    <w:abstractNumId w:val="36"/>
  </w:num>
  <w:num w:numId="58">
    <w:abstractNumId w:val="72"/>
  </w:num>
  <w:num w:numId="59">
    <w:abstractNumId w:val="44"/>
  </w:num>
  <w:num w:numId="60">
    <w:abstractNumId w:val="2"/>
  </w:num>
  <w:num w:numId="61">
    <w:abstractNumId w:val="60"/>
  </w:num>
  <w:num w:numId="62">
    <w:abstractNumId w:val="18"/>
  </w:num>
  <w:num w:numId="63">
    <w:abstractNumId w:val="22"/>
  </w:num>
  <w:num w:numId="64">
    <w:abstractNumId w:val="23"/>
  </w:num>
  <w:num w:numId="65">
    <w:abstractNumId w:val="34"/>
  </w:num>
  <w:num w:numId="66">
    <w:abstractNumId w:val="74"/>
  </w:num>
  <w:num w:numId="67">
    <w:abstractNumId w:val="76"/>
  </w:num>
  <w:num w:numId="68">
    <w:abstractNumId w:val="78"/>
  </w:num>
  <w:num w:numId="69">
    <w:abstractNumId w:val="50"/>
  </w:num>
  <w:num w:numId="70">
    <w:abstractNumId w:val="61"/>
  </w:num>
  <w:num w:numId="71">
    <w:abstractNumId w:val="9"/>
  </w:num>
  <w:num w:numId="72">
    <w:abstractNumId w:val="29"/>
  </w:num>
  <w:num w:numId="73">
    <w:abstractNumId w:val="14"/>
  </w:num>
  <w:num w:numId="74">
    <w:abstractNumId w:val="64"/>
  </w:num>
  <w:num w:numId="75">
    <w:abstractNumId w:val="24"/>
  </w:num>
  <w:num w:numId="76">
    <w:abstractNumId w:val="49"/>
  </w:num>
  <w:num w:numId="77">
    <w:abstractNumId w:val="45"/>
  </w:num>
  <w:num w:numId="78">
    <w:abstractNumId w:val="7"/>
  </w:num>
  <w:num w:numId="79">
    <w:abstractNumId w:val="1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characterSpacingControl w:val="doNotCompress"/>
  <w:footnotePr>
    <w:footnote w:id="-1"/>
    <w:footnote w:id="0"/>
  </w:footnotePr>
  <w:endnotePr>
    <w:endnote w:id="-1"/>
    <w:endnote w:id="0"/>
  </w:endnotePr>
  <w:compat/>
  <w:rsids>
    <w:rsidRoot w:val="0049794F"/>
    <w:rsid w:val="00001120"/>
    <w:rsid w:val="00003259"/>
    <w:rsid w:val="000033B5"/>
    <w:rsid w:val="000044E4"/>
    <w:rsid w:val="000050BD"/>
    <w:rsid w:val="00005AD2"/>
    <w:rsid w:val="00006BB0"/>
    <w:rsid w:val="00006D2F"/>
    <w:rsid w:val="00011239"/>
    <w:rsid w:val="000139A9"/>
    <w:rsid w:val="00023B6C"/>
    <w:rsid w:val="000275ED"/>
    <w:rsid w:val="00033B27"/>
    <w:rsid w:val="00037064"/>
    <w:rsid w:val="00044BA7"/>
    <w:rsid w:val="00045F5F"/>
    <w:rsid w:val="000515DF"/>
    <w:rsid w:val="000548DE"/>
    <w:rsid w:val="00055698"/>
    <w:rsid w:val="00057229"/>
    <w:rsid w:val="00060645"/>
    <w:rsid w:val="00062E33"/>
    <w:rsid w:val="00063F75"/>
    <w:rsid w:val="0007687F"/>
    <w:rsid w:val="00080106"/>
    <w:rsid w:val="000825D0"/>
    <w:rsid w:val="00084052"/>
    <w:rsid w:val="00086E9D"/>
    <w:rsid w:val="000918C2"/>
    <w:rsid w:val="0009218A"/>
    <w:rsid w:val="00097643"/>
    <w:rsid w:val="000A15E2"/>
    <w:rsid w:val="000A2468"/>
    <w:rsid w:val="000A3493"/>
    <w:rsid w:val="000A7192"/>
    <w:rsid w:val="000B00D6"/>
    <w:rsid w:val="000B06B6"/>
    <w:rsid w:val="000C1B4C"/>
    <w:rsid w:val="000C59F6"/>
    <w:rsid w:val="000D316E"/>
    <w:rsid w:val="000D31BF"/>
    <w:rsid w:val="000D426E"/>
    <w:rsid w:val="000D511D"/>
    <w:rsid w:val="000D5A40"/>
    <w:rsid w:val="000D60C7"/>
    <w:rsid w:val="000D66AA"/>
    <w:rsid w:val="000D7B03"/>
    <w:rsid w:val="000E078D"/>
    <w:rsid w:val="000E0E82"/>
    <w:rsid w:val="000E3A16"/>
    <w:rsid w:val="000E5F1C"/>
    <w:rsid w:val="000E6B39"/>
    <w:rsid w:val="000F3E0A"/>
    <w:rsid w:val="000F496E"/>
    <w:rsid w:val="000F7636"/>
    <w:rsid w:val="00100915"/>
    <w:rsid w:val="001026A8"/>
    <w:rsid w:val="0010317F"/>
    <w:rsid w:val="001037D8"/>
    <w:rsid w:val="00111C79"/>
    <w:rsid w:val="001123C4"/>
    <w:rsid w:val="00112647"/>
    <w:rsid w:val="001148A2"/>
    <w:rsid w:val="00120E25"/>
    <w:rsid w:val="00122343"/>
    <w:rsid w:val="0012315B"/>
    <w:rsid w:val="001240EC"/>
    <w:rsid w:val="001261F7"/>
    <w:rsid w:val="00130412"/>
    <w:rsid w:val="00130B90"/>
    <w:rsid w:val="0013202B"/>
    <w:rsid w:val="00132DCA"/>
    <w:rsid w:val="001358C7"/>
    <w:rsid w:val="00135A09"/>
    <w:rsid w:val="00140A82"/>
    <w:rsid w:val="00140DB7"/>
    <w:rsid w:val="00141617"/>
    <w:rsid w:val="001423A7"/>
    <w:rsid w:val="00143064"/>
    <w:rsid w:val="001435AE"/>
    <w:rsid w:val="0014723C"/>
    <w:rsid w:val="001474EA"/>
    <w:rsid w:val="0015372C"/>
    <w:rsid w:val="00153C32"/>
    <w:rsid w:val="0015701C"/>
    <w:rsid w:val="001641F7"/>
    <w:rsid w:val="00164200"/>
    <w:rsid w:val="001652A5"/>
    <w:rsid w:val="00167655"/>
    <w:rsid w:val="00170750"/>
    <w:rsid w:val="001717D2"/>
    <w:rsid w:val="00175A7B"/>
    <w:rsid w:val="00176E3B"/>
    <w:rsid w:val="00177983"/>
    <w:rsid w:val="00182812"/>
    <w:rsid w:val="00183DE9"/>
    <w:rsid w:val="001840B4"/>
    <w:rsid w:val="00187006"/>
    <w:rsid w:val="001A0AE1"/>
    <w:rsid w:val="001A6006"/>
    <w:rsid w:val="001A746D"/>
    <w:rsid w:val="001A7A74"/>
    <w:rsid w:val="001A7D6F"/>
    <w:rsid w:val="001B0A25"/>
    <w:rsid w:val="001B1B18"/>
    <w:rsid w:val="001B2CC9"/>
    <w:rsid w:val="001B427A"/>
    <w:rsid w:val="001C42F1"/>
    <w:rsid w:val="001D13AB"/>
    <w:rsid w:val="001D1E9F"/>
    <w:rsid w:val="001D43D9"/>
    <w:rsid w:val="001E0290"/>
    <w:rsid w:val="001E6290"/>
    <w:rsid w:val="001F0C27"/>
    <w:rsid w:val="001F0CDD"/>
    <w:rsid w:val="001F159E"/>
    <w:rsid w:val="001F3044"/>
    <w:rsid w:val="001F3C6C"/>
    <w:rsid w:val="001F400D"/>
    <w:rsid w:val="00203157"/>
    <w:rsid w:val="00204928"/>
    <w:rsid w:val="00211312"/>
    <w:rsid w:val="00211828"/>
    <w:rsid w:val="00211F20"/>
    <w:rsid w:val="00215A41"/>
    <w:rsid w:val="00215F4C"/>
    <w:rsid w:val="002167EC"/>
    <w:rsid w:val="00216ED9"/>
    <w:rsid w:val="00217E1A"/>
    <w:rsid w:val="00220A6B"/>
    <w:rsid w:val="00223C1D"/>
    <w:rsid w:val="00224CE0"/>
    <w:rsid w:val="0022723D"/>
    <w:rsid w:val="00230321"/>
    <w:rsid w:val="00230960"/>
    <w:rsid w:val="00234132"/>
    <w:rsid w:val="002348EE"/>
    <w:rsid w:val="0023562A"/>
    <w:rsid w:val="0024272E"/>
    <w:rsid w:val="00244DEF"/>
    <w:rsid w:val="002461B2"/>
    <w:rsid w:val="00246936"/>
    <w:rsid w:val="00250261"/>
    <w:rsid w:val="00250F34"/>
    <w:rsid w:val="00251D95"/>
    <w:rsid w:val="0025750F"/>
    <w:rsid w:val="00261E65"/>
    <w:rsid w:val="00262A4F"/>
    <w:rsid w:val="00265086"/>
    <w:rsid w:val="00270DBA"/>
    <w:rsid w:val="002721F6"/>
    <w:rsid w:val="00272245"/>
    <w:rsid w:val="00275817"/>
    <w:rsid w:val="00277C5E"/>
    <w:rsid w:val="00281FFC"/>
    <w:rsid w:val="002827B4"/>
    <w:rsid w:val="0028714B"/>
    <w:rsid w:val="0029090B"/>
    <w:rsid w:val="00293BE0"/>
    <w:rsid w:val="00293C78"/>
    <w:rsid w:val="00294330"/>
    <w:rsid w:val="0029444B"/>
    <w:rsid w:val="00295D61"/>
    <w:rsid w:val="00296A84"/>
    <w:rsid w:val="002970B0"/>
    <w:rsid w:val="002A0598"/>
    <w:rsid w:val="002A367C"/>
    <w:rsid w:val="002A40CB"/>
    <w:rsid w:val="002A6DBA"/>
    <w:rsid w:val="002A6E76"/>
    <w:rsid w:val="002B10AE"/>
    <w:rsid w:val="002C20A5"/>
    <w:rsid w:val="002C2F1F"/>
    <w:rsid w:val="002C3620"/>
    <w:rsid w:val="002C366C"/>
    <w:rsid w:val="002C595F"/>
    <w:rsid w:val="002C70CE"/>
    <w:rsid w:val="002D009A"/>
    <w:rsid w:val="002D06CC"/>
    <w:rsid w:val="002D1D8F"/>
    <w:rsid w:val="002D2E23"/>
    <w:rsid w:val="002D4BB3"/>
    <w:rsid w:val="002D53DD"/>
    <w:rsid w:val="002D70F4"/>
    <w:rsid w:val="002E28B9"/>
    <w:rsid w:val="002E4740"/>
    <w:rsid w:val="002E5BF3"/>
    <w:rsid w:val="002F2A91"/>
    <w:rsid w:val="00300300"/>
    <w:rsid w:val="0030133A"/>
    <w:rsid w:val="00302E08"/>
    <w:rsid w:val="00310EF5"/>
    <w:rsid w:val="00312D5B"/>
    <w:rsid w:val="00314965"/>
    <w:rsid w:val="00315B64"/>
    <w:rsid w:val="00315CF8"/>
    <w:rsid w:val="003174AF"/>
    <w:rsid w:val="0032624E"/>
    <w:rsid w:val="003272FB"/>
    <w:rsid w:val="003306E4"/>
    <w:rsid w:val="003306F6"/>
    <w:rsid w:val="00332E35"/>
    <w:rsid w:val="00333877"/>
    <w:rsid w:val="00333C37"/>
    <w:rsid w:val="003341D8"/>
    <w:rsid w:val="00336834"/>
    <w:rsid w:val="0033755B"/>
    <w:rsid w:val="0034140B"/>
    <w:rsid w:val="00342DF4"/>
    <w:rsid w:val="00345153"/>
    <w:rsid w:val="00356964"/>
    <w:rsid w:val="00360EAB"/>
    <w:rsid w:val="00370936"/>
    <w:rsid w:val="00372EB0"/>
    <w:rsid w:val="003737DF"/>
    <w:rsid w:val="0037487B"/>
    <w:rsid w:val="00374D12"/>
    <w:rsid w:val="00377773"/>
    <w:rsid w:val="003813CC"/>
    <w:rsid w:val="00381F82"/>
    <w:rsid w:val="0038264E"/>
    <w:rsid w:val="0038307A"/>
    <w:rsid w:val="003848AC"/>
    <w:rsid w:val="00385107"/>
    <w:rsid w:val="00385674"/>
    <w:rsid w:val="003955C2"/>
    <w:rsid w:val="00395BB1"/>
    <w:rsid w:val="00396CD3"/>
    <w:rsid w:val="003A06C2"/>
    <w:rsid w:val="003A122B"/>
    <w:rsid w:val="003A3714"/>
    <w:rsid w:val="003A5F2A"/>
    <w:rsid w:val="003A6718"/>
    <w:rsid w:val="003B1A63"/>
    <w:rsid w:val="003B3D72"/>
    <w:rsid w:val="003B5739"/>
    <w:rsid w:val="003B64B0"/>
    <w:rsid w:val="003C3C87"/>
    <w:rsid w:val="003C3D5C"/>
    <w:rsid w:val="003C6B20"/>
    <w:rsid w:val="003C7FB1"/>
    <w:rsid w:val="003D0FDD"/>
    <w:rsid w:val="003D363F"/>
    <w:rsid w:val="003D384A"/>
    <w:rsid w:val="003D3E2F"/>
    <w:rsid w:val="003D5AAA"/>
    <w:rsid w:val="003D5AE3"/>
    <w:rsid w:val="003E2563"/>
    <w:rsid w:val="003E4553"/>
    <w:rsid w:val="003E5FDB"/>
    <w:rsid w:val="003E613C"/>
    <w:rsid w:val="003E7250"/>
    <w:rsid w:val="003F0760"/>
    <w:rsid w:val="003F0E3E"/>
    <w:rsid w:val="003F11CF"/>
    <w:rsid w:val="003F30B4"/>
    <w:rsid w:val="003F53C2"/>
    <w:rsid w:val="003F5465"/>
    <w:rsid w:val="003F6812"/>
    <w:rsid w:val="00403281"/>
    <w:rsid w:val="00405757"/>
    <w:rsid w:val="004074C7"/>
    <w:rsid w:val="00410106"/>
    <w:rsid w:val="00413636"/>
    <w:rsid w:val="0041378B"/>
    <w:rsid w:val="004208DD"/>
    <w:rsid w:val="00422952"/>
    <w:rsid w:val="004233B9"/>
    <w:rsid w:val="0042512B"/>
    <w:rsid w:val="00427ECA"/>
    <w:rsid w:val="00433489"/>
    <w:rsid w:val="00434A25"/>
    <w:rsid w:val="00434FB9"/>
    <w:rsid w:val="00435E4F"/>
    <w:rsid w:val="004366C1"/>
    <w:rsid w:val="00436866"/>
    <w:rsid w:val="00442A70"/>
    <w:rsid w:val="00444C72"/>
    <w:rsid w:val="00446EFF"/>
    <w:rsid w:val="004514D4"/>
    <w:rsid w:val="00452969"/>
    <w:rsid w:val="004534C8"/>
    <w:rsid w:val="00457C10"/>
    <w:rsid w:val="004620B9"/>
    <w:rsid w:val="00462D2F"/>
    <w:rsid w:val="00466A60"/>
    <w:rsid w:val="00471188"/>
    <w:rsid w:val="0047336D"/>
    <w:rsid w:val="00473FF5"/>
    <w:rsid w:val="00474597"/>
    <w:rsid w:val="00475A66"/>
    <w:rsid w:val="00481156"/>
    <w:rsid w:val="004820C4"/>
    <w:rsid w:val="00482CEE"/>
    <w:rsid w:val="00485F8B"/>
    <w:rsid w:val="00490237"/>
    <w:rsid w:val="0049073A"/>
    <w:rsid w:val="00494AFF"/>
    <w:rsid w:val="0049794F"/>
    <w:rsid w:val="004A2CF6"/>
    <w:rsid w:val="004A508B"/>
    <w:rsid w:val="004A728D"/>
    <w:rsid w:val="004B4DFF"/>
    <w:rsid w:val="004B6979"/>
    <w:rsid w:val="004C1F19"/>
    <w:rsid w:val="004C2603"/>
    <w:rsid w:val="004C3424"/>
    <w:rsid w:val="004C3528"/>
    <w:rsid w:val="004C7666"/>
    <w:rsid w:val="004D0327"/>
    <w:rsid w:val="004D1F8F"/>
    <w:rsid w:val="004D720A"/>
    <w:rsid w:val="004E26F6"/>
    <w:rsid w:val="004E5BE0"/>
    <w:rsid w:val="004E7F44"/>
    <w:rsid w:val="004F132C"/>
    <w:rsid w:val="004F17B2"/>
    <w:rsid w:val="004F3C81"/>
    <w:rsid w:val="004F3F0D"/>
    <w:rsid w:val="004F70CE"/>
    <w:rsid w:val="004F7386"/>
    <w:rsid w:val="0050024E"/>
    <w:rsid w:val="00500386"/>
    <w:rsid w:val="005005FA"/>
    <w:rsid w:val="00501172"/>
    <w:rsid w:val="00501677"/>
    <w:rsid w:val="00501A93"/>
    <w:rsid w:val="00501EB2"/>
    <w:rsid w:val="00504038"/>
    <w:rsid w:val="00504ECB"/>
    <w:rsid w:val="00506013"/>
    <w:rsid w:val="00515B06"/>
    <w:rsid w:val="00515D2A"/>
    <w:rsid w:val="00523E08"/>
    <w:rsid w:val="0052568F"/>
    <w:rsid w:val="00531EB7"/>
    <w:rsid w:val="00532F75"/>
    <w:rsid w:val="00533706"/>
    <w:rsid w:val="0053527F"/>
    <w:rsid w:val="005367CF"/>
    <w:rsid w:val="00536F52"/>
    <w:rsid w:val="005373FB"/>
    <w:rsid w:val="00540D2A"/>
    <w:rsid w:val="00541D9C"/>
    <w:rsid w:val="005431E4"/>
    <w:rsid w:val="00553216"/>
    <w:rsid w:val="005536B3"/>
    <w:rsid w:val="00554AF2"/>
    <w:rsid w:val="00561112"/>
    <w:rsid w:val="00562453"/>
    <w:rsid w:val="00564799"/>
    <w:rsid w:val="00571BE6"/>
    <w:rsid w:val="005831DB"/>
    <w:rsid w:val="005850D5"/>
    <w:rsid w:val="00587D02"/>
    <w:rsid w:val="005902AF"/>
    <w:rsid w:val="00590F54"/>
    <w:rsid w:val="00590F7C"/>
    <w:rsid w:val="005949BE"/>
    <w:rsid w:val="00595A0F"/>
    <w:rsid w:val="0059754F"/>
    <w:rsid w:val="005A196D"/>
    <w:rsid w:val="005A241C"/>
    <w:rsid w:val="005B46E4"/>
    <w:rsid w:val="005B5DE3"/>
    <w:rsid w:val="005B7E02"/>
    <w:rsid w:val="005B7E8A"/>
    <w:rsid w:val="005C16C9"/>
    <w:rsid w:val="005C30CE"/>
    <w:rsid w:val="005C45BD"/>
    <w:rsid w:val="005D1D72"/>
    <w:rsid w:val="005D42AF"/>
    <w:rsid w:val="005D48CB"/>
    <w:rsid w:val="005D5F6F"/>
    <w:rsid w:val="005D7631"/>
    <w:rsid w:val="005E4301"/>
    <w:rsid w:val="005F1F1A"/>
    <w:rsid w:val="005F252A"/>
    <w:rsid w:val="005F2C6A"/>
    <w:rsid w:val="005F4F57"/>
    <w:rsid w:val="005F6265"/>
    <w:rsid w:val="005F70A7"/>
    <w:rsid w:val="005F7581"/>
    <w:rsid w:val="005F7893"/>
    <w:rsid w:val="00602F23"/>
    <w:rsid w:val="006033F6"/>
    <w:rsid w:val="006046DC"/>
    <w:rsid w:val="006049FB"/>
    <w:rsid w:val="00605CF0"/>
    <w:rsid w:val="00613C76"/>
    <w:rsid w:val="006156D8"/>
    <w:rsid w:val="00615F72"/>
    <w:rsid w:val="00616A46"/>
    <w:rsid w:val="006206B0"/>
    <w:rsid w:val="00620E2B"/>
    <w:rsid w:val="006225B0"/>
    <w:rsid w:val="00622D33"/>
    <w:rsid w:val="00627AC6"/>
    <w:rsid w:val="0063006D"/>
    <w:rsid w:val="00630D1E"/>
    <w:rsid w:val="00630DFC"/>
    <w:rsid w:val="0063562B"/>
    <w:rsid w:val="006402E5"/>
    <w:rsid w:val="00640830"/>
    <w:rsid w:val="00647774"/>
    <w:rsid w:val="006521D5"/>
    <w:rsid w:val="0065440C"/>
    <w:rsid w:val="00654DC2"/>
    <w:rsid w:val="00655126"/>
    <w:rsid w:val="00655DEB"/>
    <w:rsid w:val="006645A0"/>
    <w:rsid w:val="00666ED0"/>
    <w:rsid w:val="00671B20"/>
    <w:rsid w:val="0067260C"/>
    <w:rsid w:val="00672920"/>
    <w:rsid w:val="0067306C"/>
    <w:rsid w:val="00675874"/>
    <w:rsid w:val="006760C4"/>
    <w:rsid w:val="00676594"/>
    <w:rsid w:val="00676995"/>
    <w:rsid w:val="00677288"/>
    <w:rsid w:val="00677AE5"/>
    <w:rsid w:val="006811C8"/>
    <w:rsid w:val="00682472"/>
    <w:rsid w:val="00685490"/>
    <w:rsid w:val="00686862"/>
    <w:rsid w:val="00687EA5"/>
    <w:rsid w:val="006903B6"/>
    <w:rsid w:val="00693D01"/>
    <w:rsid w:val="00696FAA"/>
    <w:rsid w:val="006A2F93"/>
    <w:rsid w:val="006A32E4"/>
    <w:rsid w:val="006A4542"/>
    <w:rsid w:val="006A778E"/>
    <w:rsid w:val="006B0251"/>
    <w:rsid w:val="006B044D"/>
    <w:rsid w:val="006B1659"/>
    <w:rsid w:val="006B4C23"/>
    <w:rsid w:val="006B6CEC"/>
    <w:rsid w:val="006C3D1B"/>
    <w:rsid w:val="006C6B8B"/>
    <w:rsid w:val="006D2CF2"/>
    <w:rsid w:val="006D3580"/>
    <w:rsid w:val="006E0033"/>
    <w:rsid w:val="006E0605"/>
    <w:rsid w:val="006E1358"/>
    <w:rsid w:val="006E439D"/>
    <w:rsid w:val="006E65D2"/>
    <w:rsid w:val="006E7D90"/>
    <w:rsid w:val="006E7F37"/>
    <w:rsid w:val="006F094E"/>
    <w:rsid w:val="006F1CFC"/>
    <w:rsid w:val="006F28D4"/>
    <w:rsid w:val="006F6E8C"/>
    <w:rsid w:val="007031AD"/>
    <w:rsid w:val="007043D3"/>
    <w:rsid w:val="007047D8"/>
    <w:rsid w:val="00707D0F"/>
    <w:rsid w:val="007114B8"/>
    <w:rsid w:val="00712042"/>
    <w:rsid w:val="007135ED"/>
    <w:rsid w:val="00714994"/>
    <w:rsid w:val="0071515E"/>
    <w:rsid w:val="00716FD2"/>
    <w:rsid w:val="007173BB"/>
    <w:rsid w:val="00720E38"/>
    <w:rsid w:val="00721FB8"/>
    <w:rsid w:val="0072400D"/>
    <w:rsid w:val="0072428D"/>
    <w:rsid w:val="007260AA"/>
    <w:rsid w:val="00737214"/>
    <w:rsid w:val="007400ED"/>
    <w:rsid w:val="00740334"/>
    <w:rsid w:val="00740569"/>
    <w:rsid w:val="007405A7"/>
    <w:rsid w:val="007464C0"/>
    <w:rsid w:val="0074773F"/>
    <w:rsid w:val="00753D94"/>
    <w:rsid w:val="00755D20"/>
    <w:rsid w:val="00755FD5"/>
    <w:rsid w:val="00760070"/>
    <w:rsid w:val="00761C76"/>
    <w:rsid w:val="0076314E"/>
    <w:rsid w:val="0076350B"/>
    <w:rsid w:val="00764764"/>
    <w:rsid w:val="00764B0A"/>
    <w:rsid w:val="00767FB3"/>
    <w:rsid w:val="00770D10"/>
    <w:rsid w:val="00770EED"/>
    <w:rsid w:val="00772AA4"/>
    <w:rsid w:val="00773B3F"/>
    <w:rsid w:val="00776C32"/>
    <w:rsid w:val="00781186"/>
    <w:rsid w:val="00783E40"/>
    <w:rsid w:val="00784DD8"/>
    <w:rsid w:val="00786AC8"/>
    <w:rsid w:val="007900E5"/>
    <w:rsid w:val="00796023"/>
    <w:rsid w:val="007A2E0F"/>
    <w:rsid w:val="007A5352"/>
    <w:rsid w:val="007A71E8"/>
    <w:rsid w:val="007A7369"/>
    <w:rsid w:val="007B298A"/>
    <w:rsid w:val="007B2C23"/>
    <w:rsid w:val="007B3758"/>
    <w:rsid w:val="007B4153"/>
    <w:rsid w:val="007B5A4D"/>
    <w:rsid w:val="007B73E6"/>
    <w:rsid w:val="007B7DCD"/>
    <w:rsid w:val="007C044C"/>
    <w:rsid w:val="007C12E2"/>
    <w:rsid w:val="007C395A"/>
    <w:rsid w:val="007C4178"/>
    <w:rsid w:val="007C6D1C"/>
    <w:rsid w:val="007C7524"/>
    <w:rsid w:val="007D0A2A"/>
    <w:rsid w:val="007D471A"/>
    <w:rsid w:val="007D4EEB"/>
    <w:rsid w:val="007D6416"/>
    <w:rsid w:val="007E1A06"/>
    <w:rsid w:val="007E2590"/>
    <w:rsid w:val="007E3B48"/>
    <w:rsid w:val="007E42C7"/>
    <w:rsid w:val="007E6EB6"/>
    <w:rsid w:val="007F08A3"/>
    <w:rsid w:val="007F1493"/>
    <w:rsid w:val="007F3F11"/>
    <w:rsid w:val="007F402E"/>
    <w:rsid w:val="007F4F50"/>
    <w:rsid w:val="007F7334"/>
    <w:rsid w:val="007F7B4E"/>
    <w:rsid w:val="00800B69"/>
    <w:rsid w:val="008069DD"/>
    <w:rsid w:val="00811944"/>
    <w:rsid w:val="00813361"/>
    <w:rsid w:val="00815759"/>
    <w:rsid w:val="00815FD3"/>
    <w:rsid w:val="008160FB"/>
    <w:rsid w:val="008171D8"/>
    <w:rsid w:val="00820D12"/>
    <w:rsid w:val="008239CB"/>
    <w:rsid w:val="00824C9C"/>
    <w:rsid w:val="008253F0"/>
    <w:rsid w:val="00825E28"/>
    <w:rsid w:val="008262F0"/>
    <w:rsid w:val="00826EB7"/>
    <w:rsid w:val="008327AB"/>
    <w:rsid w:val="00833A97"/>
    <w:rsid w:val="00840443"/>
    <w:rsid w:val="00841E6F"/>
    <w:rsid w:val="00842058"/>
    <w:rsid w:val="00842FDB"/>
    <w:rsid w:val="00843D78"/>
    <w:rsid w:val="00844048"/>
    <w:rsid w:val="00844BC2"/>
    <w:rsid w:val="008453E2"/>
    <w:rsid w:val="00847BF4"/>
    <w:rsid w:val="00852DA1"/>
    <w:rsid w:val="008547C4"/>
    <w:rsid w:val="00860540"/>
    <w:rsid w:val="00873EB8"/>
    <w:rsid w:val="00874454"/>
    <w:rsid w:val="00874ADF"/>
    <w:rsid w:val="008767D8"/>
    <w:rsid w:val="00883E4F"/>
    <w:rsid w:val="00885110"/>
    <w:rsid w:val="00887412"/>
    <w:rsid w:val="00894FF2"/>
    <w:rsid w:val="008970A5"/>
    <w:rsid w:val="00897EE9"/>
    <w:rsid w:val="008A052A"/>
    <w:rsid w:val="008A2176"/>
    <w:rsid w:val="008A4A57"/>
    <w:rsid w:val="008B03A5"/>
    <w:rsid w:val="008B08D7"/>
    <w:rsid w:val="008B5CCA"/>
    <w:rsid w:val="008B6366"/>
    <w:rsid w:val="008B6670"/>
    <w:rsid w:val="008B6835"/>
    <w:rsid w:val="008C0836"/>
    <w:rsid w:val="008C3288"/>
    <w:rsid w:val="008D20E6"/>
    <w:rsid w:val="008D420E"/>
    <w:rsid w:val="008D6E6C"/>
    <w:rsid w:val="008E21ED"/>
    <w:rsid w:val="008E66AC"/>
    <w:rsid w:val="008F0BEB"/>
    <w:rsid w:val="008F0D23"/>
    <w:rsid w:val="008F15D1"/>
    <w:rsid w:val="008F195B"/>
    <w:rsid w:val="008F42A8"/>
    <w:rsid w:val="008F4FFD"/>
    <w:rsid w:val="008F684E"/>
    <w:rsid w:val="008F7DAA"/>
    <w:rsid w:val="009002E1"/>
    <w:rsid w:val="009022CA"/>
    <w:rsid w:val="00904CEE"/>
    <w:rsid w:val="00910DDE"/>
    <w:rsid w:val="009134CE"/>
    <w:rsid w:val="00913549"/>
    <w:rsid w:val="00915706"/>
    <w:rsid w:val="00922829"/>
    <w:rsid w:val="00922951"/>
    <w:rsid w:val="00923D31"/>
    <w:rsid w:val="00923F61"/>
    <w:rsid w:val="00924ED9"/>
    <w:rsid w:val="0092779D"/>
    <w:rsid w:val="00927B6C"/>
    <w:rsid w:val="009308D2"/>
    <w:rsid w:val="00931482"/>
    <w:rsid w:val="00934C73"/>
    <w:rsid w:val="00937321"/>
    <w:rsid w:val="009374E2"/>
    <w:rsid w:val="00937F9F"/>
    <w:rsid w:val="00940657"/>
    <w:rsid w:val="00940B0A"/>
    <w:rsid w:val="0094247A"/>
    <w:rsid w:val="0094344E"/>
    <w:rsid w:val="009439F8"/>
    <w:rsid w:val="009451E3"/>
    <w:rsid w:val="0094669E"/>
    <w:rsid w:val="009468BB"/>
    <w:rsid w:val="009473A2"/>
    <w:rsid w:val="0094767B"/>
    <w:rsid w:val="00953DE3"/>
    <w:rsid w:val="009565EC"/>
    <w:rsid w:val="00956814"/>
    <w:rsid w:val="00956AEF"/>
    <w:rsid w:val="00961B16"/>
    <w:rsid w:val="00964DA9"/>
    <w:rsid w:val="00965071"/>
    <w:rsid w:val="00967F54"/>
    <w:rsid w:val="00970278"/>
    <w:rsid w:val="009729E0"/>
    <w:rsid w:val="00974B24"/>
    <w:rsid w:val="00974C25"/>
    <w:rsid w:val="009757F2"/>
    <w:rsid w:val="00975E4B"/>
    <w:rsid w:val="009764E4"/>
    <w:rsid w:val="00977EA9"/>
    <w:rsid w:val="00983771"/>
    <w:rsid w:val="00983D55"/>
    <w:rsid w:val="00985A20"/>
    <w:rsid w:val="0098617E"/>
    <w:rsid w:val="00986298"/>
    <w:rsid w:val="009868F4"/>
    <w:rsid w:val="00987C80"/>
    <w:rsid w:val="00987CAE"/>
    <w:rsid w:val="00991663"/>
    <w:rsid w:val="00991EB9"/>
    <w:rsid w:val="00992283"/>
    <w:rsid w:val="00993F67"/>
    <w:rsid w:val="00997F59"/>
    <w:rsid w:val="009A0563"/>
    <w:rsid w:val="009A2557"/>
    <w:rsid w:val="009A364E"/>
    <w:rsid w:val="009A55F4"/>
    <w:rsid w:val="009B29AB"/>
    <w:rsid w:val="009B32CD"/>
    <w:rsid w:val="009B4E47"/>
    <w:rsid w:val="009C0C7E"/>
    <w:rsid w:val="009C0D83"/>
    <w:rsid w:val="009C1303"/>
    <w:rsid w:val="009C425A"/>
    <w:rsid w:val="009C466A"/>
    <w:rsid w:val="009C4CF6"/>
    <w:rsid w:val="009D05FE"/>
    <w:rsid w:val="009D284B"/>
    <w:rsid w:val="009D3F34"/>
    <w:rsid w:val="009E1269"/>
    <w:rsid w:val="009E13C3"/>
    <w:rsid w:val="009E1EB4"/>
    <w:rsid w:val="009F22C3"/>
    <w:rsid w:val="009F22C9"/>
    <w:rsid w:val="009F2D1C"/>
    <w:rsid w:val="009F32EF"/>
    <w:rsid w:val="009F665D"/>
    <w:rsid w:val="00A021FB"/>
    <w:rsid w:val="00A039A1"/>
    <w:rsid w:val="00A04CC7"/>
    <w:rsid w:val="00A060F4"/>
    <w:rsid w:val="00A06EBB"/>
    <w:rsid w:val="00A121D9"/>
    <w:rsid w:val="00A142E4"/>
    <w:rsid w:val="00A16EED"/>
    <w:rsid w:val="00A20A0D"/>
    <w:rsid w:val="00A21C81"/>
    <w:rsid w:val="00A22931"/>
    <w:rsid w:val="00A2463D"/>
    <w:rsid w:val="00A25DA3"/>
    <w:rsid w:val="00A26854"/>
    <w:rsid w:val="00A26DB1"/>
    <w:rsid w:val="00A3232F"/>
    <w:rsid w:val="00A3431E"/>
    <w:rsid w:val="00A35D8D"/>
    <w:rsid w:val="00A371CE"/>
    <w:rsid w:val="00A3795B"/>
    <w:rsid w:val="00A41AC7"/>
    <w:rsid w:val="00A4446B"/>
    <w:rsid w:val="00A44BE1"/>
    <w:rsid w:val="00A4540B"/>
    <w:rsid w:val="00A4720C"/>
    <w:rsid w:val="00A50F65"/>
    <w:rsid w:val="00A53E3F"/>
    <w:rsid w:val="00A54606"/>
    <w:rsid w:val="00A57346"/>
    <w:rsid w:val="00A612EE"/>
    <w:rsid w:val="00A63EA7"/>
    <w:rsid w:val="00A67C74"/>
    <w:rsid w:val="00A7317A"/>
    <w:rsid w:val="00A734DE"/>
    <w:rsid w:val="00A8009D"/>
    <w:rsid w:val="00A81E83"/>
    <w:rsid w:val="00A81EDE"/>
    <w:rsid w:val="00A83A0A"/>
    <w:rsid w:val="00A86129"/>
    <w:rsid w:val="00A922D9"/>
    <w:rsid w:val="00A9453C"/>
    <w:rsid w:val="00A97497"/>
    <w:rsid w:val="00AA2E24"/>
    <w:rsid w:val="00AA2ECC"/>
    <w:rsid w:val="00AA4052"/>
    <w:rsid w:val="00AA5F87"/>
    <w:rsid w:val="00AC4A41"/>
    <w:rsid w:val="00AC6ACC"/>
    <w:rsid w:val="00AC6BF6"/>
    <w:rsid w:val="00AD1468"/>
    <w:rsid w:val="00AD2823"/>
    <w:rsid w:val="00AD6EC6"/>
    <w:rsid w:val="00AE15D7"/>
    <w:rsid w:val="00AE1F24"/>
    <w:rsid w:val="00AE3501"/>
    <w:rsid w:val="00AE46E8"/>
    <w:rsid w:val="00AE6295"/>
    <w:rsid w:val="00AF02A3"/>
    <w:rsid w:val="00AF6E44"/>
    <w:rsid w:val="00B02553"/>
    <w:rsid w:val="00B03960"/>
    <w:rsid w:val="00B0542A"/>
    <w:rsid w:val="00B07039"/>
    <w:rsid w:val="00B07790"/>
    <w:rsid w:val="00B10F6D"/>
    <w:rsid w:val="00B114DF"/>
    <w:rsid w:val="00B1319E"/>
    <w:rsid w:val="00B15539"/>
    <w:rsid w:val="00B1567F"/>
    <w:rsid w:val="00B161E7"/>
    <w:rsid w:val="00B22B58"/>
    <w:rsid w:val="00B32105"/>
    <w:rsid w:val="00B333E2"/>
    <w:rsid w:val="00B353A1"/>
    <w:rsid w:val="00B35450"/>
    <w:rsid w:val="00B359C0"/>
    <w:rsid w:val="00B41CFB"/>
    <w:rsid w:val="00B44908"/>
    <w:rsid w:val="00B4664A"/>
    <w:rsid w:val="00B46832"/>
    <w:rsid w:val="00B46ADD"/>
    <w:rsid w:val="00B50838"/>
    <w:rsid w:val="00B5342B"/>
    <w:rsid w:val="00B563A9"/>
    <w:rsid w:val="00B61481"/>
    <w:rsid w:val="00B628A7"/>
    <w:rsid w:val="00B62B56"/>
    <w:rsid w:val="00B636FA"/>
    <w:rsid w:val="00B646E2"/>
    <w:rsid w:val="00B6474C"/>
    <w:rsid w:val="00B65BFC"/>
    <w:rsid w:val="00B67A31"/>
    <w:rsid w:val="00B71042"/>
    <w:rsid w:val="00B72861"/>
    <w:rsid w:val="00B73A9B"/>
    <w:rsid w:val="00B76017"/>
    <w:rsid w:val="00B80D5C"/>
    <w:rsid w:val="00B81295"/>
    <w:rsid w:val="00B82358"/>
    <w:rsid w:val="00B8304F"/>
    <w:rsid w:val="00B83A7C"/>
    <w:rsid w:val="00B85981"/>
    <w:rsid w:val="00B85F56"/>
    <w:rsid w:val="00B9068D"/>
    <w:rsid w:val="00B922EA"/>
    <w:rsid w:val="00B94361"/>
    <w:rsid w:val="00B94E1B"/>
    <w:rsid w:val="00B9659F"/>
    <w:rsid w:val="00BA122B"/>
    <w:rsid w:val="00BA3D4C"/>
    <w:rsid w:val="00BA7911"/>
    <w:rsid w:val="00BB0456"/>
    <w:rsid w:val="00BB04E0"/>
    <w:rsid w:val="00BB5BC8"/>
    <w:rsid w:val="00BB6E9B"/>
    <w:rsid w:val="00BB6FDE"/>
    <w:rsid w:val="00BB741E"/>
    <w:rsid w:val="00BC016D"/>
    <w:rsid w:val="00BC0C48"/>
    <w:rsid w:val="00BC34F9"/>
    <w:rsid w:val="00BC5232"/>
    <w:rsid w:val="00BC757C"/>
    <w:rsid w:val="00BD13CC"/>
    <w:rsid w:val="00BD2693"/>
    <w:rsid w:val="00BD61E6"/>
    <w:rsid w:val="00BE3038"/>
    <w:rsid w:val="00BE52BC"/>
    <w:rsid w:val="00BE6FF9"/>
    <w:rsid w:val="00BF05DB"/>
    <w:rsid w:val="00BF0992"/>
    <w:rsid w:val="00BF0BE6"/>
    <w:rsid w:val="00BF3D11"/>
    <w:rsid w:val="00BF40EA"/>
    <w:rsid w:val="00BF77BB"/>
    <w:rsid w:val="00C0477C"/>
    <w:rsid w:val="00C04873"/>
    <w:rsid w:val="00C0713F"/>
    <w:rsid w:val="00C10322"/>
    <w:rsid w:val="00C10967"/>
    <w:rsid w:val="00C11B6F"/>
    <w:rsid w:val="00C11BB2"/>
    <w:rsid w:val="00C12530"/>
    <w:rsid w:val="00C13854"/>
    <w:rsid w:val="00C160BF"/>
    <w:rsid w:val="00C17412"/>
    <w:rsid w:val="00C209C2"/>
    <w:rsid w:val="00C20AB2"/>
    <w:rsid w:val="00C22166"/>
    <w:rsid w:val="00C22AD2"/>
    <w:rsid w:val="00C24460"/>
    <w:rsid w:val="00C25AE5"/>
    <w:rsid w:val="00C26ECC"/>
    <w:rsid w:val="00C30598"/>
    <w:rsid w:val="00C30905"/>
    <w:rsid w:val="00C33917"/>
    <w:rsid w:val="00C3506A"/>
    <w:rsid w:val="00C35121"/>
    <w:rsid w:val="00C352DD"/>
    <w:rsid w:val="00C3606E"/>
    <w:rsid w:val="00C3701A"/>
    <w:rsid w:val="00C40FB2"/>
    <w:rsid w:val="00C417D4"/>
    <w:rsid w:val="00C4425F"/>
    <w:rsid w:val="00C468AA"/>
    <w:rsid w:val="00C51A2F"/>
    <w:rsid w:val="00C5474B"/>
    <w:rsid w:val="00C56321"/>
    <w:rsid w:val="00C56BE6"/>
    <w:rsid w:val="00C56D42"/>
    <w:rsid w:val="00C573A3"/>
    <w:rsid w:val="00C616C9"/>
    <w:rsid w:val="00C6422C"/>
    <w:rsid w:val="00C644C8"/>
    <w:rsid w:val="00C653C5"/>
    <w:rsid w:val="00C67832"/>
    <w:rsid w:val="00C701C9"/>
    <w:rsid w:val="00C7260C"/>
    <w:rsid w:val="00C73DA6"/>
    <w:rsid w:val="00C75D1C"/>
    <w:rsid w:val="00C840F5"/>
    <w:rsid w:val="00C845D7"/>
    <w:rsid w:val="00C85A73"/>
    <w:rsid w:val="00C867ED"/>
    <w:rsid w:val="00C91AB0"/>
    <w:rsid w:val="00C9268B"/>
    <w:rsid w:val="00C92803"/>
    <w:rsid w:val="00C92BF4"/>
    <w:rsid w:val="00C93D71"/>
    <w:rsid w:val="00C94551"/>
    <w:rsid w:val="00CA0AC3"/>
    <w:rsid w:val="00CA4CB3"/>
    <w:rsid w:val="00CA5BBE"/>
    <w:rsid w:val="00CB2CD1"/>
    <w:rsid w:val="00CB47BE"/>
    <w:rsid w:val="00CB4F38"/>
    <w:rsid w:val="00CB7E8E"/>
    <w:rsid w:val="00CC0026"/>
    <w:rsid w:val="00CC22A9"/>
    <w:rsid w:val="00CC3148"/>
    <w:rsid w:val="00CC77CC"/>
    <w:rsid w:val="00CD08C8"/>
    <w:rsid w:val="00CD095C"/>
    <w:rsid w:val="00CD24AF"/>
    <w:rsid w:val="00CD45E4"/>
    <w:rsid w:val="00CD5D0B"/>
    <w:rsid w:val="00CD711F"/>
    <w:rsid w:val="00CE0327"/>
    <w:rsid w:val="00CE0ED7"/>
    <w:rsid w:val="00CE47F7"/>
    <w:rsid w:val="00CE6135"/>
    <w:rsid w:val="00CE726B"/>
    <w:rsid w:val="00CF11E1"/>
    <w:rsid w:val="00D004A2"/>
    <w:rsid w:val="00D02430"/>
    <w:rsid w:val="00D031BC"/>
    <w:rsid w:val="00D037F8"/>
    <w:rsid w:val="00D07AF4"/>
    <w:rsid w:val="00D11B30"/>
    <w:rsid w:val="00D13CD1"/>
    <w:rsid w:val="00D1414F"/>
    <w:rsid w:val="00D177BD"/>
    <w:rsid w:val="00D21FA4"/>
    <w:rsid w:val="00D2568D"/>
    <w:rsid w:val="00D277C2"/>
    <w:rsid w:val="00D31780"/>
    <w:rsid w:val="00D34040"/>
    <w:rsid w:val="00D3500F"/>
    <w:rsid w:val="00D35988"/>
    <w:rsid w:val="00D3670C"/>
    <w:rsid w:val="00D44A58"/>
    <w:rsid w:val="00D45A58"/>
    <w:rsid w:val="00D54B79"/>
    <w:rsid w:val="00D627CD"/>
    <w:rsid w:val="00D62B26"/>
    <w:rsid w:val="00D64647"/>
    <w:rsid w:val="00D755E1"/>
    <w:rsid w:val="00D8089C"/>
    <w:rsid w:val="00D84640"/>
    <w:rsid w:val="00D85827"/>
    <w:rsid w:val="00D90DA5"/>
    <w:rsid w:val="00D91A48"/>
    <w:rsid w:val="00D93475"/>
    <w:rsid w:val="00D958CE"/>
    <w:rsid w:val="00D968FF"/>
    <w:rsid w:val="00DA2157"/>
    <w:rsid w:val="00DA3CC8"/>
    <w:rsid w:val="00DA446C"/>
    <w:rsid w:val="00DA6AA6"/>
    <w:rsid w:val="00DB0498"/>
    <w:rsid w:val="00DB51DF"/>
    <w:rsid w:val="00DB6310"/>
    <w:rsid w:val="00DC42B9"/>
    <w:rsid w:val="00DC4E57"/>
    <w:rsid w:val="00DC655F"/>
    <w:rsid w:val="00DC6E69"/>
    <w:rsid w:val="00DC6F6F"/>
    <w:rsid w:val="00DD165C"/>
    <w:rsid w:val="00DD56A7"/>
    <w:rsid w:val="00DD6094"/>
    <w:rsid w:val="00DD7ABE"/>
    <w:rsid w:val="00DE4790"/>
    <w:rsid w:val="00DE52A7"/>
    <w:rsid w:val="00DE5B2E"/>
    <w:rsid w:val="00DE6409"/>
    <w:rsid w:val="00DF2FD5"/>
    <w:rsid w:val="00DF32B8"/>
    <w:rsid w:val="00DF5B60"/>
    <w:rsid w:val="00DF672F"/>
    <w:rsid w:val="00DF79FE"/>
    <w:rsid w:val="00E018D0"/>
    <w:rsid w:val="00E022E6"/>
    <w:rsid w:val="00E02989"/>
    <w:rsid w:val="00E03166"/>
    <w:rsid w:val="00E036FB"/>
    <w:rsid w:val="00E038BF"/>
    <w:rsid w:val="00E038D2"/>
    <w:rsid w:val="00E111B6"/>
    <w:rsid w:val="00E114AD"/>
    <w:rsid w:val="00E11926"/>
    <w:rsid w:val="00E11C31"/>
    <w:rsid w:val="00E11D61"/>
    <w:rsid w:val="00E16179"/>
    <w:rsid w:val="00E20314"/>
    <w:rsid w:val="00E2103D"/>
    <w:rsid w:val="00E22BC5"/>
    <w:rsid w:val="00E23980"/>
    <w:rsid w:val="00E23FE8"/>
    <w:rsid w:val="00E319ED"/>
    <w:rsid w:val="00E31D7E"/>
    <w:rsid w:val="00E34B19"/>
    <w:rsid w:val="00E379EC"/>
    <w:rsid w:val="00E54EC9"/>
    <w:rsid w:val="00E56EE4"/>
    <w:rsid w:val="00E57A15"/>
    <w:rsid w:val="00E606F3"/>
    <w:rsid w:val="00E63C85"/>
    <w:rsid w:val="00E647EC"/>
    <w:rsid w:val="00E654C2"/>
    <w:rsid w:val="00E67884"/>
    <w:rsid w:val="00E7027D"/>
    <w:rsid w:val="00E719FD"/>
    <w:rsid w:val="00E71C13"/>
    <w:rsid w:val="00E762B4"/>
    <w:rsid w:val="00E8544A"/>
    <w:rsid w:val="00E915A6"/>
    <w:rsid w:val="00E960B1"/>
    <w:rsid w:val="00EA0795"/>
    <w:rsid w:val="00EA0DFE"/>
    <w:rsid w:val="00EA1C18"/>
    <w:rsid w:val="00EA307E"/>
    <w:rsid w:val="00EA5236"/>
    <w:rsid w:val="00EA6485"/>
    <w:rsid w:val="00EB157B"/>
    <w:rsid w:val="00EB1FCD"/>
    <w:rsid w:val="00EC0562"/>
    <w:rsid w:val="00EC0FC9"/>
    <w:rsid w:val="00EC1426"/>
    <w:rsid w:val="00EC20AB"/>
    <w:rsid w:val="00EC7625"/>
    <w:rsid w:val="00ED1BFD"/>
    <w:rsid w:val="00ED332D"/>
    <w:rsid w:val="00ED3891"/>
    <w:rsid w:val="00ED4213"/>
    <w:rsid w:val="00ED588C"/>
    <w:rsid w:val="00EE17B6"/>
    <w:rsid w:val="00EE318F"/>
    <w:rsid w:val="00EE38F3"/>
    <w:rsid w:val="00EE56B8"/>
    <w:rsid w:val="00EE5ACB"/>
    <w:rsid w:val="00EE651E"/>
    <w:rsid w:val="00EE71FE"/>
    <w:rsid w:val="00EF0B02"/>
    <w:rsid w:val="00EF114F"/>
    <w:rsid w:val="00EF202F"/>
    <w:rsid w:val="00EF3427"/>
    <w:rsid w:val="00EF344F"/>
    <w:rsid w:val="00F01F8C"/>
    <w:rsid w:val="00F02249"/>
    <w:rsid w:val="00F0227D"/>
    <w:rsid w:val="00F06F90"/>
    <w:rsid w:val="00F101DD"/>
    <w:rsid w:val="00F1042B"/>
    <w:rsid w:val="00F141EE"/>
    <w:rsid w:val="00F17B27"/>
    <w:rsid w:val="00F2167E"/>
    <w:rsid w:val="00F220EF"/>
    <w:rsid w:val="00F24F50"/>
    <w:rsid w:val="00F251F2"/>
    <w:rsid w:val="00F27223"/>
    <w:rsid w:val="00F31EDB"/>
    <w:rsid w:val="00F36980"/>
    <w:rsid w:val="00F370B8"/>
    <w:rsid w:val="00F41CCE"/>
    <w:rsid w:val="00F52278"/>
    <w:rsid w:val="00F535D9"/>
    <w:rsid w:val="00F56D66"/>
    <w:rsid w:val="00F57D0D"/>
    <w:rsid w:val="00F600AE"/>
    <w:rsid w:val="00F606EF"/>
    <w:rsid w:val="00F61D12"/>
    <w:rsid w:val="00F6223A"/>
    <w:rsid w:val="00F65F74"/>
    <w:rsid w:val="00F679E3"/>
    <w:rsid w:val="00F702AF"/>
    <w:rsid w:val="00F735BA"/>
    <w:rsid w:val="00F75379"/>
    <w:rsid w:val="00F762C1"/>
    <w:rsid w:val="00F76BCB"/>
    <w:rsid w:val="00F76DA0"/>
    <w:rsid w:val="00F85E33"/>
    <w:rsid w:val="00F90342"/>
    <w:rsid w:val="00F912F2"/>
    <w:rsid w:val="00F92991"/>
    <w:rsid w:val="00F941C0"/>
    <w:rsid w:val="00F94E54"/>
    <w:rsid w:val="00F95718"/>
    <w:rsid w:val="00F9790C"/>
    <w:rsid w:val="00F97C36"/>
    <w:rsid w:val="00FA1BC1"/>
    <w:rsid w:val="00FA4F1B"/>
    <w:rsid w:val="00FB4B28"/>
    <w:rsid w:val="00FB4CFA"/>
    <w:rsid w:val="00FB64B2"/>
    <w:rsid w:val="00FB6765"/>
    <w:rsid w:val="00FB70EB"/>
    <w:rsid w:val="00FB75BC"/>
    <w:rsid w:val="00FC226D"/>
    <w:rsid w:val="00FC2B7C"/>
    <w:rsid w:val="00FC58A0"/>
    <w:rsid w:val="00FC63C5"/>
    <w:rsid w:val="00FD3A33"/>
    <w:rsid w:val="00FD3BA3"/>
    <w:rsid w:val="00FE02B6"/>
    <w:rsid w:val="00FE1430"/>
    <w:rsid w:val="00FE48FB"/>
    <w:rsid w:val="00FE760D"/>
    <w:rsid w:val="00FF2673"/>
    <w:rsid w:val="00FF5B35"/>
    <w:rsid w:val="00FF5D6E"/>
    <w:rsid w:val="00FF7568"/>
    <w:rsid w:val="00FF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7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B90"/>
    <w:rPr>
      <w:sz w:val="24"/>
      <w:szCs w:val="24"/>
      <w:lang w:val="en-US" w:eastAsia="en-US"/>
    </w:rPr>
  </w:style>
  <w:style w:type="paragraph" w:styleId="Heading1">
    <w:name w:val="heading 1"/>
    <w:basedOn w:val="Normal"/>
    <w:next w:val="Normal"/>
    <w:link w:val="Heading1Char"/>
    <w:qFormat/>
    <w:rsid w:val="00F76D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76D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6DA0"/>
    <w:pPr>
      <w:keepNext/>
      <w:jc w:val="center"/>
      <w:outlineLvl w:val="2"/>
    </w:pPr>
    <w:rPr>
      <w:b/>
      <w:bCs/>
      <w:sz w:val="28"/>
    </w:rPr>
  </w:style>
  <w:style w:type="paragraph" w:styleId="Heading8">
    <w:name w:val="heading 8"/>
    <w:basedOn w:val="Normal"/>
    <w:next w:val="Normal"/>
    <w:qFormat/>
    <w:rsid w:val="00F76DA0"/>
    <w:pPr>
      <w:keepNext/>
      <w:numPr>
        <w:numId w:val="2"/>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42B"/>
    <w:pPr>
      <w:tabs>
        <w:tab w:val="center" w:pos="4320"/>
        <w:tab w:val="right" w:pos="8640"/>
      </w:tabs>
    </w:pPr>
  </w:style>
  <w:style w:type="paragraph" w:styleId="Footer">
    <w:name w:val="footer"/>
    <w:basedOn w:val="Normal"/>
    <w:link w:val="FooterChar"/>
    <w:uiPriority w:val="99"/>
    <w:rsid w:val="00F1042B"/>
    <w:pPr>
      <w:tabs>
        <w:tab w:val="center" w:pos="4320"/>
        <w:tab w:val="right" w:pos="8640"/>
      </w:tabs>
    </w:pPr>
  </w:style>
  <w:style w:type="character" w:styleId="PageNumber">
    <w:name w:val="page number"/>
    <w:basedOn w:val="DefaultParagraphFont"/>
    <w:rsid w:val="00F1042B"/>
  </w:style>
  <w:style w:type="table" w:styleId="TableGrid">
    <w:name w:val="Table Grid"/>
    <w:basedOn w:val="TableNormal"/>
    <w:uiPriority w:val="59"/>
    <w:rsid w:val="0094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Normal (Web) Char Char Char Char Char Char,Char,Normal (Web) Char Char Char Char,Char Char Char,Normal (Web)1,Normal (Web) Char Char Char Char Char Char Char Char, Char, Char Char Char,Char Char Char1"/>
    <w:basedOn w:val="Normal"/>
    <w:link w:val="NormalWebChar"/>
    <w:qFormat/>
    <w:rsid w:val="00940657"/>
    <w:pPr>
      <w:spacing w:before="100" w:beforeAutospacing="1" w:after="100" w:afterAutospacing="1"/>
    </w:pPr>
  </w:style>
  <w:style w:type="paragraph" w:customStyle="1" w:styleId="SLparagraph">
    <w:name w:val="SL paragraph"/>
    <w:basedOn w:val="Normal"/>
    <w:rsid w:val="00940657"/>
    <w:pPr>
      <w:numPr>
        <w:ilvl w:val="1"/>
        <w:numId w:val="1"/>
      </w:numPr>
    </w:pPr>
  </w:style>
  <w:style w:type="paragraph" w:styleId="FootnoteText">
    <w:name w:val="footnote text"/>
    <w:basedOn w:val="Normal"/>
    <w:link w:val="FootnoteTextChar"/>
    <w:uiPriority w:val="99"/>
    <w:rsid w:val="00F76DA0"/>
    <w:pPr>
      <w:autoSpaceDE w:val="0"/>
      <w:autoSpaceDN w:val="0"/>
    </w:pPr>
    <w:rPr>
      <w:sz w:val="20"/>
      <w:szCs w:val="20"/>
      <w:lang w:val="en-GB"/>
    </w:rPr>
  </w:style>
  <w:style w:type="character" w:styleId="Hyperlink">
    <w:name w:val="Hyperlink"/>
    <w:rsid w:val="00F76DA0"/>
    <w:rPr>
      <w:color w:val="0000FF"/>
      <w:u w:val="single"/>
    </w:rPr>
  </w:style>
  <w:style w:type="paragraph" w:styleId="BalloonText">
    <w:name w:val="Balloon Text"/>
    <w:basedOn w:val="Normal"/>
    <w:link w:val="BalloonTextChar"/>
    <w:uiPriority w:val="99"/>
    <w:semiHidden/>
    <w:rsid w:val="00F76DA0"/>
    <w:rPr>
      <w:rFonts w:ascii="Tahoma" w:hAnsi="Tahoma" w:cs="Tahoma"/>
      <w:sz w:val="16"/>
      <w:szCs w:val="16"/>
    </w:rPr>
  </w:style>
  <w:style w:type="paragraph" w:styleId="BodyText2">
    <w:name w:val="Body Text 2"/>
    <w:basedOn w:val="Normal"/>
    <w:link w:val="BodyText2Char"/>
    <w:rsid w:val="00F76DA0"/>
    <w:pPr>
      <w:tabs>
        <w:tab w:val="left" w:leader="underscore" w:pos="8640"/>
      </w:tabs>
      <w:spacing w:before="240"/>
      <w:jc w:val="both"/>
    </w:pPr>
    <w:rPr>
      <w:sz w:val="22"/>
    </w:rPr>
  </w:style>
  <w:style w:type="paragraph" w:styleId="BodyText">
    <w:name w:val="Body Text"/>
    <w:basedOn w:val="Normal"/>
    <w:rsid w:val="00F76DA0"/>
    <w:pPr>
      <w:tabs>
        <w:tab w:val="left" w:pos="576"/>
        <w:tab w:val="left" w:leader="underscore" w:pos="8640"/>
      </w:tabs>
      <w:spacing w:before="240"/>
    </w:pPr>
    <w:rPr>
      <w:sz w:val="22"/>
    </w:rPr>
  </w:style>
  <w:style w:type="character" w:customStyle="1" w:styleId="DescriptionChar">
    <w:name w:val="Description Char"/>
    <w:link w:val="Description"/>
    <w:rsid w:val="00F76DA0"/>
    <w:rPr>
      <w:spacing w:val="-6"/>
      <w:lang w:val="en-CA" w:eastAsia="en-US" w:bidi="ar-SA"/>
    </w:rPr>
  </w:style>
  <w:style w:type="paragraph" w:customStyle="1" w:styleId="Description">
    <w:name w:val="Description"/>
    <w:basedOn w:val="Normal"/>
    <w:link w:val="DescriptionChar"/>
    <w:rsid w:val="00F76DA0"/>
    <w:pPr>
      <w:pBdr>
        <w:top w:val="single" w:sz="4" w:space="1" w:color="auto"/>
      </w:pBdr>
      <w:spacing w:after="240"/>
    </w:pPr>
    <w:rPr>
      <w:spacing w:val="-6"/>
      <w:sz w:val="20"/>
      <w:szCs w:val="20"/>
      <w:lang w:val="en-CA"/>
    </w:rPr>
  </w:style>
  <w:style w:type="paragraph" w:customStyle="1" w:styleId="Field">
    <w:name w:val="Field"/>
    <w:basedOn w:val="Normal"/>
    <w:rsid w:val="00F76DA0"/>
    <w:pPr>
      <w:spacing w:before="120" w:after="60"/>
    </w:pPr>
    <w:rPr>
      <w:b/>
      <w:noProof/>
      <w:spacing w:val="-6"/>
      <w:sz w:val="20"/>
      <w:szCs w:val="20"/>
      <w:lang w:val="en-GB"/>
    </w:rPr>
  </w:style>
  <w:style w:type="paragraph" w:customStyle="1" w:styleId="Rub2">
    <w:name w:val="Rub2"/>
    <w:basedOn w:val="Normal"/>
    <w:next w:val="Normal"/>
    <w:rsid w:val="00F76DA0"/>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F76DA0"/>
    <w:pPr>
      <w:tabs>
        <w:tab w:val="left" w:pos="709"/>
      </w:tabs>
      <w:jc w:val="both"/>
    </w:pPr>
    <w:rPr>
      <w:b/>
      <w:i/>
      <w:sz w:val="20"/>
      <w:szCs w:val="20"/>
      <w:lang w:val="en-GB" w:eastAsia="en-GB"/>
    </w:rPr>
  </w:style>
  <w:style w:type="paragraph" w:customStyle="1" w:styleId="Rub4">
    <w:name w:val="Rub4"/>
    <w:basedOn w:val="Normal"/>
    <w:next w:val="Normal"/>
    <w:rsid w:val="00F76DA0"/>
    <w:pPr>
      <w:tabs>
        <w:tab w:val="left" w:pos="709"/>
      </w:tabs>
    </w:pPr>
    <w:rPr>
      <w:b/>
      <w:i/>
      <w:sz w:val="20"/>
      <w:szCs w:val="20"/>
      <w:lang w:val="en-GB" w:eastAsia="en-GB"/>
    </w:rPr>
  </w:style>
  <w:style w:type="paragraph" w:styleId="DocumentMap">
    <w:name w:val="Document Map"/>
    <w:basedOn w:val="Normal"/>
    <w:semiHidden/>
    <w:rsid w:val="00F76DA0"/>
    <w:pPr>
      <w:shd w:val="clear" w:color="auto" w:fill="000080"/>
    </w:pPr>
    <w:rPr>
      <w:rFonts w:ascii="Tahoma" w:hAnsi="Tahoma" w:cs="Tahoma"/>
      <w:sz w:val="20"/>
      <w:szCs w:val="20"/>
    </w:rPr>
  </w:style>
  <w:style w:type="character" w:styleId="FootnoteReference">
    <w:name w:val="footnote reference"/>
    <w:uiPriority w:val="99"/>
    <w:semiHidden/>
    <w:rsid w:val="005949BE"/>
    <w:rPr>
      <w:vertAlign w:val="superscript"/>
    </w:rPr>
  </w:style>
  <w:style w:type="character" w:styleId="CommentReference">
    <w:name w:val="annotation reference"/>
    <w:rsid w:val="00ED4213"/>
    <w:rPr>
      <w:sz w:val="16"/>
      <w:szCs w:val="16"/>
    </w:rPr>
  </w:style>
  <w:style w:type="paragraph" w:styleId="CommentText">
    <w:name w:val="annotation text"/>
    <w:basedOn w:val="Normal"/>
    <w:link w:val="CommentTextChar"/>
    <w:semiHidden/>
    <w:rsid w:val="00ED4213"/>
    <w:rPr>
      <w:sz w:val="20"/>
      <w:szCs w:val="20"/>
    </w:rPr>
  </w:style>
  <w:style w:type="paragraph" w:styleId="CommentSubject">
    <w:name w:val="annotation subject"/>
    <w:basedOn w:val="CommentText"/>
    <w:next w:val="CommentText"/>
    <w:semiHidden/>
    <w:rsid w:val="00ED4213"/>
    <w:rPr>
      <w:b/>
      <w:bCs/>
    </w:rPr>
  </w:style>
  <w:style w:type="paragraph" w:styleId="Title">
    <w:name w:val="Title"/>
    <w:basedOn w:val="Normal"/>
    <w:link w:val="TitleChar"/>
    <w:qFormat/>
    <w:rsid w:val="00DE4790"/>
    <w:pPr>
      <w:jc w:val="center"/>
    </w:pPr>
    <w:rPr>
      <w:b/>
      <w:bCs/>
      <w:sz w:val="32"/>
    </w:rPr>
  </w:style>
  <w:style w:type="paragraph" w:styleId="Caption">
    <w:name w:val="caption"/>
    <w:basedOn w:val="Normal"/>
    <w:next w:val="Normal"/>
    <w:qFormat/>
    <w:rsid w:val="00A81EDE"/>
    <w:pPr>
      <w:spacing w:before="120" w:after="120"/>
      <w:ind w:right="-403"/>
      <w:jc w:val="both"/>
    </w:pPr>
    <w:rPr>
      <w:b/>
      <w:szCs w:val="20"/>
      <w:lang w:val="en-GB" w:eastAsia="it-IT"/>
    </w:rPr>
  </w:style>
  <w:style w:type="character" w:customStyle="1" w:styleId="longtext">
    <w:name w:val="long_text"/>
    <w:basedOn w:val="DefaultParagraphFont"/>
    <w:rsid w:val="00D004A2"/>
  </w:style>
  <w:style w:type="character" w:customStyle="1" w:styleId="CommentTextChar">
    <w:name w:val="Comment Text Char"/>
    <w:link w:val="CommentText"/>
    <w:semiHidden/>
    <w:rsid w:val="00B82358"/>
  </w:style>
  <w:style w:type="paragraph" w:customStyle="1" w:styleId="subparaCarattere">
    <w:name w:val="subpara Carattere"/>
    <w:basedOn w:val="Normal"/>
    <w:rsid w:val="00B82358"/>
    <w:pPr>
      <w:tabs>
        <w:tab w:val="num" w:pos="720"/>
      </w:tabs>
      <w:spacing w:after="120"/>
      <w:ind w:left="720" w:hanging="720"/>
      <w:jc w:val="both"/>
    </w:pPr>
    <w:rPr>
      <w:rFonts w:ascii="Bookman Old Style" w:eastAsia="MS Mincho" w:hAnsi="Bookman Old Style"/>
      <w:b/>
      <w:lang w:eastAsia="it-IT"/>
    </w:rPr>
  </w:style>
  <w:style w:type="character" w:customStyle="1" w:styleId="Heading3Char">
    <w:name w:val="Heading 3 Char"/>
    <w:link w:val="Heading3"/>
    <w:rsid w:val="00B32105"/>
    <w:rPr>
      <w:b/>
      <w:bCs/>
      <w:sz w:val="28"/>
      <w:szCs w:val="24"/>
    </w:rPr>
  </w:style>
  <w:style w:type="character" w:customStyle="1" w:styleId="FootnoteTextChar">
    <w:name w:val="Footnote Text Char"/>
    <w:link w:val="FootnoteText"/>
    <w:uiPriority w:val="99"/>
    <w:rsid w:val="00F702AF"/>
    <w:rPr>
      <w:lang w:val="en-GB"/>
    </w:rPr>
  </w:style>
  <w:style w:type="paragraph" w:styleId="ListParagraph">
    <w:name w:val="List Paragraph"/>
    <w:basedOn w:val="Normal"/>
    <w:uiPriority w:val="1"/>
    <w:qFormat/>
    <w:rsid w:val="00097643"/>
    <w:pPr>
      <w:spacing w:after="240"/>
      <w:ind w:left="720" w:right="-403"/>
      <w:jc w:val="both"/>
    </w:pPr>
    <w:rPr>
      <w:szCs w:val="20"/>
      <w:lang w:val="en-GB" w:eastAsia="it-IT"/>
    </w:rPr>
  </w:style>
  <w:style w:type="character" w:customStyle="1" w:styleId="TitleChar">
    <w:name w:val="Title Char"/>
    <w:link w:val="Title"/>
    <w:rsid w:val="005F7581"/>
    <w:rPr>
      <w:rFonts w:cs="Angsana New"/>
      <w:b/>
      <w:bCs/>
      <w:sz w:val="32"/>
      <w:szCs w:val="24"/>
    </w:rPr>
  </w:style>
  <w:style w:type="character" w:customStyle="1" w:styleId="apple-converted-space">
    <w:name w:val="apple-converted-space"/>
    <w:basedOn w:val="DefaultParagraphFont"/>
    <w:rsid w:val="00DB51DF"/>
  </w:style>
  <w:style w:type="character" w:styleId="Strong">
    <w:name w:val="Strong"/>
    <w:basedOn w:val="DefaultParagraphFont"/>
    <w:uiPriority w:val="22"/>
    <w:qFormat/>
    <w:rsid w:val="001652A5"/>
    <w:rPr>
      <w:b/>
      <w:bCs/>
    </w:rPr>
  </w:style>
  <w:style w:type="character" w:styleId="Emphasis">
    <w:name w:val="Emphasis"/>
    <w:basedOn w:val="DefaultParagraphFont"/>
    <w:uiPriority w:val="20"/>
    <w:qFormat/>
    <w:rsid w:val="001652A5"/>
    <w:rPr>
      <w:i/>
      <w:iCs/>
    </w:rPr>
  </w:style>
  <w:style w:type="paragraph" w:styleId="NoSpacing">
    <w:name w:val="No Spacing"/>
    <w:uiPriority w:val="1"/>
    <w:qFormat/>
    <w:rsid w:val="006645A0"/>
    <w:pPr>
      <w:spacing w:line="276" w:lineRule="auto"/>
      <w:jc w:val="both"/>
    </w:pPr>
    <w:rPr>
      <w:rFonts w:eastAsia="Calibri"/>
      <w:b/>
      <w:sz w:val="24"/>
      <w:szCs w:val="24"/>
      <w:lang w:val="sq-AL" w:eastAsia="en-US"/>
    </w:rPr>
  </w:style>
  <w:style w:type="paragraph" w:customStyle="1" w:styleId="paragrafi">
    <w:name w:val="paragrafi"/>
    <w:basedOn w:val="Normal"/>
    <w:rsid w:val="00DA3CC8"/>
    <w:pPr>
      <w:spacing w:before="100" w:beforeAutospacing="1" w:after="100" w:afterAutospacing="1"/>
    </w:pPr>
  </w:style>
  <w:style w:type="character" w:customStyle="1" w:styleId="NormalWebChar">
    <w:name w:val="Normal (Web) Char"/>
    <w:aliases w:val="Normal (Web) Char Char Char Char Char Char1,Normal (Web) Char Char Char Char Char Char Char,Char Char,Normal (Web) Char Char Char Char Char1,Char Char Char Char,Normal (Web)1 Char, Char Char, Char Char Char Char,Char Char Char1 Char"/>
    <w:link w:val="NormalWeb"/>
    <w:locked/>
    <w:rsid w:val="004534C8"/>
    <w:rPr>
      <w:sz w:val="24"/>
      <w:szCs w:val="24"/>
      <w:lang w:val="en-US" w:eastAsia="en-US"/>
    </w:rPr>
  </w:style>
  <w:style w:type="paragraph" w:styleId="BodyTextIndent">
    <w:name w:val="Body Text Indent"/>
    <w:basedOn w:val="Normal"/>
    <w:link w:val="BodyTextIndentChar"/>
    <w:rsid w:val="00B114DF"/>
    <w:pPr>
      <w:ind w:firstLine="720"/>
    </w:pPr>
    <w:rPr>
      <w:sz w:val="28"/>
      <w:szCs w:val="20"/>
    </w:rPr>
  </w:style>
  <w:style w:type="character" w:customStyle="1" w:styleId="BodyTextIndentChar">
    <w:name w:val="Body Text Indent Char"/>
    <w:basedOn w:val="DefaultParagraphFont"/>
    <w:link w:val="BodyTextIndent"/>
    <w:rsid w:val="00B114DF"/>
    <w:rPr>
      <w:sz w:val="28"/>
    </w:rPr>
  </w:style>
  <w:style w:type="character" w:customStyle="1" w:styleId="HeaderChar">
    <w:name w:val="Header Char"/>
    <w:basedOn w:val="DefaultParagraphFont"/>
    <w:link w:val="Header"/>
    <w:uiPriority w:val="99"/>
    <w:rsid w:val="00B114DF"/>
    <w:rPr>
      <w:sz w:val="24"/>
      <w:szCs w:val="24"/>
      <w:lang w:val="en-US" w:eastAsia="en-US"/>
    </w:rPr>
  </w:style>
  <w:style w:type="character" w:customStyle="1" w:styleId="Heading1Char">
    <w:name w:val="Heading 1 Char"/>
    <w:link w:val="Heading1"/>
    <w:rsid w:val="00B114DF"/>
    <w:rPr>
      <w:rFonts w:ascii="Arial" w:hAnsi="Arial" w:cs="Arial"/>
      <w:b/>
      <w:bCs/>
      <w:kern w:val="32"/>
      <w:sz w:val="32"/>
      <w:szCs w:val="32"/>
      <w:lang w:val="en-US" w:eastAsia="en-US"/>
    </w:rPr>
  </w:style>
  <w:style w:type="character" w:customStyle="1" w:styleId="Heading2Char">
    <w:name w:val="Heading 2 Char"/>
    <w:link w:val="Heading2"/>
    <w:rsid w:val="00B114DF"/>
    <w:rPr>
      <w:rFonts w:ascii="Arial" w:hAnsi="Arial" w:cs="Arial"/>
      <w:b/>
      <w:bCs/>
      <w:i/>
      <w:iCs/>
      <w:sz w:val="28"/>
      <w:szCs w:val="28"/>
      <w:lang w:val="en-US" w:eastAsia="en-US"/>
    </w:rPr>
  </w:style>
  <w:style w:type="character" w:customStyle="1" w:styleId="BodyText2Char">
    <w:name w:val="Body Text 2 Char"/>
    <w:link w:val="BodyText2"/>
    <w:rsid w:val="00B114DF"/>
    <w:rPr>
      <w:sz w:val="22"/>
      <w:szCs w:val="24"/>
      <w:lang w:val="en-US" w:eastAsia="en-US"/>
    </w:rPr>
  </w:style>
  <w:style w:type="character" w:customStyle="1" w:styleId="BalloonTextChar">
    <w:name w:val="Balloon Text Char"/>
    <w:link w:val="BalloonText"/>
    <w:uiPriority w:val="99"/>
    <w:semiHidden/>
    <w:rsid w:val="00B114DF"/>
    <w:rPr>
      <w:rFonts w:ascii="Tahoma" w:hAnsi="Tahoma" w:cs="Tahoma"/>
      <w:sz w:val="16"/>
      <w:szCs w:val="16"/>
      <w:lang w:val="en-US" w:eastAsia="en-US"/>
    </w:rPr>
  </w:style>
  <w:style w:type="table" w:styleId="ColorfulGrid-Accent1">
    <w:name w:val="Colorful Grid Accent 1"/>
    <w:basedOn w:val="TableNormal"/>
    <w:uiPriority w:val="73"/>
    <w:rsid w:val="00B114DF"/>
    <w:rPr>
      <w:rFonts w:ascii="Calibri" w:hAnsi="Calibri"/>
      <w:color w:val="000000"/>
      <w:sz w:val="22"/>
      <w:szCs w:val="22"/>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1-Accent3">
    <w:name w:val="Medium Grid 1 Accent 3"/>
    <w:basedOn w:val="TableNormal"/>
    <w:uiPriority w:val="72"/>
    <w:rsid w:val="00B114DF"/>
    <w:rPr>
      <w:lang w:val="en-US" w:eastAsia="en-US"/>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LightShading-Accent11">
    <w:name w:val="Light Shading - Accent 11"/>
    <w:basedOn w:val="TableNormal"/>
    <w:uiPriority w:val="60"/>
    <w:rsid w:val="00B114DF"/>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5">
    <w:name w:val="Grid Table 4 - Accent 5"/>
    <w:basedOn w:val="TableNormal"/>
    <w:uiPriority w:val="49"/>
    <w:rsid w:val="00B114DF"/>
    <w:rPr>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
    <w:name w:val="Grid Table 5 Dark - Accent 5"/>
    <w:basedOn w:val="TableNormal"/>
    <w:uiPriority w:val="50"/>
    <w:rsid w:val="00B114DF"/>
    <w:rPr>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2-Accent5">
    <w:name w:val="Grid Table 2 - Accent 5"/>
    <w:basedOn w:val="TableNormal"/>
    <w:uiPriority w:val="47"/>
    <w:rsid w:val="00B114DF"/>
    <w:rPr>
      <w:lang w:val="en-US"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basedOn w:val="DefaultParagraphFont"/>
    <w:link w:val="Footer"/>
    <w:uiPriority w:val="99"/>
    <w:rsid w:val="00B114D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0329139">
      <w:bodyDiv w:val="1"/>
      <w:marLeft w:val="0"/>
      <w:marRight w:val="0"/>
      <w:marTop w:val="0"/>
      <w:marBottom w:val="0"/>
      <w:divBdr>
        <w:top w:val="none" w:sz="0" w:space="0" w:color="auto"/>
        <w:left w:val="none" w:sz="0" w:space="0" w:color="auto"/>
        <w:bottom w:val="none" w:sz="0" w:space="0" w:color="auto"/>
        <w:right w:val="none" w:sz="0" w:space="0" w:color="auto"/>
      </w:divBdr>
    </w:div>
    <w:div w:id="808325474">
      <w:bodyDiv w:val="1"/>
      <w:marLeft w:val="0"/>
      <w:marRight w:val="0"/>
      <w:marTop w:val="0"/>
      <w:marBottom w:val="0"/>
      <w:divBdr>
        <w:top w:val="none" w:sz="0" w:space="0" w:color="auto"/>
        <w:left w:val="none" w:sz="0" w:space="0" w:color="auto"/>
        <w:bottom w:val="none" w:sz="0" w:space="0" w:color="auto"/>
        <w:right w:val="none" w:sz="0" w:space="0" w:color="auto"/>
      </w:divBdr>
    </w:div>
    <w:div w:id="984965042">
      <w:bodyDiv w:val="1"/>
      <w:marLeft w:val="0"/>
      <w:marRight w:val="0"/>
      <w:marTop w:val="0"/>
      <w:marBottom w:val="0"/>
      <w:divBdr>
        <w:top w:val="none" w:sz="0" w:space="0" w:color="auto"/>
        <w:left w:val="none" w:sz="0" w:space="0" w:color="auto"/>
        <w:bottom w:val="none" w:sz="0" w:space="0" w:color="auto"/>
        <w:right w:val="none" w:sz="0" w:space="0" w:color="auto"/>
      </w:divBdr>
    </w:div>
    <w:div w:id="1144395206">
      <w:bodyDiv w:val="1"/>
      <w:marLeft w:val="0"/>
      <w:marRight w:val="0"/>
      <w:marTop w:val="0"/>
      <w:marBottom w:val="0"/>
      <w:divBdr>
        <w:top w:val="none" w:sz="0" w:space="0" w:color="auto"/>
        <w:left w:val="none" w:sz="0" w:space="0" w:color="auto"/>
        <w:bottom w:val="none" w:sz="0" w:space="0" w:color="auto"/>
        <w:right w:val="none" w:sz="0" w:space="0" w:color="auto"/>
      </w:divBdr>
    </w:div>
    <w:div w:id="1483235720">
      <w:bodyDiv w:val="1"/>
      <w:marLeft w:val="0"/>
      <w:marRight w:val="0"/>
      <w:marTop w:val="0"/>
      <w:marBottom w:val="0"/>
      <w:divBdr>
        <w:top w:val="none" w:sz="0" w:space="0" w:color="auto"/>
        <w:left w:val="none" w:sz="0" w:space="0" w:color="auto"/>
        <w:bottom w:val="none" w:sz="0" w:space="0" w:color="auto"/>
        <w:right w:val="none" w:sz="0" w:space="0" w:color="auto"/>
      </w:divBdr>
    </w:div>
    <w:div w:id="1561866788">
      <w:bodyDiv w:val="1"/>
      <w:marLeft w:val="0"/>
      <w:marRight w:val="0"/>
      <w:marTop w:val="0"/>
      <w:marBottom w:val="0"/>
      <w:divBdr>
        <w:top w:val="none" w:sz="0" w:space="0" w:color="auto"/>
        <w:left w:val="none" w:sz="0" w:space="0" w:color="auto"/>
        <w:bottom w:val="none" w:sz="0" w:space="0" w:color="auto"/>
        <w:right w:val="none" w:sz="0" w:space="0" w:color="auto"/>
      </w:divBdr>
    </w:div>
    <w:div w:id="19377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p.gov.al" TargetMode="External"/><Relationship Id="rId4" Type="http://schemas.openxmlformats.org/officeDocument/2006/relationships/settings" Target="settings.xml"/><Relationship Id="rId9" Type="http://schemas.openxmlformats.org/officeDocument/2006/relationships/hyperlink" Target="http://www.qsut.gov.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D6F17-7B0E-4710-839B-35B06E6E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72</Pages>
  <Words>17957</Words>
  <Characters>102355</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STANDARD TENDER DOCUMENT FOR PUBLIC SERVICES CONTRACTS-Negotiated Procedure</vt:lpstr>
    </vt:vector>
  </TitlesOfParts>
  <Company>MCC_PRA</Company>
  <LinksUpToDate>false</LinksUpToDate>
  <CharactersWithSpaces>120072</CharactersWithSpaces>
  <SharedDoc>false</SharedDoc>
  <HLinks>
    <vt:vector size="12" baseType="variant">
      <vt:variant>
        <vt:i4>7602301</vt:i4>
      </vt:variant>
      <vt:variant>
        <vt:i4>6</vt:i4>
      </vt:variant>
      <vt:variant>
        <vt:i4>0</vt:i4>
      </vt:variant>
      <vt:variant>
        <vt:i4>5</vt:i4>
      </vt:variant>
      <vt:variant>
        <vt:lpwstr>http://www.gov.al/</vt:lpwstr>
      </vt:variant>
      <vt:variant>
        <vt:lpwstr/>
      </vt:variant>
      <vt:variant>
        <vt:i4>6619171</vt:i4>
      </vt:variant>
      <vt:variant>
        <vt:i4>0</vt:i4>
      </vt:variant>
      <vt:variant>
        <vt:i4>0</vt:i4>
      </vt:variant>
      <vt:variant>
        <vt:i4>5</vt:i4>
      </vt:variant>
      <vt:variant>
        <vt:lpwstr>http://www.app.gov.al/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 FOR PUBLIC SERVICES CONTRACTS-Negotiated Procedure</dc:title>
  <dc:creator>Alfred Bundo</dc:creator>
  <cp:lastModifiedBy>User</cp:lastModifiedBy>
  <cp:revision>7</cp:revision>
  <cp:lastPrinted>2018-01-11T12:21:00Z</cp:lastPrinted>
  <dcterms:created xsi:type="dcterms:W3CDTF">2019-11-14T11:27:00Z</dcterms:created>
  <dcterms:modified xsi:type="dcterms:W3CDTF">2019-11-14T15:50:00Z</dcterms:modified>
</cp:coreProperties>
</file>